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7C06C7" w14:textId="0399D640" w:rsidR="000118F8" w:rsidRDefault="000118F8" w:rsidP="00EC08B1">
      <w:pPr>
        <w:ind w:left="720" w:hanging="360"/>
      </w:pPr>
    </w:p>
    <w:p w14:paraId="6F7D1C12" w14:textId="77777777" w:rsidR="000118F8" w:rsidRDefault="000118F8" w:rsidP="00EC08B1">
      <w:pPr>
        <w:ind w:left="720" w:hanging="360"/>
      </w:pPr>
    </w:p>
    <w:p w14:paraId="1A8B5EA3" w14:textId="77777777" w:rsidR="000118F8" w:rsidRDefault="000118F8" w:rsidP="00EC08B1">
      <w:pPr>
        <w:ind w:left="720" w:hanging="360"/>
      </w:pPr>
    </w:p>
    <w:p w14:paraId="5A2DCF57" w14:textId="77777777" w:rsidR="000118F8" w:rsidRDefault="000118F8" w:rsidP="00EC08B1">
      <w:pPr>
        <w:ind w:left="720" w:hanging="360"/>
      </w:pPr>
    </w:p>
    <w:p w14:paraId="7CDE6528" w14:textId="77777777" w:rsidR="000118F8" w:rsidRDefault="000118F8" w:rsidP="00EC08B1">
      <w:pPr>
        <w:ind w:left="720" w:hanging="360"/>
      </w:pPr>
    </w:p>
    <w:p w14:paraId="59226EC5" w14:textId="77777777" w:rsidR="000118F8" w:rsidRDefault="000118F8" w:rsidP="00EC08B1">
      <w:pPr>
        <w:ind w:left="720" w:hanging="360"/>
      </w:pPr>
    </w:p>
    <w:p w14:paraId="428D2619" w14:textId="5D235E46" w:rsidR="000118F8" w:rsidRDefault="00AF0806" w:rsidP="00AF0806">
      <w:pPr>
        <w:tabs>
          <w:tab w:val="left" w:pos="7750"/>
        </w:tabs>
        <w:ind w:left="720" w:hanging="360"/>
      </w:pPr>
      <w:r>
        <w:tab/>
      </w:r>
      <w:r>
        <w:tab/>
      </w:r>
    </w:p>
    <w:p w14:paraId="338EE11A" w14:textId="77777777" w:rsidR="000118F8" w:rsidRDefault="000118F8" w:rsidP="00EC08B1">
      <w:pPr>
        <w:ind w:left="720" w:hanging="360"/>
      </w:pPr>
    </w:p>
    <w:p w14:paraId="7906C1B8" w14:textId="77777777" w:rsidR="000118F8" w:rsidRDefault="000118F8" w:rsidP="00EC08B1">
      <w:pPr>
        <w:ind w:left="720" w:hanging="360"/>
      </w:pPr>
    </w:p>
    <w:p w14:paraId="021D7A74" w14:textId="77777777" w:rsidR="000118F8" w:rsidRDefault="000118F8" w:rsidP="00EC08B1">
      <w:pPr>
        <w:ind w:left="720" w:hanging="360"/>
      </w:pPr>
    </w:p>
    <w:p w14:paraId="07F9749A" w14:textId="0245E630" w:rsidR="00933FEA" w:rsidRPr="00AD75F2" w:rsidRDefault="000118F8" w:rsidP="001E62A1">
      <w:pPr>
        <w:ind w:left="720" w:right="-90" w:hanging="450"/>
        <w:jc w:val="center"/>
        <w:rPr>
          <w:rFonts w:ascii="Times New Roman" w:hAnsi="Times New Roman" w:cs="Times New Roman"/>
          <w:b/>
          <w:bCs/>
          <w:color w:val="1F4E79" w:themeColor="accent5" w:themeShade="80"/>
          <w:sz w:val="56"/>
          <w:szCs w:val="56"/>
        </w:rPr>
      </w:pPr>
      <w:r w:rsidRPr="00AD75F2">
        <w:rPr>
          <w:rFonts w:ascii="Times New Roman" w:hAnsi="Times New Roman" w:cs="Times New Roman"/>
          <w:b/>
          <w:bCs/>
          <w:color w:val="1F4E79" w:themeColor="accent5" w:themeShade="80"/>
          <w:sz w:val="56"/>
          <w:szCs w:val="56"/>
        </w:rPr>
        <w:t>APCO SAMPLE RFP TEMPLATE FOR</w:t>
      </w:r>
    </w:p>
    <w:p w14:paraId="3FBCF83E" w14:textId="78EB0567" w:rsidR="000118F8" w:rsidRPr="00AD75F2" w:rsidRDefault="00933FEA" w:rsidP="001E62A1">
      <w:pPr>
        <w:ind w:left="720" w:right="-90" w:hanging="450"/>
        <w:jc w:val="center"/>
        <w:rPr>
          <w:rFonts w:ascii="Times New Roman" w:hAnsi="Times New Roman" w:cs="Times New Roman"/>
          <w:b/>
          <w:bCs/>
          <w:color w:val="1F4E79" w:themeColor="accent5" w:themeShade="80"/>
          <w:sz w:val="56"/>
          <w:szCs w:val="56"/>
        </w:rPr>
      </w:pPr>
      <w:r w:rsidRPr="00AD75F2">
        <w:rPr>
          <w:rFonts w:ascii="Times New Roman" w:hAnsi="Times New Roman" w:cs="Times New Roman"/>
          <w:b/>
          <w:bCs/>
          <w:color w:val="1F4E79" w:themeColor="accent5" w:themeShade="80"/>
          <w:sz w:val="56"/>
          <w:szCs w:val="56"/>
        </w:rPr>
        <w:t>NG</w:t>
      </w:r>
      <w:r w:rsidR="000118F8" w:rsidRPr="00AD75F2">
        <w:rPr>
          <w:rFonts w:ascii="Times New Roman" w:hAnsi="Times New Roman" w:cs="Times New Roman"/>
          <w:b/>
          <w:bCs/>
          <w:color w:val="1F4E79" w:themeColor="accent5" w:themeShade="80"/>
          <w:sz w:val="56"/>
          <w:szCs w:val="56"/>
        </w:rPr>
        <w:t>9-1-1 CAPABILITIES</w:t>
      </w:r>
    </w:p>
    <w:p w14:paraId="085CE7BF" w14:textId="091D24FF" w:rsidR="000118F8" w:rsidRDefault="000118F8" w:rsidP="00EC08B1">
      <w:pPr>
        <w:ind w:left="720" w:hanging="360"/>
        <w:rPr>
          <w:rFonts w:ascii="Times New Roman" w:hAnsi="Times New Roman" w:cs="Times New Roman"/>
        </w:rPr>
      </w:pPr>
    </w:p>
    <w:p w14:paraId="3E20EE27" w14:textId="77777777" w:rsidR="00E3634A" w:rsidRPr="00AD75F2" w:rsidRDefault="00E3634A" w:rsidP="00EC08B1">
      <w:pPr>
        <w:ind w:left="720" w:hanging="360"/>
        <w:rPr>
          <w:rFonts w:ascii="Times New Roman" w:hAnsi="Times New Roman" w:cs="Times New Roman"/>
        </w:rPr>
      </w:pPr>
    </w:p>
    <w:p w14:paraId="37EC8526" w14:textId="57D09ECF" w:rsidR="000118F8" w:rsidRPr="00AD75F2" w:rsidRDefault="00E3634A" w:rsidP="00EC08B1">
      <w:pPr>
        <w:ind w:left="720" w:hanging="360"/>
        <w:rPr>
          <w:rFonts w:ascii="Times New Roman" w:hAnsi="Times New Roman" w:cs="Times New Roman"/>
        </w:rPr>
      </w:pPr>
      <w:r>
        <w:rPr>
          <w:rFonts w:ascii="Times New Roman" w:hAnsi="Times New Roman" w:cs="Times New Roman"/>
          <w:noProof/>
        </w:rPr>
        <w:drawing>
          <wp:anchor distT="0" distB="0" distL="114300" distR="114300" simplePos="0" relativeHeight="251658240" behindDoc="1" locked="0" layoutInCell="1" allowOverlap="1" wp14:anchorId="513264C1" wp14:editId="4FB5B63D">
            <wp:simplePos x="0" y="0"/>
            <wp:positionH relativeFrom="page">
              <wp:align>center</wp:align>
            </wp:positionH>
            <wp:positionV relativeFrom="paragraph">
              <wp:posOffset>226060</wp:posOffset>
            </wp:positionV>
            <wp:extent cx="3328416" cy="1289304"/>
            <wp:effectExtent l="0" t="0" r="5715"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PCO Logo.jpg"/>
                    <pic:cNvPicPr/>
                  </pic:nvPicPr>
                  <pic:blipFill>
                    <a:blip r:embed="rId11">
                      <a:extLst>
                        <a:ext uri="{28A0092B-C50C-407E-A947-70E740481C1C}">
                          <a14:useLocalDpi xmlns:a14="http://schemas.microsoft.com/office/drawing/2010/main" val="0"/>
                        </a:ext>
                      </a:extLst>
                    </a:blip>
                    <a:stretch>
                      <a:fillRect/>
                    </a:stretch>
                  </pic:blipFill>
                  <pic:spPr>
                    <a:xfrm>
                      <a:off x="0" y="0"/>
                      <a:ext cx="3328416" cy="1289304"/>
                    </a:xfrm>
                    <a:prstGeom prst="rect">
                      <a:avLst/>
                    </a:prstGeom>
                  </pic:spPr>
                </pic:pic>
              </a:graphicData>
            </a:graphic>
            <wp14:sizeRelH relativeFrom="page">
              <wp14:pctWidth>0</wp14:pctWidth>
            </wp14:sizeRelH>
            <wp14:sizeRelV relativeFrom="page">
              <wp14:pctHeight>0</wp14:pctHeight>
            </wp14:sizeRelV>
          </wp:anchor>
        </w:drawing>
      </w:r>
    </w:p>
    <w:p w14:paraId="6BFB2A10" w14:textId="77677A6D" w:rsidR="000118F8" w:rsidRPr="00AD75F2" w:rsidRDefault="000118F8" w:rsidP="00EC08B1">
      <w:pPr>
        <w:ind w:left="720" w:hanging="360"/>
        <w:rPr>
          <w:rFonts w:ascii="Times New Roman" w:hAnsi="Times New Roman" w:cs="Times New Roman"/>
        </w:rPr>
      </w:pPr>
    </w:p>
    <w:p w14:paraId="607779BE" w14:textId="614E149A" w:rsidR="000118F8" w:rsidRPr="00AD75F2" w:rsidRDefault="000118F8" w:rsidP="00EC08B1">
      <w:pPr>
        <w:ind w:left="720" w:hanging="360"/>
        <w:rPr>
          <w:rFonts w:ascii="Times New Roman" w:hAnsi="Times New Roman" w:cs="Times New Roman"/>
        </w:rPr>
      </w:pPr>
    </w:p>
    <w:p w14:paraId="0B79439F" w14:textId="4623DEE9" w:rsidR="000118F8" w:rsidRPr="00AD75F2" w:rsidRDefault="000118F8" w:rsidP="00EC08B1">
      <w:pPr>
        <w:ind w:left="720" w:hanging="360"/>
        <w:rPr>
          <w:rFonts w:ascii="Times New Roman" w:hAnsi="Times New Roman" w:cs="Times New Roman"/>
        </w:rPr>
      </w:pPr>
    </w:p>
    <w:p w14:paraId="692B7AAA" w14:textId="78CBFA5A" w:rsidR="000118F8" w:rsidRPr="00AD75F2" w:rsidRDefault="000118F8" w:rsidP="00EC08B1">
      <w:pPr>
        <w:ind w:left="720" w:hanging="360"/>
        <w:rPr>
          <w:rFonts w:ascii="Times New Roman" w:hAnsi="Times New Roman" w:cs="Times New Roman"/>
        </w:rPr>
      </w:pPr>
    </w:p>
    <w:p w14:paraId="44505664" w14:textId="590F125E" w:rsidR="000118F8" w:rsidRPr="00AD75F2" w:rsidRDefault="000118F8" w:rsidP="00EC08B1">
      <w:pPr>
        <w:ind w:left="720" w:hanging="360"/>
        <w:rPr>
          <w:rFonts w:ascii="Times New Roman" w:hAnsi="Times New Roman" w:cs="Times New Roman"/>
        </w:rPr>
      </w:pPr>
    </w:p>
    <w:p w14:paraId="32408A66" w14:textId="4DADABB1" w:rsidR="000118F8" w:rsidRPr="00AD75F2" w:rsidRDefault="000118F8" w:rsidP="00EC08B1">
      <w:pPr>
        <w:ind w:left="720" w:hanging="360"/>
        <w:rPr>
          <w:rFonts w:ascii="Times New Roman" w:hAnsi="Times New Roman" w:cs="Times New Roman"/>
        </w:rPr>
      </w:pPr>
    </w:p>
    <w:p w14:paraId="1AA092EC" w14:textId="1D31379C" w:rsidR="000118F8" w:rsidRPr="00AD75F2" w:rsidRDefault="000118F8" w:rsidP="00EC08B1">
      <w:pPr>
        <w:ind w:left="720" w:hanging="360"/>
        <w:rPr>
          <w:rFonts w:ascii="Times New Roman" w:hAnsi="Times New Roman" w:cs="Times New Roman"/>
        </w:rPr>
      </w:pPr>
    </w:p>
    <w:p w14:paraId="042F2747" w14:textId="01FE94A8" w:rsidR="000118F8" w:rsidRPr="00AD75F2" w:rsidRDefault="000118F8" w:rsidP="00EC08B1">
      <w:pPr>
        <w:ind w:left="720" w:hanging="360"/>
        <w:rPr>
          <w:rFonts w:ascii="Times New Roman" w:hAnsi="Times New Roman" w:cs="Times New Roman"/>
        </w:rPr>
      </w:pPr>
    </w:p>
    <w:p w14:paraId="1E99A901" w14:textId="27D35901" w:rsidR="000118F8" w:rsidRPr="00AD75F2" w:rsidRDefault="000118F8" w:rsidP="00EC08B1">
      <w:pPr>
        <w:ind w:left="720" w:hanging="360"/>
        <w:rPr>
          <w:rFonts w:ascii="Times New Roman" w:hAnsi="Times New Roman" w:cs="Times New Roman"/>
        </w:rPr>
      </w:pPr>
    </w:p>
    <w:p w14:paraId="720A4ED5" w14:textId="26306F6C" w:rsidR="000118F8" w:rsidRPr="00AD75F2" w:rsidRDefault="000118F8" w:rsidP="00EC08B1">
      <w:pPr>
        <w:ind w:left="720" w:hanging="360"/>
        <w:rPr>
          <w:rFonts w:ascii="Times New Roman" w:hAnsi="Times New Roman" w:cs="Times New Roman"/>
        </w:rPr>
      </w:pPr>
    </w:p>
    <w:p w14:paraId="2B2F48E5" w14:textId="18EFC49B" w:rsidR="000118F8" w:rsidRPr="00AD75F2" w:rsidRDefault="000118F8" w:rsidP="00EC08B1">
      <w:pPr>
        <w:ind w:left="720" w:hanging="360"/>
        <w:rPr>
          <w:rFonts w:ascii="Times New Roman" w:hAnsi="Times New Roman" w:cs="Times New Roman"/>
        </w:rPr>
      </w:pPr>
    </w:p>
    <w:sdt>
      <w:sdtPr>
        <w:rPr>
          <w:rFonts w:ascii="Times New Roman" w:eastAsiaTheme="minorEastAsia" w:hAnsi="Times New Roman" w:cs="Times New Roman"/>
          <w:color w:val="auto"/>
          <w:sz w:val="22"/>
          <w:szCs w:val="22"/>
        </w:rPr>
        <w:id w:val="-1010909198"/>
        <w:docPartObj>
          <w:docPartGallery w:val="Table of Contents"/>
          <w:docPartUnique/>
        </w:docPartObj>
      </w:sdtPr>
      <w:sdtEndPr>
        <w:rPr>
          <w:b/>
          <w:bCs/>
          <w:noProof/>
        </w:rPr>
      </w:sdtEndPr>
      <w:sdtContent>
        <w:p w14:paraId="693E8B4C" w14:textId="114F1626" w:rsidR="00FD11C6" w:rsidRPr="00A473D0" w:rsidRDefault="00FD11C6">
          <w:pPr>
            <w:pStyle w:val="TOCHeading"/>
            <w:rPr>
              <w:rFonts w:ascii="Times New Roman" w:hAnsi="Times New Roman" w:cs="Times New Roman"/>
            </w:rPr>
          </w:pPr>
          <w:r w:rsidRPr="00A473D0">
            <w:rPr>
              <w:rFonts w:ascii="Times New Roman" w:hAnsi="Times New Roman" w:cs="Times New Roman"/>
            </w:rPr>
            <w:t>Contents</w:t>
          </w:r>
        </w:p>
        <w:p w14:paraId="221179E9" w14:textId="77777777" w:rsidR="00C81270" w:rsidRPr="00A473D0" w:rsidRDefault="00C81270" w:rsidP="00C81270">
          <w:pPr>
            <w:rPr>
              <w:rFonts w:ascii="Times New Roman" w:hAnsi="Times New Roman" w:cs="Times New Roman"/>
            </w:rPr>
          </w:pPr>
        </w:p>
        <w:p w14:paraId="4B9FBE52" w14:textId="45381DAF" w:rsidR="003B4667" w:rsidRPr="00BD74F9" w:rsidRDefault="00FD11C6">
          <w:pPr>
            <w:pStyle w:val="TOC1"/>
            <w:tabs>
              <w:tab w:val="right" w:leader="dot" w:pos="9350"/>
            </w:tabs>
            <w:rPr>
              <w:rFonts w:ascii="Times New Roman" w:hAnsi="Times New Roman" w:cs="Times New Roman"/>
              <w:noProof/>
            </w:rPr>
          </w:pPr>
          <w:r w:rsidRPr="00BD74F9">
            <w:rPr>
              <w:rFonts w:ascii="Times New Roman" w:hAnsi="Times New Roman" w:cs="Times New Roman"/>
            </w:rPr>
            <w:fldChar w:fldCharType="begin"/>
          </w:r>
          <w:r w:rsidRPr="00BD74F9">
            <w:rPr>
              <w:rFonts w:ascii="Times New Roman" w:hAnsi="Times New Roman" w:cs="Times New Roman"/>
            </w:rPr>
            <w:instrText xml:space="preserve"> TOC \o "1-3" \h \z \u </w:instrText>
          </w:r>
          <w:r w:rsidRPr="00BD74F9">
            <w:rPr>
              <w:rFonts w:ascii="Times New Roman" w:hAnsi="Times New Roman" w:cs="Times New Roman"/>
            </w:rPr>
            <w:fldChar w:fldCharType="separate"/>
          </w:r>
          <w:hyperlink w:anchor="_Toc31203914" w:history="1">
            <w:r w:rsidR="003B4667" w:rsidRPr="00BD74F9">
              <w:rPr>
                <w:rStyle w:val="Hyperlink"/>
                <w:rFonts w:ascii="Times New Roman" w:hAnsi="Times New Roman" w:cs="Times New Roman"/>
                <w:noProof/>
              </w:rPr>
              <w:t>Preface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_Toc31203914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w:t>
            </w:r>
            <w:r w:rsidR="003B4667" w:rsidRPr="00BD74F9">
              <w:rPr>
                <w:rFonts w:ascii="Times New Roman" w:hAnsi="Times New Roman" w:cs="Times New Roman"/>
                <w:noProof/>
                <w:webHidden/>
              </w:rPr>
              <w:fldChar w:fldCharType="end"/>
            </w:r>
          </w:hyperlink>
        </w:p>
        <w:p w14:paraId="4A553B29" w14:textId="681E848F" w:rsidR="003B4667" w:rsidRPr="00BD74F9" w:rsidRDefault="00FF6B05">
          <w:pPr>
            <w:pStyle w:val="TOC1"/>
            <w:tabs>
              <w:tab w:val="right" w:leader="dot" w:pos="9350"/>
            </w:tabs>
            <w:rPr>
              <w:rFonts w:ascii="Times New Roman" w:hAnsi="Times New Roman" w:cs="Times New Roman"/>
              <w:noProof/>
            </w:rPr>
          </w:pPr>
          <w:hyperlink w:anchor="_Toc31203915" w:history="1">
            <w:r w:rsidR="003B4667" w:rsidRPr="00BD74F9">
              <w:rPr>
                <w:rStyle w:val="Hyperlink"/>
                <w:rFonts w:ascii="Times New Roman" w:hAnsi="Times New Roman" w:cs="Times New Roman"/>
                <w:noProof/>
              </w:rPr>
              <w:t>Introduction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_Toc31203915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7</w:t>
            </w:r>
            <w:r w:rsidR="003B4667" w:rsidRPr="00BD74F9">
              <w:rPr>
                <w:rFonts w:ascii="Times New Roman" w:hAnsi="Times New Roman" w:cs="Times New Roman"/>
                <w:noProof/>
                <w:webHidden/>
              </w:rPr>
              <w:fldChar w:fldCharType="end"/>
            </w:r>
          </w:hyperlink>
        </w:p>
        <w:p w14:paraId="42CB78E6" w14:textId="49365BDA" w:rsidR="003B4667" w:rsidRPr="00BD74F9" w:rsidRDefault="00FF6B05">
          <w:pPr>
            <w:pStyle w:val="TOC2"/>
            <w:rPr>
              <w:rFonts w:ascii="Times New Roman" w:hAnsi="Times New Roman" w:cs="Times New Roman"/>
              <w:noProof/>
            </w:rPr>
          </w:pPr>
          <w:hyperlink w:anchor="_Toc31203916" w:history="1">
            <w:r w:rsidR="003B4667" w:rsidRPr="00BD74F9">
              <w:rPr>
                <w:rStyle w:val="Hyperlink"/>
                <w:rFonts w:ascii="Times New Roman" w:hAnsi="Times New Roman" w:cs="Times New Roman"/>
                <w:noProof/>
              </w:rPr>
              <w:t>Project Description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_Toc31203916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7</w:t>
            </w:r>
            <w:r w:rsidR="003B4667" w:rsidRPr="00BD74F9">
              <w:rPr>
                <w:rFonts w:ascii="Times New Roman" w:hAnsi="Times New Roman" w:cs="Times New Roman"/>
                <w:noProof/>
                <w:webHidden/>
              </w:rPr>
              <w:fldChar w:fldCharType="end"/>
            </w:r>
          </w:hyperlink>
        </w:p>
        <w:p w14:paraId="12E9E3B4" w14:textId="27F2A838" w:rsidR="003B4667" w:rsidRPr="00BD74F9" w:rsidRDefault="00FF6B05">
          <w:pPr>
            <w:pStyle w:val="TOC2"/>
            <w:rPr>
              <w:rFonts w:ascii="Times New Roman" w:hAnsi="Times New Roman" w:cs="Times New Roman"/>
              <w:noProof/>
            </w:rPr>
          </w:pPr>
          <w:hyperlink w:anchor="_Toc31203917" w:history="1">
            <w:r w:rsidR="003B4667" w:rsidRPr="00BD74F9">
              <w:rPr>
                <w:rStyle w:val="Hyperlink"/>
                <w:rFonts w:ascii="Times New Roman" w:hAnsi="Times New Roman" w:cs="Times New Roman"/>
                <w:noProof/>
              </w:rPr>
              <w:t>Pre-Bid conference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_Toc31203917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w:t>
            </w:r>
            <w:r w:rsidR="003B4667" w:rsidRPr="00BD74F9">
              <w:rPr>
                <w:rFonts w:ascii="Times New Roman" w:hAnsi="Times New Roman" w:cs="Times New Roman"/>
                <w:noProof/>
                <w:webHidden/>
              </w:rPr>
              <w:fldChar w:fldCharType="end"/>
            </w:r>
          </w:hyperlink>
        </w:p>
        <w:p w14:paraId="31D12331" w14:textId="38CF0E0C" w:rsidR="003B4667" w:rsidRPr="00BD74F9" w:rsidRDefault="00FF6B05">
          <w:pPr>
            <w:pStyle w:val="TOC2"/>
            <w:rPr>
              <w:rFonts w:ascii="Times New Roman" w:hAnsi="Times New Roman" w:cs="Times New Roman"/>
              <w:noProof/>
            </w:rPr>
          </w:pPr>
          <w:hyperlink w:anchor="_Toc31203918" w:history="1">
            <w:r w:rsidR="003B4667" w:rsidRPr="00BD74F9">
              <w:rPr>
                <w:rStyle w:val="Hyperlink"/>
                <w:rFonts w:ascii="Times New Roman" w:hAnsi="Times New Roman" w:cs="Times New Roman"/>
                <w:noProof/>
              </w:rPr>
              <w:t>Calendar of Events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_Toc31203918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w:t>
            </w:r>
            <w:r w:rsidR="003B4667" w:rsidRPr="00BD74F9">
              <w:rPr>
                <w:rFonts w:ascii="Times New Roman" w:hAnsi="Times New Roman" w:cs="Times New Roman"/>
                <w:noProof/>
                <w:webHidden/>
              </w:rPr>
              <w:fldChar w:fldCharType="end"/>
            </w:r>
          </w:hyperlink>
        </w:p>
        <w:p w14:paraId="3F3FEE7C" w14:textId="1FDD1D51" w:rsidR="003B4667" w:rsidRPr="00BD74F9" w:rsidRDefault="00FF6B05">
          <w:pPr>
            <w:pStyle w:val="TOC2"/>
            <w:rPr>
              <w:rFonts w:ascii="Times New Roman" w:hAnsi="Times New Roman" w:cs="Times New Roman"/>
              <w:noProof/>
            </w:rPr>
          </w:pPr>
          <w:hyperlink w:anchor="_Toc31203919" w:history="1">
            <w:r w:rsidR="003B4667" w:rsidRPr="00BD74F9">
              <w:rPr>
                <w:rStyle w:val="Hyperlink"/>
                <w:rFonts w:ascii="Times New Roman" w:hAnsi="Times New Roman" w:cs="Times New Roman"/>
                <w:noProof/>
              </w:rPr>
              <w:t>General Instructions (</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_Toc31203919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w:t>
            </w:r>
            <w:r w:rsidR="003B4667" w:rsidRPr="00BD74F9">
              <w:rPr>
                <w:rFonts w:ascii="Times New Roman" w:hAnsi="Times New Roman" w:cs="Times New Roman"/>
                <w:noProof/>
                <w:webHidden/>
              </w:rPr>
              <w:fldChar w:fldCharType="end"/>
            </w:r>
          </w:hyperlink>
        </w:p>
        <w:p w14:paraId="12ACE32A" w14:textId="16A7B91F" w:rsidR="003B4667" w:rsidRPr="00BD74F9" w:rsidRDefault="00FF6B05">
          <w:pPr>
            <w:pStyle w:val="TOC2"/>
            <w:rPr>
              <w:rFonts w:ascii="Times New Roman" w:hAnsi="Times New Roman" w:cs="Times New Roman"/>
              <w:noProof/>
            </w:rPr>
          </w:pPr>
          <w:hyperlink w:anchor="_Toc31203920" w:history="1">
            <w:r w:rsidR="003B4667" w:rsidRPr="00BD74F9">
              <w:rPr>
                <w:rStyle w:val="Hyperlink"/>
                <w:rFonts w:ascii="Times New Roman" w:hAnsi="Times New Roman" w:cs="Times New Roman"/>
                <w:noProof/>
              </w:rPr>
              <w:t>Background on Current Environment</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10</w:t>
            </w:r>
            <w:r w:rsidR="003B4667" w:rsidRPr="00BD74F9">
              <w:rPr>
                <w:rFonts w:ascii="Times New Roman" w:hAnsi="Times New Roman" w:cs="Times New Roman"/>
                <w:noProof/>
                <w:webHidden/>
              </w:rPr>
              <w:fldChar w:fldCharType="end"/>
            </w:r>
          </w:hyperlink>
        </w:p>
        <w:p w14:paraId="0D938D1D" w14:textId="0E9810B2" w:rsidR="003B4667" w:rsidRPr="00BD74F9" w:rsidRDefault="00FF6B05">
          <w:pPr>
            <w:pStyle w:val="TOC2"/>
            <w:rPr>
              <w:rFonts w:ascii="Times New Roman" w:hAnsi="Times New Roman" w:cs="Times New Roman"/>
              <w:noProof/>
            </w:rPr>
          </w:pPr>
          <w:hyperlink w:anchor="_Toc31203921" w:history="1">
            <w:r w:rsidR="003B4667" w:rsidRPr="00BD74F9">
              <w:rPr>
                <w:rStyle w:val="Hyperlink"/>
                <w:rFonts w:ascii="Times New Roman" w:hAnsi="Times New Roman" w:cs="Times New Roman"/>
                <w:noProof/>
              </w:rPr>
              <w:t>Service Level Agreements (SLAs)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10</w:t>
            </w:r>
            <w:r w:rsidR="003B4667" w:rsidRPr="00BD74F9">
              <w:rPr>
                <w:rFonts w:ascii="Times New Roman" w:hAnsi="Times New Roman" w:cs="Times New Roman"/>
                <w:noProof/>
                <w:webHidden/>
              </w:rPr>
              <w:fldChar w:fldCharType="end"/>
            </w:r>
          </w:hyperlink>
        </w:p>
        <w:p w14:paraId="7099569E" w14:textId="7219EF7A" w:rsidR="003B4667" w:rsidRPr="00BD74F9" w:rsidRDefault="00FF6B05">
          <w:pPr>
            <w:pStyle w:val="TOC2"/>
            <w:rPr>
              <w:rFonts w:ascii="Times New Roman" w:hAnsi="Times New Roman" w:cs="Times New Roman"/>
              <w:noProof/>
            </w:rPr>
          </w:pPr>
          <w:hyperlink w:anchor="_Toc31203922" w:history="1">
            <w:r w:rsidR="003B4667" w:rsidRPr="00BD74F9">
              <w:rPr>
                <w:rStyle w:val="Hyperlink"/>
                <w:rFonts w:ascii="Times New Roman" w:hAnsi="Times New Roman" w:cs="Times New Roman"/>
                <w:noProof/>
              </w:rPr>
              <w:t>System and Training Documentation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13</w:t>
            </w:r>
            <w:r w:rsidR="003B4667" w:rsidRPr="00BD74F9">
              <w:rPr>
                <w:rFonts w:ascii="Times New Roman" w:hAnsi="Times New Roman" w:cs="Times New Roman"/>
                <w:noProof/>
                <w:webHidden/>
              </w:rPr>
              <w:fldChar w:fldCharType="end"/>
            </w:r>
          </w:hyperlink>
        </w:p>
        <w:p w14:paraId="459CD75F" w14:textId="38DA1785" w:rsidR="003B4667" w:rsidRPr="00BD74F9" w:rsidRDefault="00FF6B05">
          <w:pPr>
            <w:pStyle w:val="TOC2"/>
            <w:rPr>
              <w:rFonts w:ascii="Times New Roman" w:hAnsi="Times New Roman" w:cs="Times New Roman"/>
              <w:noProof/>
            </w:rPr>
          </w:pPr>
          <w:hyperlink w:anchor="_Toc31203923" w:history="1">
            <w:r w:rsidR="003B4667" w:rsidRPr="00BD74F9">
              <w:rPr>
                <w:rStyle w:val="Hyperlink"/>
                <w:rFonts w:ascii="Times New Roman" w:hAnsi="Times New Roman" w:cs="Times New Roman"/>
                <w:noProof/>
              </w:rPr>
              <w:t>Training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14</w:t>
            </w:r>
            <w:r w:rsidR="003B4667" w:rsidRPr="00BD74F9">
              <w:rPr>
                <w:rFonts w:ascii="Times New Roman" w:hAnsi="Times New Roman" w:cs="Times New Roman"/>
                <w:noProof/>
                <w:webHidden/>
              </w:rPr>
              <w:fldChar w:fldCharType="end"/>
            </w:r>
          </w:hyperlink>
        </w:p>
        <w:p w14:paraId="2CFF279D" w14:textId="672B7510" w:rsidR="003B4667" w:rsidRPr="00BD74F9" w:rsidRDefault="00FF6B05">
          <w:pPr>
            <w:pStyle w:val="TOC2"/>
            <w:rPr>
              <w:rFonts w:ascii="Times New Roman" w:hAnsi="Times New Roman" w:cs="Times New Roman"/>
              <w:noProof/>
            </w:rPr>
          </w:pPr>
          <w:hyperlink w:anchor="_Toc31203924" w:history="1">
            <w:r w:rsidR="003B4667" w:rsidRPr="00BD74F9">
              <w:rPr>
                <w:rStyle w:val="Hyperlink"/>
                <w:rFonts w:ascii="Times New Roman" w:hAnsi="Times New Roman" w:cs="Times New Roman"/>
                <w:noProof/>
              </w:rPr>
              <w:t>Project Management</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15</w:t>
            </w:r>
            <w:r w:rsidR="003B4667" w:rsidRPr="00BD74F9">
              <w:rPr>
                <w:rFonts w:ascii="Times New Roman" w:hAnsi="Times New Roman" w:cs="Times New Roman"/>
                <w:noProof/>
                <w:webHidden/>
              </w:rPr>
              <w:fldChar w:fldCharType="end"/>
            </w:r>
          </w:hyperlink>
        </w:p>
        <w:p w14:paraId="539F6C2E" w14:textId="37CCDAE0" w:rsidR="003B4667" w:rsidRPr="00BD74F9" w:rsidRDefault="00FF6B05">
          <w:pPr>
            <w:pStyle w:val="TOC1"/>
            <w:tabs>
              <w:tab w:val="right" w:leader="dot" w:pos="9350"/>
            </w:tabs>
            <w:rPr>
              <w:rFonts w:ascii="Times New Roman" w:hAnsi="Times New Roman" w:cs="Times New Roman"/>
              <w:noProof/>
            </w:rPr>
          </w:pPr>
          <w:hyperlink w:anchor="_Toc31203925" w:history="1">
            <w:r w:rsidR="003B4667" w:rsidRPr="00BD74F9">
              <w:rPr>
                <w:rStyle w:val="Hyperlink"/>
                <w:rFonts w:ascii="Times New Roman" w:hAnsi="Times New Roman" w:cs="Times New Roman"/>
                <w:noProof/>
              </w:rPr>
              <w:t>Statement of Work (SOW) and Technical Details (NG9-1-1)</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16</w:t>
            </w:r>
            <w:r w:rsidR="003B4667" w:rsidRPr="00BD74F9">
              <w:rPr>
                <w:rFonts w:ascii="Times New Roman" w:hAnsi="Times New Roman" w:cs="Times New Roman"/>
                <w:noProof/>
                <w:webHidden/>
              </w:rPr>
              <w:fldChar w:fldCharType="end"/>
            </w:r>
          </w:hyperlink>
        </w:p>
        <w:p w14:paraId="2605F8C1" w14:textId="70C4524C" w:rsidR="003B4667" w:rsidRPr="00BD74F9" w:rsidRDefault="00FF6B05">
          <w:pPr>
            <w:pStyle w:val="TOC3"/>
            <w:rPr>
              <w:rFonts w:ascii="Times New Roman" w:hAnsi="Times New Roman" w:cs="Times New Roman"/>
              <w:noProof/>
            </w:rPr>
          </w:pPr>
          <w:hyperlink w:anchor="_Toc31203926" w:history="1">
            <w:r w:rsidR="003B4667" w:rsidRPr="00BD74F9">
              <w:rPr>
                <w:rStyle w:val="Hyperlink"/>
                <w:rFonts w:ascii="Times New Roman" w:hAnsi="Times New Roman" w:cs="Times New Roman"/>
                <w:noProof/>
              </w:rPr>
              <w:t>Technical Requirements / NG Functionality</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16</w:t>
            </w:r>
            <w:r w:rsidR="003B4667" w:rsidRPr="00BD74F9">
              <w:rPr>
                <w:rFonts w:ascii="Times New Roman" w:hAnsi="Times New Roman" w:cs="Times New Roman"/>
                <w:noProof/>
                <w:webHidden/>
              </w:rPr>
              <w:fldChar w:fldCharType="end"/>
            </w:r>
          </w:hyperlink>
        </w:p>
        <w:p w14:paraId="4E24C7FF" w14:textId="3AB62B61" w:rsidR="003B4667" w:rsidRPr="00BD74F9" w:rsidRDefault="00FF6B05">
          <w:pPr>
            <w:pStyle w:val="TOC3"/>
            <w:rPr>
              <w:rFonts w:ascii="Times New Roman" w:hAnsi="Times New Roman" w:cs="Times New Roman"/>
              <w:noProof/>
            </w:rPr>
          </w:pPr>
          <w:hyperlink w:anchor="_Toc31203927" w:history="1">
            <w:r w:rsidR="003B4667" w:rsidRPr="00BD74F9">
              <w:rPr>
                <w:rStyle w:val="Hyperlink"/>
                <w:rFonts w:ascii="Times New Roman" w:hAnsi="Times New Roman" w:cs="Times New Roman"/>
                <w:noProof/>
              </w:rPr>
              <w:t>NG9-1-1 Core Network</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16</w:t>
            </w:r>
            <w:r w:rsidR="003B4667" w:rsidRPr="00BD74F9">
              <w:rPr>
                <w:rFonts w:ascii="Times New Roman" w:hAnsi="Times New Roman" w:cs="Times New Roman"/>
                <w:noProof/>
                <w:webHidden/>
              </w:rPr>
              <w:fldChar w:fldCharType="end"/>
            </w:r>
          </w:hyperlink>
        </w:p>
        <w:p w14:paraId="74197134" w14:textId="07309C8A" w:rsidR="003B4667" w:rsidRPr="00BD74F9" w:rsidRDefault="00FF6B05">
          <w:pPr>
            <w:pStyle w:val="TOC3"/>
            <w:rPr>
              <w:rFonts w:ascii="Times New Roman" w:hAnsi="Times New Roman" w:cs="Times New Roman"/>
              <w:noProof/>
            </w:rPr>
          </w:pPr>
          <w:hyperlink w:anchor="_Toc31203928" w:history="1">
            <w:r w:rsidR="003B4667" w:rsidRPr="00BD74F9">
              <w:rPr>
                <w:rStyle w:val="Hyperlink"/>
                <w:rFonts w:ascii="Times New Roman" w:hAnsi="Times New Roman" w:cs="Times New Roman"/>
                <w:noProof/>
              </w:rPr>
              <w:t>Telecommunicator Workstation and Workflow</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17</w:t>
            </w:r>
            <w:r w:rsidR="003B4667" w:rsidRPr="00BD74F9">
              <w:rPr>
                <w:rFonts w:ascii="Times New Roman" w:hAnsi="Times New Roman" w:cs="Times New Roman"/>
                <w:noProof/>
                <w:webHidden/>
              </w:rPr>
              <w:fldChar w:fldCharType="end"/>
            </w:r>
          </w:hyperlink>
        </w:p>
        <w:p w14:paraId="0F18C37E" w14:textId="1657F53C" w:rsidR="003B4667" w:rsidRPr="00BD74F9" w:rsidRDefault="00FF6B05">
          <w:pPr>
            <w:pStyle w:val="TOC3"/>
            <w:rPr>
              <w:rFonts w:ascii="Times New Roman" w:hAnsi="Times New Roman" w:cs="Times New Roman"/>
              <w:noProof/>
            </w:rPr>
          </w:pPr>
          <w:hyperlink w:anchor="_Toc31203929" w:history="1">
            <w:r w:rsidR="003B4667" w:rsidRPr="00BD74F9">
              <w:rPr>
                <w:rStyle w:val="Hyperlink"/>
                <w:rFonts w:ascii="Times New Roman" w:hAnsi="Times New Roman" w:cs="Times New Roman"/>
                <w:noProof/>
              </w:rPr>
              <w:t>Interfaces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_Toc31203929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22</w:t>
            </w:r>
            <w:r w:rsidR="003B4667" w:rsidRPr="00BD74F9">
              <w:rPr>
                <w:rFonts w:ascii="Times New Roman" w:hAnsi="Times New Roman" w:cs="Times New Roman"/>
                <w:noProof/>
                <w:webHidden/>
              </w:rPr>
              <w:fldChar w:fldCharType="end"/>
            </w:r>
          </w:hyperlink>
        </w:p>
        <w:p w14:paraId="441065F5" w14:textId="512A4E99" w:rsidR="003B4667" w:rsidRPr="00BD74F9" w:rsidRDefault="00FF6B05">
          <w:pPr>
            <w:pStyle w:val="TOC3"/>
            <w:rPr>
              <w:rFonts w:ascii="Times New Roman" w:hAnsi="Times New Roman" w:cs="Times New Roman"/>
              <w:noProof/>
            </w:rPr>
          </w:pPr>
          <w:hyperlink w:anchor="_Toc31203930" w:history="1">
            <w:r w:rsidR="003B4667" w:rsidRPr="00BD74F9">
              <w:rPr>
                <w:rStyle w:val="Hyperlink"/>
                <w:rFonts w:ascii="Times New Roman" w:hAnsi="Times New Roman" w:cs="Times New Roman"/>
                <w:noProof/>
              </w:rPr>
              <w:t>System Availability</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23</w:t>
            </w:r>
            <w:r w:rsidR="003B4667" w:rsidRPr="00BD74F9">
              <w:rPr>
                <w:rFonts w:ascii="Times New Roman" w:hAnsi="Times New Roman" w:cs="Times New Roman"/>
                <w:noProof/>
                <w:webHidden/>
              </w:rPr>
              <w:fldChar w:fldCharType="end"/>
            </w:r>
          </w:hyperlink>
        </w:p>
        <w:p w14:paraId="44242FC9" w14:textId="729C673E" w:rsidR="003B4667" w:rsidRPr="00BD74F9" w:rsidRDefault="00FF6B05">
          <w:pPr>
            <w:pStyle w:val="TOC3"/>
            <w:rPr>
              <w:rFonts w:ascii="Times New Roman" w:hAnsi="Times New Roman" w:cs="Times New Roman"/>
              <w:noProof/>
            </w:rPr>
          </w:pPr>
          <w:hyperlink w:anchor="_Toc31203931" w:history="1">
            <w:r w:rsidR="003B4667" w:rsidRPr="00BD74F9">
              <w:rPr>
                <w:rStyle w:val="Hyperlink"/>
                <w:rFonts w:ascii="Times New Roman" w:hAnsi="Times New Roman" w:cs="Times New Roman"/>
                <w:noProof/>
              </w:rPr>
              <w:t>Redundant Configuration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23</w:t>
            </w:r>
            <w:r w:rsidR="003B4667" w:rsidRPr="00BD74F9">
              <w:rPr>
                <w:rFonts w:ascii="Times New Roman" w:hAnsi="Times New Roman" w:cs="Times New Roman"/>
                <w:noProof/>
                <w:webHidden/>
              </w:rPr>
              <w:fldChar w:fldCharType="end"/>
            </w:r>
          </w:hyperlink>
        </w:p>
        <w:p w14:paraId="3B4A0C4F" w14:textId="1D8E7984" w:rsidR="003B4667" w:rsidRPr="00BD74F9" w:rsidRDefault="00FF6B05">
          <w:pPr>
            <w:pStyle w:val="TOC3"/>
            <w:rPr>
              <w:rFonts w:ascii="Times New Roman" w:hAnsi="Times New Roman" w:cs="Times New Roman"/>
              <w:noProof/>
            </w:rPr>
          </w:pPr>
          <w:hyperlink w:anchor="_Toc31203932" w:history="1">
            <w:r w:rsidR="003B4667" w:rsidRPr="00BD74F9">
              <w:rPr>
                <w:rStyle w:val="Hyperlink"/>
                <w:rFonts w:ascii="Times New Roman" w:hAnsi="Times New Roman" w:cs="Times New Roman"/>
                <w:noProof/>
              </w:rPr>
              <w:t>Future Proofed Architecture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23</w:t>
            </w:r>
            <w:r w:rsidR="003B4667" w:rsidRPr="00BD74F9">
              <w:rPr>
                <w:rFonts w:ascii="Times New Roman" w:hAnsi="Times New Roman" w:cs="Times New Roman"/>
                <w:noProof/>
                <w:webHidden/>
              </w:rPr>
              <w:fldChar w:fldCharType="end"/>
            </w:r>
          </w:hyperlink>
        </w:p>
        <w:p w14:paraId="22C707D2" w14:textId="5A38A665" w:rsidR="003B4667" w:rsidRPr="00BD74F9" w:rsidRDefault="00FF6B05">
          <w:pPr>
            <w:pStyle w:val="TOC3"/>
            <w:rPr>
              <w:rFonts w:ascii="Times New Roman" w:hAnsi="Times New Roman" w:cs="Times New Roman"/>
              <w:noProof/>
            </w:rPr>
          </w:pPr>
          <w:hyperlink w:anchor="_Toc31203933" w:history="1">
            <w:r w:rsidR="003B4667" w:rsidRPr="00BD74F9">
              <w:rPr>
                <w:rStyle w:val="Hyperlink"/>
                <w:rFonts w:ascii="Times New Roman" w:hAnsi="Times New Roman" w:cs="Times New Roman"/>
                <w:noProof/>
              </w:rPr>
              <w:t>Multimedia Requests for Emergency Assistance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24</w:t>
            </w:r>
            <w:r w:rsidR="003B4667" w:rsidRPr="00BD74F9">
              <w:rPr>
                <w:rFonts w:ascii="Times New Roman" w:hAnsi="Times New Roman" w:cs="Times New Roman"/>
                <w:noProof/>
                <w:webHidden/>
              </w:rPr>
              <w:fldChar w:fldCharType="end"/>
            </w:r>
          </w:hyperlink>
        </w:p>
        <w:p w14:paraId="4883C3F4" w14:textId="559D4FB9" w:rsidR="003B4667" w:rsidRPr="00BD74F9" w:rsidRDefault="00FF6B05">
          <w:pPr>
            <w:pStyle w:val="TOC3"/>
            <w:rPr>
              <w:rFonts w:ascii="Times New Roman" w:hAnsi="Times New Roman" w:cs="Times New Roman"/>
              <w:noProof/>
            </w:rPr>
          </w:pPr>
          <w:hyperlink w:anchor="_Toc31203934" w:history="1">
            <w:r w:rsidR="003B4667" w:rsidRPr="00BD74F9">
              <w:rPr>
                <w:rStyle w:val="Hyperlink"/>
                <w:rFonts w:ascii="Times New Roman" w:hAnsi="Times New Roman" w:cs="Times New Roman"/>
                <w:noProof/>
              </w:rPr>
              <w:t>Virtual ECC and remote positions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25</w:t>
            </w:r>
            <w:r w:rsidR="003B4667" w:rsidRPr="00BD74F9">
              <w:rPr>
                <w:rFonts w:ascii="Times New Roman" w:hAnsi="Times New Roman" w:cs="Times New Roman"/>
                <w:noProof/>
                <w:webHidden/>
              </w:rPr>
              <w:fldChar w:fldCharType="end"/>
            </w:r>
          </w:hyperlink>
        </w:p>
        <w:p w14:paraId="0201381E" w14:textId="2613B192" w:rsidR="003B4667" w:rsidRPr="00BD74F9" w:rsidRDefault="00FF6B05">
          <w:pPr>
            <w:pStyle w:val="TOC3"/>
            <w:rPr>
              <w:rFonts w:ascii="Times New Roman" w:hAnsi="Times New Roman" w:cs="Times New Roman"/>
              <w:noProof/>
            </w:rPr>
          </w:pPr>
          <w:hyperlink w:anchor="_Toc31203935" w:history="1">
            <w:r w:rsidR="003B4667" w:rsidRPr="00BD74F9">
              <w:rPr>
                <w:rStyle w:val="Hyperlink"/>
                <w:rFonts w:ascii="Times New Roman" w:hAnsi="Times New Roman" w:cs="Times New Roman"/>
                <w:noProof/>
              </w:rPr>
              <w:t>Interoperability</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25</w:t>
            </w:r>
            <w:r w:rsidR="003B4667" w:rsidRPr="00BD74F9">
              <w:rPr>
                <w:rFonts w:ascii="Times New Roman" w:hAnsi="Times New Roman" w:cs="Times New Roman"/>
                <w:noProof/>
                <w:webHidden/>
              </w:rPr>
              <w:fldChar w:fldCharType="end"/>
            </w:r>
          </w:hyperlink>
        </w:p>
        <w:p w14:paraId="03D28D86" w14:textId="48BB9ACD" w:rsidR="003B4667" w:rsidRPr="00BD74F9" w:rsidRDefault="00FF6B05">
          <w:pPr>
            <w:pStyle w:val="TOC3"/>
            <w:rPr>
              <w:rFonts w:ascii="Times New Roman" w:hAnsi="Times New Roman" w:cs="Times New Roman"/>
              <w:noProof/>
            </w:rPr>
          </w:pPr>
          <w:hyperlink w:anchor="_Toc31203936" w:history="1">
            <w:r w:rsidR="003B4667" w:rsidRPr="00BD74F9">
              <w:rPr>
                <w:rStyle w:val="Hyperlink"/>
                <w:rFonts w:ascii="Times New Roman" w:hAnsi="Times New Roman" w:cs="Times New Roman"/>
                <w:noProof/>
              </w:rPr>
              <w:t>Ability to Support Multi-Agency Solution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26</w:t>
            </w:r>
            <w:r w:rsidR="003B4667" w:rsidRPr="00BD74F9">
              <w:rPr>
                <w:rFonts w:ascii="Times New Roman" w:hAnsi="Times New Roman" w:cs="Times New Roman"/>
                <w:noProof/>
                <w:webHidden/>
              </w:rPr>
              <w:fldChar w:fldCharType="end"/>
            </w:r>
          </w:hyperlink>
        </w:p>
        <w:p w14:paraId="3F8C111E" w14:textId="3B0A490A" w:rsidR="003B4667" w:rsidRPr="00BD74F9" w:rsidRDefault="00FF6B05">
          <w:pPr>
            <w:pStyle w:val="TOC3"/>
            <w:rPr>
              <w:rFonts w:ascii="Times New Roman" w:hAnsi="Times New Roman" w:cs="Times New Roman"/>
              <w:noProof/>
            </w:rPr>
          </w:pPr>
          <w:hyperlink w:anchor="_Toc31203937" w:history="1">
            <w:r w:rsidR="003B4667" w:rsidRPr="00BD74F9">
              <w:rPr>
                <w:rStyle w:val="Hyperlink"/>
                <w:rFonts w:ascii="Times New Roman" w:hAnsi="Times New Roman" w:cs="Times New Roman"/>
                <w:noProof/>
              </w:rPr>
              <w:t>Automated Call Distribution (ACD)</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26</w:t>
            </w:r>
            <w:r w:rsidR="003B4667" w:rsidRPr="00BD74F9">
              <w:rPr>
                <w:rFonts w:ascii="Times New Roman" w:hAnsi="Times New Roman" w:cs="Times New Roman"/>
                <w:noProof/>
                <w:webHidden/>
              </w:rPr>
              <w:fldChar w:fldCharType="end"/>
            </w:r>
          </w:hyperlink>
          <w:bookmarkStart w:id="0" w:name="_GoBack"/>
          <w:bookmarkEnd w:id="0"/>
        </w:p>
        <w:p w14:paraId="7B7988A6" w14:textId="4142F0A1" w:rsidR="003B4667" w:rsidRPr="00BD74F9" w:rsidRDefault="00FF6B05">
          <w:pPr>
            <w:pStyle w:val="TOC3"/>
            <w:rPr>
              <w:rFonts w:ascii="Times New Roman" w:hAnsi="Times New Roman" w:cs="Times New Roman"/>
              <w:noProof/>
            </w:rPr>
          </w:pPr>
          <w:hyperlink w:anchor="_Toc31203938" w:history="1">
            <w:r w:rsidR="003B4667" w:rsidRPr="00BD74F9">
              <w:rPr>
                <w:rStyle w:val="Hyperlink"/>
                <w:rFonts w:ascii="Times New Roman" w:hAnsi="Times New Roman" w:cs="Times New Roman"/>
                <w:noProof/>
              </w:rPr>
              <w:t>Fault Tolerance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27</w:t>
            </w:r>
            <w:r w:rsidR="003B4667" w:rsidRPr="00BD74F9">
              <w:rPr>
                <w:rFonts w:ascii="Times New Roman" w:hAnsi="Times New Roman" w:cs="Times New Roman"/>
                <w:noProof/>
                <w:webHidden/>
              </w:rPr>
              <w:fldChar w:fldCharType="end"/>
            </w:r>
          </w:hyperlink>
        </w:p>
        <w:p w14:paraId="007C3448" w14:textId="70CB0269" w:rsidR="003B4667" w:rsidRPr="00BD74F9" w:rsidRDefault="00FF6B05">
          <w:pPr>
            <w:pStyle w:val="TOC3"/>
            <w:rPr>
              <w:rFonts w:ascii="Times New Roman" w:hAnsi="Times New Roman" w:cs="Times New Roman"/>
              <w:noProof/>
            </w:rPr>
          </w:pPr>
          <w:hyperlink w:anchor="_Toc31203939" w:history="1">
            <w:r w:rsidR="003B4667" w:rsidRPr="00BD74F9">
              <w:rPr>
                <w:rStyle w:val="Hyperlink"/>
                <w:rFonts w:ascii="Times New Roman" w:hAnsi="Times New Roman" w:cs="Times New Roman"/>
                <w:noProof/>
              </w:rPr>
              <w:t>Power Distribution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_Toc31203939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27</w:t>
            </w:r>
            <w:r w:rsidR="003B4667" w:rsidRPr="00BD74F9">
              <w:rPr>
                <w:rFonts w:ascii="Times New Roman" w:hAnsi="Times New Roman" w:cs="Times New Roman"/>
                <w:noProof/>
                <w:webHidden/>
              </w:rPr>
              <w:fldChar w:fldCharType="end"/>
            </w:r>
          </w:hyperlink>
        </w:p>
        <w:p w14:paraId="37EE57E4" w14:textId="649B6C67" w:rsidR="003B4667" w:rsidRPr="00BD74F9" w:rsidRDefault="00FF6B05">
          <w:pPr>
            <w:pStyle w:val="TOC3"/>
            <w:rPr>
              <w:rFonts w:ascii="Times New Roman" w:hAnsi="Times New Roman" w:cs="Times New Roman"/>
              <w:noProof/>
            </w:rPr>
          </w:pPr>
          <w:hyperlink w:anchor="_Toc31203940" w:history="1">
            <w:r w:rsidR="003B4667" w:rsidRPr="00BD74F9">
              <w:rPr>
                <w:rStyle w:val="Hyperlink"/>
                <w:rFonts w:ascii="Times New Roman" w:hAnsi="Times New Roman" w:cs="Times New Roman"/>
                <w:noProof/>
              </w:rPr>
              <w:t>Interface Design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27</w:t>
            </w:r>
            <w:r w:rsidR="003B4667" w:rsidRPr="00BD74F9">
              <w:rPr>
                <w:rFonts w:ascii="Times New Roman" w:hAnsi="Times New Roman" w:cs="Times New Roman"/>
                <w:noProof/>
                <w:webHidden/>
              </w:rPr>
              <w:fldChar w:fldCharType="end"/>
            </w:r>
          </w:hyperlink>
        </w:p>
        <w:p w14:paraId="4DAEA656" w14:textId="1B3DE54D" w:rsidR="003B4667" w:rsidRPr="00BD74F9" w:rsidRDefault="00FF6B05">
          <w:pPr>
            <w:pStyle w:val="TOC3"/>
            <w:rPr>
              <w:rFonts w:ascii="Times New Roman" w:hAnsi="Times New Roman" w:cs="Times New Roman"/>
              <w:noProof/>
            </w:rPr>
          </w:pPr>
          <w:hyperlink w:anchor="_Toc31203941" w:history="1">
            <w:r w:rsidR="003B4667" w:rsidRPr="00BD74F9">
              <w:rPr>
                <w:rStyle w:val="Hyperlink"/>
                <w:rFonts w:ascii="Times New Roman" w:hAnsi="Times New Roman" w:cs="Times New Roman"/>
                <w:noProof/>
              </w:rPr>
              <w:t>Bandwidth requirements (ESInet or Cloud are both options)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28</w:t>
            </w:r>
            <w:r w:rsidR="003B4667" w:rsidRPr="00BD74F9">
              <w:rPr>
                <w:rFonts w:ascii="Times New Roman" w:hAnsi="Times New Roman" w:cs="Times New Roman"/>
                <w:noProof/>
                <w:webHidden/>
              </w:rPr>
              <w:fldChar w:fldCharType="end"/>
            </w:r>
          </w:hyperlink>
        </w:p>
        <w:p w14:paraId="403014BF" w14:textId="0D74DCFE" w:rsidR="003B4667" w:rsidRPr="00BD74F9" w:rsidRDefault="00FF6B05">
          <w:pPr>
            <w:pStyle w:val="TOC3"/>
            <w:rPr>
              <w:rFonts w:ascii="Times New Roman" w:hAnsi="Times New Roman" w:cs="Times New Roman"/>
              <w:noProof/>
            </w:rPr>
          </w:pPr>
          <w:hyperlink w:anchor="_Toc31203942" w:history="1">
            <w:r w:rsidR="003B4667" w:rsidRPr="00BD74F9">
              <w:rPr>
                <w:rStyle w:val="Hyperlink"/>
                <w:rFonts w:ascii="Times New Roman" w:hAnsi="Times New Roman" w:cs="Times New Roman"/>
                <w:noProof/>
              </w:rPr>
              <w:t>Direct IP Trunks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29</w:t>
            </w:r>
            <w:r w:rsidR="003B4667" w:rsidRPr="00BD74F9">
              <w:rPr>
                <w:rFonts w:ascii="Times New Roman" w:hAnsi="Times New Roman" w:cs="Times New Roman"/>
                <w:noProof/>
                <w:webHidden/>
              </w:rPr>
              <w:fldChar w:fldCharType="end"/>
            </w:r>
          </w:hyperlink>
        </w:p>
        <w:p w14:paraId="0F98C59F" w14:textId="06287B88" w:rsidR="003B4667" w:rsidRPr="00BD74F9" w:rsidRDefault="00FF6B05">
          <w:pPr>
            <w:pStyle w:val="TOC3"/>
            <w:rPr>
              <w:rFonts w:ascii="Times New Roman" w:hAnsi="Times New Roman" w:cs="Times New Roman"/>
              <w:noProof/>
            </w:rPr>
          </w:pPr>
          <w:hyperlink w:anchor="_Toc31203943" w:history="1">
            <w:r w:rsidR="003B4667" w:rsidRPr="00BD74F9">
              <w:rPr>
                <w:rStyle w:val="Hyperlink"/>
                <w:rFonts w:ascii="Times New Roman" w:hAnsi="Times New Roman" w:cs="Times New Roman"/>
                <w:noProof/>
              </w:rPr>
              <w:t>CAD Interface (See CAD Section)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29</w:t>
            </w:r>
            <w:r w:rsidR="003B4667" w:rsidRPr="00BD74F9">
              <w:rPr>
                <w:rFonts w:ascii="Times New Roman" w:hAnsi="Times New Roman" w:cs="Times New Roman"/>
                <w:noProof/>
                <w:webHidden/>
              </w:rPr>
              <w:fldChar w:fldCharType="end"/>
            </w:r>
          </w:hyperlink>
        </w:p>
        <w:p w14:paraId="72E21D41" w14:textId="3DE93CB0" w:rsidR="003B4667" w:rsidRPr="00BD74F9" w:rsidRDefault="00FF6B05">
          <w:pPr>
            <w:pStyle w:val="TOC3"/>
            <w:rPr>
              <w:rFonts w:ascii="Times New Roman" w:hAnsi="Times New Roman" w:cs="Times New Roman"/>
              <w:noProof/>
            </w:rPr>
          </w:pPr>
          <w:hyperlink w:anchor="_Toc31203944" w:history="1">
            <w:r w:rsidR="003B4667" w:rsidRPr="00BD74F9">
              <w:rPr>
                <w:rStyle w:val="Hyperlink"/>
                <w:rFonts w:ascii="Times New Roman" w:hAnsi="Times New Roman" w:cs="Times New Roman"/>
                <w:noProof/>
              </w:rPr>
              <w:t>Timing / Synchronization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29</w:t>
            </w:r>
            <w:r w:rsidR="003B4667" w:rsidRPr="00BD74F9">
              <w:rPr>
                <w:rFonts w:ascii="Times New Roman" w:hAnsi="Times New Roman" w:cs="Times New Roman"/>
                <w:noProof/>
                <w:webHidden/>
              </w:rPr>
              <w:fldChar w:fldCharType="end"/>
            </w:r>
          </w:hyperlink>
        </w:p>
        <w:p w14:paraId="6789452A" w14:textId="2225A2F0" w:rsidR="003B4667" w:rsidRPr="00BD74F9" w:rsidRDefault="00FF6B05">
          <w:pPr>
            <w:pStyle w:val="TOC3"/>
            <w:rPr>
              <w:rFonts w:ascii="Times New Roman" w:hAnsi="Times New Roman" w:cs="Times New Roman"/>
              <w:noProof/>
            </w:rPr>
          </w:pPr>
          <w:hyperlink w:anchor="_Toc31203945" w:history="1">
            <w:r w:rsidR="003B4667" w:rsidRPr="00BD74F9">
              <w:rPr>
                <w:rStyle w:val="Hyperlink"/>
                <w:rFonts w:ascii="Times New Roman" w:hAnsi="Times New Roman" w:cs="Times New Roman"/>
                <w:noProof/>
              </w:rPr>
              <w:t>Cybersecurity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31</w:t>
            </w:r>
            <w:r w:rsidR="003B4667" w:rsidRPr="00BD74F9">
              <w:rPr>
                <w:rFonts w:ascii="Times New Roman" w:hAnsi="Times New Roman" w:cs="Times New Roman"/>
                <w:noProof/>
                <w:webHidden/>
              </w:rPr>
              <w:fldChar w:fldCharType="end"/>
            </w:r>
          </w:hyperlink>
        </w:p>
        <w:p w14:paraId="182F5485" w14:textId="07A56477" w:rsidR="003B4667" w:rsidRPr="00BD74F9" w:rsidRDefault="00FF6B05">
          <w:pPr>
            <w:pStyle w:val="TOC3"/>
            <w:rPr>
              <w:rFonts w:ascii="Times New Roman" w:hAnsi="Times New Roman" w:cs="Times New Roman"/>
              <w:noProof/>
            </w:rPr>
          </w:pPr>
          <w:hyperlink w:anchor="_Toc31203946" w:history="1">
            <w:r w:rsidR="003B4667" w:rsidRPr="00BD74F9">
              <w:rPr>
                <w:rStyle w:val="Hyperlink"/>
                <w:rFonts w:ascii="Times New Roman" w:hAnsi="Times New Roman" w:cs="Times New Roman"/>
                <w:noProof/>
              </w:rPr>
              <w:t>Overflow / Rerouting / Outage capabilities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44</w:t>
            </w:r>
            <w:r w:rsidR="003B4667" w:rsidRPr="00BD74F9">
              <w:rPr>
                <w:rFonts w:ascii="Times New Roman" w:hAnsi="Times New Roman" w:cs="Times New Roman"/>
                <w:noProof/>
                <w:webHidden/>
              </w:rPr>
              <w:fldChar w:fldCharType="end"/>
            </w:r>
          </w:hyperlink>
        </w:p>
        <w:p w14:paraId="6ACA3A3F" w14:textId="628E177B" w:rsidR="003B4667" w:rsidRPr="00BD74F9" w:rsidRDefault="00FF6B05">
          <w:pPr>
            <w:pStyle w:val="TOC3"/>
            <w:rPr>
              <w:rFonts w:ascii="Times New Roman" w:hAnsi="Times New Roman" w:cs="Times New Roman"/>
              <w:noProof/>
            </w:rPr>
          </w:pPr>
          <w:hyperlink w:anchor="_Toc31203947" w:history="1">
            <w:r w:rsidR="003B4667" w:rsidRPr="00BD74F9">
              <w:rPr>
                <w:rStyle w:val="Hyperlink"/>
                <w:rFonts w:ascii="Times New Roman" w:hAnsi="Times New Roman" w:cs="Times New Roman"/>
                <w:noProof/>
              </w:rPr>
              <w:t>Abandoned Call info</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44</w:t>
            </w:r>
            <w:r w:rsidR="003B4667" w:rsidRPr="00BD74F9">
              <w:rPr>
                <w:rFonts w:ascii="Times New Roman" w:hAnsi="Times New Roman" w:cs="Times New Roman"/>
                <w:noProof/>
                <w:webHidden/>
              </w:rPr>
              <w:fldChar w:fldCharType="end"/>
            </w:r>
          </w:hyperlink>
        </w:p>
        <w:p w14:paraId="6B296B1C" w14:textId="2F8D1EFE" w:rsidR="003B4667" w:rsidRPr="00BD74F9" w:rsidRDefault="00FF6B05">
          <w:pPr>
            <w:pStyle w:val="TOC3"/>
            <w:rPr>
              <w:rFonts w:ascii="Times New Roman" w:hAnsi="Times New Roman" w:cs="Times New Roman"/>
              <w:noProof/>
            </w:rPr>
          </w:pPr>
          <w:hyperlink w:anchor="_Toc31203948" w:history="1">
            <w:r w:rsidR="003B4667" w:rsidRPr="00BD74F9">
              <w:rPr>
                <w:rStyle w:val="Hyperlink"/>
                <w:rFonts w:ascii="Times New Roman" w:hAnsi="Times New Roman" w:cs="Times New Roman"/>
                <w:noProof/>
              </w:rPr>
              <w:t>Redundancy &amp; Resiliency</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45</w:t>
            </w:r>
            <w:r w:rsidR="003B4667" w:rsidRPr="00BD74F9">
              <w:rPr>
                <w:rFonts w:ascii="Times New Roman" w:hAnsi="Times New Roman" w:cs="Times New Roman"/>
                <w:noProof/>
                <w:webHidden/>
              </w:rPr>
              <w:fldChar w:fldCharType="end"/>
            </w:r>
          </w:hyperlink>
        </w:p>
        <w:p w14:paraId="2EFF047D" w14:textId="4441E78B" w:rsidR="003B4667" w:rsidRPr="00BD74F9" w:rsidRDefault="00FF6B05">
          <w:pPr>
            <w:pStyle w:val="TOC3"/>
            <w:rPr>
              <w:rFonts w:ascii="Times New Roman" w:hAnsi="Times New Roman" w:cs="Times New Roman"/>
              <w:noProof/>
            </w:rPr>
          </w:pPr>
          <w:hyperlink w:anchor="_Toc31203949" w:history="1">
            <w:r w:rsidR="003B4667" w:rsidRPr="00BD74F9">
              <w:rPr>
                <w:rStyle w:val="Hyperlink"/>
                <w:rFonts w:ascii="Times New Roman" w:hAnsi="Times New Roman" w:cs="Times New Roman"/>
                <w:noProof/>
              </w:rPr>
              <w:t>Fault Tolerance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_Toc31203949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45</w:t>
            </w:r>
            <w:r w:rsidR="003B4667" w:rsidRPr="00BD74F9">
              <w:rPr>
                <w:rFonts w:ascii="Times New Roman" w:hAnsi="Times New Roman" w:cs="Times New Roman"/>
                <w:noProof/>
                <w:webHidden/>
              </w:rPr>
              <w:fldChar w:fldCharType="end"/>
            </w:r>
          </w:hyperlink>
        </w:p>
        <w:p w14:paraId="085BF7DF" w14:textId="6C7E1703" w:rsidR="003B4667" w:rsidRPr="00BD74F9" w:rsidRDefault="00FF6B05">
          <w:pPr>
            <w:pStyle w:val="TOC3"/>
            <w:rPr>
              <w:rFonts w:ascii="Times New Roman" w:hAnsi="Times New Roman" w:cs="Times New Roman"/>
              <w:noProof/>
            </w:rPr>
          </w:pPr>
          <w:hyperlink w:anchor="_Toc31203950" w:history="1">
            <w:r w:rsidR="003B4667" w:rsidRPr="00BD74F9">
              <w:rPr>
                <w:rStyle w:val="Hyperlink"/>
                <w:rFonts w:ascii="Times New Roman" w:hAnsi="Times New Roman" w:cs="Times New Roman"/>
                <w:noProof/>
              </w:rPr>
              <w:t>Flexibility</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45</w:t>
            </w:r>
            <w:r w:rsidR="003B4667" w:rsidRPr="00BD74F9">
              <w:rPr>
                <w:rFonts w:ascii="Times New Roman" w:hAnsi="Times New Roman" w:cs="Times New Roman"/>
                <w:noProof/>
                <w:webHidden/>
              </w:rPr>
              <w:fldChar w:fldCharType="end"/>
            </w:r>
          </w:hyperlink>
        </w:p>
        <w:p w14:paraId="4B40CBED" w14:textId="2EDC9DD5" w:rsidR="003B4667" w:rsidRPr="00BD74F9" w:rsidRDefault="00FF6B05">
          <w:pPr>
            <w:pStyle w:val="TOC3"/>
            <w:rPr>
              <w:rFonts w:ascii="Times New Roman" w:hAnsi="Times New Roman" w:cs="Times New Roman"/>
              <w:noProof/>
            </w:rPr>
          </w:pPr>
          <w:hyperlink w:anchor="_Toc31203951" w:history="1">
            <w:r w:rsidR="003B4667" w:rsidRPr="00BD74F9">
              <w:rPr>
                <w:rStyle w:val="Hyperlink"/>
                <w:rFonts w:ascii="Times New Roman" w:hAnsi="Times New Roman" w:cs="Times New Roman"/>
                <w:noProof/>
              </w:rPr>
              <w:t>Standards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46</w:t>
            </w:r>
            <w:r w:rsidR="003B4667" w:rsidRPr="00BD74F9">
              <w:rPr>
                <w:rFonts w:ascii="Times New Roman" w:hAnsi="Times New Roman" w:cs="Times New Roman"/>
                <w:noProof/>
                <w:webHidden/>
              </w:rPr>
              <w:fldChar w:fldCharType="end"/>
            </w:r>
          </w:hyperlink>
        </w:p>
        <w:p w14:paraId="0FDC197E" w14:textId="032BDF2F" w:rsidR="003B4667" w:rsidRPr="00BD74F9" w:rsidRDefault="00FF6B05">
          <w:pPr>
            <w:pStyle w:val="TOC3"/>
            <w:rPr>
              <w:rFonts w:ascii="Times New Roman" w:hAnsi="Times New Roman" w:cs="Times New Roman"/>
              <w:noProof/>
            </w:rPr>
          </w:pPr>
          <w:hyperlink w:anchor="_Toc31203952" w:history="1">
            <w:r w:rsidR="003B4667" w:rsidRPr="00BD74F9">
              <w:rPr>
                <w:rStyle w:val="Hyperlink"/>
                <w:rFonts w:ascii="Times New Roman" w:hAnsi="Times New Roman" w:cs="Times New Roman"/>
                <w:noProof/>
              </w:rPr>
              <w:t>System Diagram</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47</w:t>
            </w:r>
            <w:r w:rsidR="003B4667" w:rsidRPr="00BD74F9">
              <w:rPr>
                <w:rFonts w:ascii="Times New Roman" w:hAnsi="Times New Roman" w:cs="Times New Roman"/>
                <w:noProof/>
                <w:webHidden/>
              </w:rPr>
              <w:fldChar w:fldCharType="end"/>
            </w:r>
          </w:hyperlink>
        </w:p>
        <w:p w14:paraId="09CABAD0" w14:textId="62C8E324" w:rsidR="003B4667" w:rsidRPr="00BD74F9" w:rsidRDefault="00FF6B05">
          <w:pPr>
            <w:pStyle w:val="TOC3"/>
            <w:rPr>
              <w:rFonts w:ascii="Times New Roman" w:hAnsi="Times New Roman" w:cs="Times New Roman"/>
              <w:noProof/>
            </w:rPr>
          </w:pPr>
          <w:hyperlink w:anchor="_Toc31203953" w:history="1">
            <w:r w:rsidR="003B4667" w:rsidRPr="00BD74F9">
              <w:rPr>
                <w:rStyle w:val="Hyperlink"/>
                <w:rFonts w:ascii="Times New Roman" w:hAnsi="Times New Roman" w:cs="Times New Roman"/>
                <w:noProof/>
              </w:rPr>
              <w:t>Logging / Recording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47</w:t>
            </w:r>
            <w:r w:rsidR="003B4667" w:rsidRPr="00BD74F9">
              <w:rPr>
                <w:rFonts w:ascii="Times New Roman" w:hAnsi="Times New Roman" w:cs="Times New Roman"/>
                <w:noProof/>
                <w:webHidden/>
              </w:rPr>
              <w:fldChar w:fldCharType="end"/>
            </w:r>
          </w:hyperlink>
        </w:p>
        <w:p w14:paraId="416D6E57" w14:textId="0B6E3068" w:rsidR="003B4667" w:rsidRPr="00BD74F9" w:rsidRDefault="00FF6B05">
          <w:pPr>
            <w:pStyle w:val="TOC3"/>
            <w:rPr>
              <w:rFonts w:ascii="Times New Roman" w:hAnsi="Times New Roman" w:cs="Times New Roman"/>
              <w:noProof/>
            </w:rPr>
          </w:pPr>
          <w:hyperlink w:anchor="_Toc31203954" w:history="1">
            <w:r w:rsidR="003B4667" w:rsidRPr="00BD74F9">
              <w:rPr>
                <w:rStyle w:val="Hyperlink"/>
                <w:rFonts w:ascii="Times New Roman" w:hAnsi="Times New Roman" w:cs="Times New Roman"/>
                <w:noProof/>
              </w:rPr>
              <w:t>Reports / Admin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49</w:t>
            </w:r>
            <w:r w:rsidR="003B4667" w:rsidRPr="00BD74F9">
              <w:rPr>
                <w:rFonts w:ascii="Times New Roman" w:hAnsi="Times New Roman" w:cs="Times New Roman"/>
                <w:noProof/>
                <w:webHidden/>
              </w:rPr>
              <w:fldChar w:fldCharType="end"/>
            </w:r>
          </w:hyperlink>
        </w:p>
        <w:p w14:paraId="1E2EE2F6" w14:textId="423209A6" w:rsidR="003B4667" w:rsidRPr="00BD74F9" w:rsidRDefault="00FF6B05">
          <w:pPr>
            <w:pStyle w:val="TOC1"/>
            <w:tabs>
              <w:tab w:val="right" w:leader="dot" w:pos="9350"/>
            </w:tabs>
            <w:rPr>
              <w:rFonts w:ascii="Times New Roman" w:hAnsi="Times New Roman" w:cs="Times New Roman"/>
              <w:noProof/>
            </w:rPr>
          </w:pPr>
          <w:hyperlink w:anchor="_Toc31203955" w:history="1">
            <w:r w:rsidR="003B4667" w:rsidRPr="00BD74F9">
              <w:rPr>
                <w:rStyle w:val="Hyperlink"/>
                <w:rFonts w:ascii="Times New Roman" w:hAnsi="Times New Roman" w:cs="Times New Roman"/>
                <w:noProof/>
              </w:rPr>
              <w:t>Statement of Work (SOW) and Technical Details (Data System – CAD, RMS, etc.)</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51</w:t>
            </w:r>
            <w:r w:rsidR="003B4667" w:rsidRPr="00BD74F9">
              <w:rPr>
                <w:rFonts w:ascii="Times New Roman" w:hAnsi="Times New Roman" w:cs="Times New Roman"/>
                <w:noProof/>
                <w:webHidden/>
              </w:rPr>
              <w:fldChar w:fldCharType="end"/>
            </w:r>
          </w:hyperlink>
        </w:p>
        <w:p w14:paraId="07C5CBAA" w14:textId="54BE9AA5" w:rsidR="003B4667" w:rsidRPr="00BD74F9" w:rsidRDefault="00FF6B05">
          <w:pPr>
            <w:pStyle w:val="TOC2"/>
            <w:rPr>
              <w:rFonts w:ascii="Times New Roman" w:hAnsi="Times New Roman" w:cs="Times New Roman"/>
              <w:noProof/>
            </w:rPr>
          </w:pPr>
          <w:hyperlink w:anchor="_Toc31203956" w:history="1">
            <w:r w:rsidR="003B4667" w:rsidRPr="00BD74F9">
              <w:rPr>
                <w:rStyle w:val="Hyperlink"/>
                <w:rFonts w:ascii="Times New Roman" w:hAnsi="Times New Roman" w:cs="Times New Roman"/>
                <w:noProof/>
              </w:rPr>
              <w:t>BASIC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52</w:t>
            </w:r>
            <w:r w:rsidR="003B4667" w:rsidRPr="00BD74F9">
              <w:rPr>
                <w:rFonts w:ascii="Times New Roman" w:hAnsi="Times New Roman" w:cs="Times New Roman"/>
                <w:noProof/>
                <w:webHidden/>
              </w:rPr>
              <w:fldChar w:fldCharType="end"/>
            </w:r>
          </w:hyperlink>
        </w:p>
        <w:p w14:paraId="4A22F97F" w14:textId="65512D73" w:rsidR="003B4667" w:rsidRPr="00BD74F9" w:rsidRDefault="00FF6B05">
          <w:pPr>
            <w:pStyle w:val="TOC2"/>
            <w:rPr>
              <w:rFonts w:ascii="Times New Roman" w:hAnsi="Times New Roman" w:cs="Times New Roman"/>
              <w:noProof/>
            </w:rPr>
          </w:pPr>
          <w:hyperlink w:anchor="_Toc31203957" w:history="1">
            <w:r w:rsidR="003B4667" w:rsidRPr="00BD74F9">
              <w:rPr>
                <w:rStyle w:val="Hyperlink"/>
                <w:rFonts w:ascii="Times New Roman" w:hAnsi="Times New Roman" w:cs="Times New Roman"/>
                <w:noProof/>
              </w:rPr>
              <w:t>SYSTEM INTEGRATION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55</w:t>
            </w:r>
            <w:r w:rsidR="003B4667" w:rsidRPr="00BD74F9">
              <w:rPr>
                <w:rFonts w:ascii="Times New Roman" w:hAnsi="Times New Roman" w:cs="Times New Roman"/>
                <w:noProof/>
                <w:webHidden/>
              </w:rPr>
              <w:fldChar w:fldCharType="end"/>
            </w:r>
          </w:hyperlink>
        </w:p>
        <w:p w14:paraId="3ACA5494" w14:textId="0D5A60C8" w:rsidR="003B4667" w:rsidRPr="00BD74F9" w:rsidRDefault="00FF6B05">
          <w:pPr>
            <w:pStyle w:val="TOC2"/>
            <w:rPr>
              <w:rFonts w:ascii="Times New Roman" w:hAnsi="Times New Roman" w:cs="Times New Roman"/>
              <w:noProof/>
            </w:rPr>
          </w:pPr>
          <w:hyperlink w:anchor="_Toc31203958" w:history="1">
            <w:r w:rsidR="003B4667" w:rsidRPr="00BD74F9">
              <w:rPr>
                <w:rStyle w:val="Hyperlink"/>
                <w:rFonts w:ascii="Times New Roman" w:hAnsi="Times New Roman" w:cs="Times New Roman"/>
                <w:noProof/>
              </w:rPr>
              <w:t>SOLUTION MODULES AND COMPONENTS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56</w:t>
            </w:r>
            <w:r w:rsidR="003B4667" w:rsidRPr="00BD74F9">
              <w:rPr>
                <w:rFonts w:ascii="Times New Roman" w:hAnsi="Times New Roman" w:cs="Times New Roman"/>
                <w:noProof/>
                <w:webHidden/>
              </w:rPr>
              <w:fldChar w:fldCharType="end"/>
            </w:r>
          </w:hyperlink>
        </w:p>
        <w:p w14:paraId="7F1B8AA1" w14:textId="73753483" w:rsidR="003B4667" w:rsidRPr="00BD74F9" w:rsidRDefault="00FF6B05">
          <w:pPr>
            <w:pStyle w:val="TOC2"/>
            <w:rPr>
              <w:rFonts w:ascii="Times New Roman" w:hAnsi="Times New Roman" w:cs="Times New Roman"/>
              <w:noProof/>
            </w:rPr>
          </w:pPr>
          <w:hyperlink w:anchor="_Toc31203959" w:history="1">
            <w:r w:rsidR="003B4667" w:rsidRPr="00BD74F9">
              <w:rPr>
                <w:rStyle w:val="Hyperlink"/>
                <w:rFonts w:ascii="Times New Roman" w:hAnsi="Times New Roman" w:cs="Times New Roman"/>
                <w:noProof/>
              </w:rPr>
              <w:t>SOLUTION IMPLEMENTATION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_Toc31203959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56</w:t>
            </w:r>
            <w:r w:rsidR="003B4667" w:rsidRPr="00BD74F9">
              <w:rPr>
                <w:rFonts w:ascii="Times New Roman" w:hAnsi="Times New Roman" w:cs="Times New Roman"/>
                <w:noProof/>
                <w:webHidden/>
              </w:rPr>
              <w:fldChar w:fldCharType="end"/>
            </w:r>
          </w:hyperlink>
        </w:p>
        <w:p w14:paraId="5EA22CA9" w14:textId="35866DF6" w:rsidR="003B4667" w:rsidRPr="00BD74F9" w:rsidRDefault="00FF6B05">
          <w:pPr>
            <w:pStyle w:val="TOC1"/>
            <w:tabs>
              <w:tab w:val="right" w:leader="dot" w:pos="9350"/>
            </w:tabs>
            <w:rPr>
              <w:rFonts w:ascii="Times New Roman" w:hAnsi="Times New Roman" w:cs="Times New Roman"/>
              <w:noProof/>
            </w:rPr>
          </w:pPr>
          <w:hyperlink w:anchor="_Toc31203960" w:history="1">
            <w:r w:rsidR="003B4667" w:rsidRPr="00BD74F9">
              <w:rPr>
                <w:rStyle w:val="Hyperlink"/>
                <w:rFonts w:ascii="Times New Roman" w:hAnsi="Times New Roman" w:cs="Times New Roman"/>
                <w:noProof/>
              </w:rPr>
              <w:t>Evaluation Criteria / Compliance Matrix</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58</w:t>
            </w:r>
            <w:r w:rsidR="003B4667" w:rsidRPr="00BD74F9">
              <w:rPr>
                <w:rFonts w:ascii="Times New Roman" w:hAnsi="Times New Roman" w:cs="Times New Roman"/>
                <w:noProof/>
                <w:webHidden/>
              </w:rPr>
              <w:fldChar w:fldCharType="end"/>
            </w:r>
          </w:hyperlink>
        </w:p>
        <w:p w14:paraId="0E983813" w14:textId="24F8EE79" w:rsidR="003B4667" w:rsidRPr="00BD74F9" w:rsidRDefault="00FF6B05">
          <w:pPr>
            <w:pStyle w:val="TOC2"/>
            <w:rPr>
              <w:rFonts w:ascii="Times New Roman" w:hAnsi="Times New Roman" w:cs="Times New Roman"/>
              <w:noProof/>
            </w:rPr>
          </w:pPr>
          <w:hyperlink w:anchor="_Toc31203961" w:history="1">
            <w:r w:rsidR="003B4667" w:rsidRPr="00BD74F9">
              <w:rPr>
                <w:rStyle w:val="Hyperlink"/>
                <w:rFonts w:ascii="Times New Roman" w:hAnsi="Times New Roman" w:cs="Times New Roman"/>
                <w:noProof/>
              </w:rPr>
              <w:t>General Features and Functions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58</w:t>
            </w:r>
            <w:r w:rsidR="003B4667" w:rsidRPr="00BD74F9">
              <w:rPr>
                <w:rFonts w:ascii="Times New Roman" w:hAnsi="Times New Roman" w:cs="Times New Roman"/>
                <w:noProof/>
                <w:webHidden/>
              </w:rPr>
              <w:fldChar w:fldCharType="end"/>
            </w:r>
          </w:hyperlink>
        </w:p>
        <w:p w14:paraId="00ABDADE" w14:textId="66677B13" w:rsidR="003B4667" w:rsidRPr="00BD74F9" w:rsidRDefault="00FF6B05">
          <w:pPr>
            <w:pStyle w:val="TOC2"/>
            <w:rPr>
              <w:rFonts w:ascii="Times New Roman" w:hAnsi="Times New Roman" w:cs="Times New Roman"/>
              <w:noProof/>
            </w:rPr>
          </w:pPr>
          <w:hyperlink w:anchor="_Toc31203962" w:history="1">
            <w:r w:rsidR="003B4667" w:rsidRPr="00BD74F9">
              <w:rPr>
                <w:rStyle w:val="Hyperlink"/>
                <w:rFonts w:ascii="Times New Roman" w:hAnsi="Times New Roman" w:cs="Times New Roman"/>
                <w:noProof/>
              </w:rPr>
              <w:t>Security and Accessibility</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63</w:t>
            </w:r>
            <w:r w:rsidR="003B4667" w:rsidRPr="00BD74F9">
              <w:rPr>
                <w:rFonts w:ascii="Times New Roman" w:hAnsi="Times New Roman" w:cs="Times New Roman"/>
                <w:noProof/>
                <w:webHidden/>
              </w:rPr>
              <w:fldChar w:fldCharType="end"/>
            </w:r>
          </w:hyperlink>
        </w:p>
        <w:p w14:paraId="5BF81F55" w14:textId="1A328310" w:rsidR="003B4667" w:rsidRPr="00BD74F9" w:rsidRDefault="00FF6B05">
          <w:pPr>
            <w:pStyle w:val="TOC2"/>
            <w:rPr>
              <w:rFonts w:ascii="Times New Roman" w:hAnsi="Times New Roman" w:cs="Times New Roman"/>
              <w:noProof/>
            </w:rPr>
          </w:pPr>
          <w:hyperlink w:anchor="_Toc31203963" w:history="1">
            <w:r w:rsidR="003B4667" w:rsidRPr="00BD74F9">
              <w:rPr>
                <w:rStyle w:val="Hyperlink"/>
                <w:rFonts w:ascii="Times New Roman" w:hAnsi="Times New Roman" w:cs="Times New Roman"/>
                <w:noProof/>
              </w:rPr>
              <w:t>CAD / RMS Integration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64</w:t>
            </w:r>
            <w:r w:rsidR="003B4667" w:rsidRPr="00BD74F9">
              <w:rPr>
                <w:rFonts w:ascii="Times New Roman" w:hAnsi="Times New Roman" w:cs="Times New Roman"/>
                <w:noProof/>
                <w:webHidden/>
              </w:rPr>
              <w:fldChar w:fldCharType="end"/>
            </w:r>
          </w:hyperlink>
        </w:p>
        <w:p w14:paraId="58D6F1EB" w14:textId="5B786DED" w:rsidR="003B4667" w:rsidRPr="00BD74F9" w:rsidRDefault="00FF6B05">
          <w:pPr>
            <w:pStyle w:val="TOC2"/>
            <w:rPr>
              <w:rFonts w:ascii="Times New Roman" w:hAnsi="Times New Roman" w:cs="Times New Roman"/>
              <w:noProof/>
            </w:rPr>
          </w:pPr>
          <w:hyperlink w:anchor="_Toc31203964" w:history="1">
            <w:r w:rsidR="003B4667" w:rsidRPr="00BD74F9">
              <w:rPr>
                <w:rStyle w:val="Hyperlink"/>
                <w:rFonts w:ascii="Times New Roman" w:hAnsi="Times New Roman" w:cs="Times New Roman"/>
                <w:noProof/>
              </w:rPr>
              <w:t>CAD Data Entry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65</w:t>
            </w:r>
            <w:r w:rsidR="003B4667" w:rsidRPr="00BD74F9">
              <w:rPr>
                <w:rFonts w:ascii="Times New Roman" w:hAnsi="Times New Roman" w:cs="Times New Roman"/>
                <w:noProof/>
                <w:webHidden/>
              </w:rPr>
              <w:fldChar w:fldCharType="end"/>
            </w:r>
          </w:hyperlink>
        </w:p>
        <w:p w14:paraId="490BBB35" w14:textId="00CA730B" w:rsidR="003B4667" w:rsidRPr="00BD74F9" w:rsidRDefault="00FF6B05">
          <w:pPr>
            <w:pStyle w:val="TOC2"/>
            <w:rPr>
              <w:rFonts w:ascii="Times New Roman" w:hAnsi="Times New Roman" w:cs="Times New Roman"/>
              <w:noProof/>
            </w:rPr>
          </w:pPr>
          <w:hyperlink w:anchor="_Toc31203965" w:history="1">
            <w:r w:rsidR="003B4667" w:rsidRPr="00BD74F9">
              <w:rPr>
                <w:rStyle w:val="Hyperlink"/>
                <w:rFonts w:ascii="Times New Roman" w:hAnsi="Times New Roman" w:cs="Times New Roman"/>
                <w:noProof/>
              </w:rPr>
              <w:t>CAD Configurability and Supervisor Functions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66</w:t>
            </w:r>
            <w:r w:rsidR="003B4667" w:rsidRPr="00BD74F9">
              <w:rPr>
                <w:rFonts w:ascii="Times New Roman" w:hAnsi="Times New Roman" w:cs="Times New Roman"/>
                <w:noProof/>
                <w:webHidden/>
              </w:rPr>
              <w:fldChar w:fldCharType="end"/>
            </w:r>
          </w:hyperlink>
        </w:p>
        <w:p w14:paraId="6219BD3D" w14:textId="083FE20A" w:rsidR="003B4667" w:rsidRPr="00BD74F9" w:rsidRDefault="00FF6B05">
          <w:pPr>
            <w:pStyle w:val="TOC2"/>
            <w:rPr>
              <w:rFonts w:ascii="Times New Roman" w:hAnsi="Times New Roman" w:cs="Times New Roman"/>
              <w:noProof/>
            </w:rPr>
          </w:pPr>
          <w:hyperlink w:anchor="_Toc31203966" w:history="1">
            <w:r w:rsidR="003B4667" w:rsidRPr="00BD74F9">
              <w:rPr>
                <w:rStyle w:val="Hyperlink"/>
                <w:rFonts w:ascii="Times New Roman" w:hAnsi="Times New Roman" w:cs="Times New Roman"/>
                <w:noProof/>
              </w:rPr>
              <w:t>CAD Call Scheduling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67</w:t>
            </w:r>
            <w:r w:rsidR="003B4667" w:rsidRPr="00BD74F9">
              <w:rPr>
                <w:rFonts w:ascii="Times New Roman" w:hAnsi="Times New Roman" w:cs="Times New Roman"/>
                <w:noProof/>
                <w:webHidden/>
              </w:rPr>
              <w:fldChar w:fldCharType="end"/>
            </w:r>
          </w:hyperlink>
        </w:p>
        <w:p w14:paraId="107DB6F6" w14:textId="36B7D1CD" w:rsidR="003B4667" w:rsidRPr="00BD74F9" w:rsidRDefault="00FF6B05">
          <w:pPr>
            <w:pStyle w:val="TOC2"/>
            <w:rPr>
              <w:rFonts w:ascii="Times New Roman" w:hAnsi="Times New Roman" w:cs="Times New Roman"/>
              <w:noProof/>
            </w:rPr>
          </w:pPr>
          <w:hyperlink w:anchor="_Toc31203967" w:history="1">
            <w:r w:rsidR="003B4667" w:rsidRPr="00BD74F9">
              <w:rPr>
                <w:rStyle w:val="Hyperlink"/>
                <w:rFonts w:ascii="Times New Roman" w:hAnsi="Times New Roman" w:cs="Times New Roman"/>
                <w:noProof/>
              </w:rPr>
              <w:t>CAD Messaging and Notes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67</w:t>
            </w:r>
            <w:r w:rsidR="003B4667" w:rsidRPr="00BD74F9">
              <w:rPr>
                <w:rFonts w:ascii="Times New Roman" w:hAnsi="Times New Roman" w:cs="Times New Roman"/>
                <w:noProof/>
                <w:webHidden/>
              </w:rPr>
              <w:fldChar w:fldCharType="end"/>
            </w:r>
          </w:hyperlink>
        </w:p>
        <w:p w14:paraId="41E0C120" w14:textId="54AEF351" w:rsidR="003B4667" w:rsidRPr="00BD74F9" w:rsidRDefault="00FF6B05">
          <w:pPr>
            <w:pStyle w:val="TOC2"/>
            <w:rPr>
              <w:rFonts w:ascii="Times New Roman" w:hAnsi="Times New Roman" w:cs="Times New Roman"/>
              <w:noProof/>
            </w:rPr>
          </w:pPr>
          <w:hyperlink w:anchor="_Toc31203968" w:history="1">
            <w:r w:rsidR="003B4667" w:rsidRPr="00BD74F9">
              <w:rPr>
                <w:rStyle w:val="Hyperlink"/>
                <w:rFonts w:ascii="Times New Roman" w:hAnsi="Times New Roman" w:cs="Times New Roman"/>
                <w:noProof/>
              </w:rPr>
              <w:t>CAD Mapping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68</w:t>
            </w:r>
            <w:r w:rsidR="003B4667" w:rsidRPr="00BD74F9">
              <w:rPr>
                <w:rFonts w:ascii="Times New Roman" w:hAnsi="Times New Roman" w:cs="Times New Roman"/>
                <w:noProof/>
                <w:webHidden/>
              </w:rPr>
              <w:fldChar w:fldCharType="end"/>
            </w:r>
          </w:hyperlink>
        </w:p>
        <w:p w14:paraId="665DC695" w14:textId="02987870" w:rsidR="003B4667" w:rsidRPr="00BD74F9" w:rsidRDefault="00FF6B05">
          <w:pPr>
            <w:pStyle w:val="TOC2"/>
            <w:rPr>
              <w:rFonts w:ascii="Times New Roman" w:hAnsi="Times New Roman" w:cs="Times New Roman"/>
              <w:noProof/>
            </w:rPr>
          </w:pPr>
          <w:hyperlink w:anchor="_Toc31203969" w:history="1">
            <w:r w:rsidR="003B4667" w:rsidRPr="00BD74F9">
              <w:rPr>
                <w:rStyle w:val="Hyperlink"/>
                <w:rFonts w:ascii="Times New Roman" w:hAnsi="Times New Roman" w:cs="Times New Roman"/>
                <w:noProof/>
              </w:rPr>
              <w:t>RMS Security and</w:t>
            </w:r>
            <w:r w:rsidR="003B4667" w:rsidRPr="00BD74F9">
              <w:rPr>
                <w:rStyle w:val="Hyperlink"/>
                <w:rFonts w:ascii="Times New Roman" w:hAnsi="Times New Roman" w:cs="Times New Roman"/>
                <w:noProof/>
                <w:spacing w:val="-2"/>
              </w:rPr>
              <w:t xml:space="preserve"> </w:t>
            </w:r>
            <w:r w:rsidR="003B4667" w:rsidRPr="00BD74F9">
              <w:rPr>
                <w:rStyle w:val="Hyperlink"/>
                <w:rFonts w:ascii="Times New Roman" w:hAnsi="Times New Roman" w:cs="Times New Roman"/>
                <w:noProof/>
              </w:rPr>
              <w:t>Accessibility</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_Toc31203969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69</w:t>
            </w:r>
            <w:r w:rsidR="003B4667" w:rsidRPr="00BD74F9">
              <w:rPr>
                <w:rFonts w:ascii="Times New Roman" w:hAnsi="Times New Roman" w:cs="Times New Roman"/>
                <w:noProof/>
                <w:webHidden/>
              </w:rPr>
              <w:fldChar w:fldCharType="end"/>
            </w:r>
          </w:hyperlink>
        </w:p>
        <w:p w14:paraId="369839CA" w14:textId="39709C97" w:rsidR="003B4667" w:rsidRPr="00BD74F9" w:rsidRDefault="00FF6B05">
          <w:pPr>
            <w:pStyle w:val="TOC2"/>
            <w:rPr>
              <w:rFonts w:ascii="Times New Roman" w:hAnsi="Times New Roman" w:cs="Times New Roman"/>
              <w:noProof/>
            </w:rPr>
          </w:pPr>
          <w:hyperlink w:anchor="_Toc31203970" w:history="1">
            <w:r w:rsidR="003B4667" w:rsidRPr="00BD74F9">
              <w:rPr>
                <w:rStyle w:val="Hyperlink"/>
                <w:rFonts w:ascii="Times New Roman" w:hAnsi="Times New Roman" w:cs="Times New Roman"/>
                <w:noProof/>
              </w:rPr>
              <w:t>Integration Between</w:t>
            </w:r>
            <w:r w:rsidR="003B4667" w:rsidRPr="00BD74F9">
              <w:rPr>
                <w:rStyle w:val="Hyperlink"/>
                <w:rFonts w:ascii="Times New Roman" w:hAnsi="Times New Roman" w:cs="Times New Roman"/>
                <w:noProof/>
                <w:spacing w:val="-3"/>
              </w:rPr>
              <w:t xml:space="preserve"> </w:t>
            </w:r>
            <w:r w:rsidR="003B4667" w:rsidRPr="00BD74F9">
              <w:rPr>
                <w:rStyle w:val="Hyperlink"/>
                <w:rFonts w:ascii="Times New Roman" w:hAnsi="Times New Roman" w:cs="Times New Roman"/>
                <w:noProof/>
              </w:rPr>
              <w:t>Modules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69</w:t>
            </w:r>
            <w:r w:rsidR="003B4667" w:rsidRPr="00BD74F9">
              <w:rPr>
                <w:rFonts w:ascii="Times New Roman" w:hAnsi="Times New Roman" w:cs="Times New Roman"/>
                <w:noProof/>
                <w:webHidden/>
              </w:rPr>
              <w:fldChar w:fldCharType="end"/>
            </w:r>
          </w:hyperlink>
        </w:p>
        <w:p w14:paraId="08EDD74C" w14:textId="12254162" w:rsidR="003B4667" w:rsidRPr="00BD74F9" w:rsidRDefault="00FF6B05">
          <w:pPr>
            <w:pStyle w:val="TOC2"/>
            <w:rPr>
              <w:rFonts w:ascii="Times New Roman" w:hAnsi="Times New Roman" w:cs="Times New Roman"/>
              <w:noProof/>
            </w:rPr>
          </w:pPr>
          <w:hyperlink w:anchor="_Toc31203971" w:history="1">
            <w:r w:rsidR="003B4667" w:rsidRPr="00BD74F9">
              <w:rPr>
                <w:rStyle w:val="Hyperlink"/>
                <w:rFonts w:ascii="Times New Roman" w:hAnsi="Times New Roman" w:cs="Times New Roman"/>
                <w:noProof/>
              </w:rPr>
              <w:t>RMS Data Entry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71</w:t>
            </w:r>
            <w:r w:rsidR="003B4667" w:rsidRPr="00BD74F9">
              <w:rPr>
                <w:rFonts w:ascii="Times New Roman" w:hAnsi="Times New Roman" w:cs="Times New Roman"/>
                <w:noProof/>
                <w:webHidden/>
              </w:rPr>
              <w:fldChar w:fldCharType="end"/>
            </w:r>
          </w:hyperlink>
        </w:p>
        <w:p w14:paraId="27693B14" w14:textId="29159748" w:rsidR="003B4667" w:rsidRPr="00BD74F9" w:rsidRDefault="00FF6B05">
          <w:pPr>
            <w:pStyle w:val="TOC3"/>
            <w:rPr>
              <w:rFonts w:ascii="Times New Roman" w:hAnsi="Times New Roman" w:cs="Times New Roman"/>
              <w:noProof/>
            </w:rPr>
          </w:pPr>
          <w:hyperlink w:anchor="_Toc31203972" w:history="1">
            <w:r w:rsidR="003B4667" w:rsidRPr="00BD74F9">
              <w:rPr>
                <w:rStyle w:val="Hyperlink"/>
                <w:rFonts w:ascii="Times New Roman" w:hAnsi="Times New Roman" w:cs="Times New Roman"/>
                <w:noProof/>
              </w:rPr>
              <w:t>RMS Configurability and Supervisor Functions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71</w:t>
            </w:r>
            <w:r w:rsidR="003B4667" w:rsidRPr="00BD74F9">
              <w:rPr>
                <w:rFonts w:ascii="Times New Roman" w:hAnsi="Times New Roman" w:cs="Times New Roman"/>
                <w:noProof/>
                <w:webHidden/>
              </w:rPr>
              <w:fldChar w:fldCharType="end"/>
            </w:r>
          </w:hyperlink>
        </w:p>
        <w:p w14:paraId="0B0C3826" w14:textId="24577A8C" w:rsidR="003B4667" w:rsidRPr="00BD74F9" w:rsidRDefault="00FF6B05">
          <w:pPr>
            <w:pStyle w:val="TOC2"/>
            <w:rPr>
              <w:rFonts w:ascii="Times New Roman" w:hAnsi="Times New Roman" w:cs="Times New Roman"/>
              <w:noProof/>
            </w:rPr>
          </w:pPr>
          <w:hyperlink w:anchor="_Toc31203973" w:history="1">
            <w:r w:rsidR="003B4667" w:rsidRPr="00BD74F9">
              <w:rPr>
                <w:rStyle w:val="Hyperlink"/>
                <w:rFonts w:ascii="Times New Roman" w:hAnsi="Times New Roman" w:cs="Times New Roman"/>
                <w:noProof/>
              </w:rPr>
              <w:t>CAD Reporting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72</w:t>
            </w:r>
            <w:r w:rsidR="003B4667" w:rsidRPr="00BD74F9">
              <w:rPr>
                <w:rFonts w:ascii="Times New Roman" w:hAnsi="Times New Roman" w:cs="Times New Roman"/>
                <w:noProof/>
                <w:webHidden/>
              </w:rPr>
              <w:fldChar w:fldCharType="end"/>
            </w:r>
          </w:hyperlink>
        </w:p>
        <w:p w14:paraId="6ED2C106" w14:textId="61FF17B2" w:rsidR="003B4667" w:rsidRPr="00BD74F9" w:rsidRDefault="00FF6B05">
          <w:pPr>
            <w:pStyle w:val="TOC2"/>
            <w:rPr>
              <w:rFonts w:ascii="Times New Roman" w:hAnsi="Times New Roman" w:cs="Times New Roman"/>
              <w:noProof/>
            </w:rPr>
          </w:pPr>
          <w:hyperlink w:anchor="_Toc31203974" w:history="1">
            <w:r w:rsidR="003B4667" w:rsidRPr="00BD74F9">
              <w:rPr>
                <w:rStyle w:val="Hyperlink"/>
                <w:rFonts w:ascii="Times New Roman" w:hAnsi="Times New Roman" w:cs="Times New Roman"/>
                <w:noProof/>
              </w:rPr>
              <w:t>RMS Reporting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74</w:t>
            </w:r>
            <w:r w:rsidR="003B4667" w:rsidRPr="00BD74F9">
              <w:rPr>
                <w:rFonts w:ascii="Times New Roman" w:hAnsi="Times New Roman" w:cs="Times New Roman"/>
                <w:noProof/>
                <w:webHidden/>
              </w:rPr>
              <w:fldChar w:fldCharType="end"/>
            </w:r>
          </w:hyperlink>
        </w:p>
        <w:p w14:paraId="2643FE5D" w14:textId="36DDA99A" w:rsidR="003B4667" w:rsidRPr="00BD74F9" w:rsidRDefault="00FF6B05">
          <w:pPr>
            <w:pStyle w:val="TOC2"/>
            <w:rPr>
              <w:rFonts w:ascii="Times New Roman" w:hAnsi="Times New Roman" w:cs="Times New Roman"/>
              <w:noProof/>
            </w:rPr>
          </w:pPr>
          <w:hyperlink w:anchor="_Toc31203975" w:history="1">
            <w:r w:rsidR="003B4667" w:rsidRPr="00BD74F9">
              <w:rPr>
                <w:rStyle w:val="Hyperlink"/>
                <w:rFonts w:ascii="Times New Roman" w:hAnsi="Times New Roman" w:cs="Times New Roman"/>
                <w:noProof/>
              </w:rPr>
              <w:t>Master Name Record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77</w:t>
            </w:r>
            <w:r w:rsidR="003B4667" w:rsidRPr="00BD74F9">
              <w:rPr>
                <w:rFonts w:ascii="Times New Roman" w:hAnsi="Times New Roman" w:cs="Times New Roman"/>
                <w:noProof/>
                <w:webHidden/>
              </w:rPr>
              <w:fldChar w:fldCharType="end"/>
            </w:r>
          </w:hyperlink>
        </w:p>
        <w:p w14:paraId="198200F1" w14:textId="73F923E4" w:rsidR="003B4667" w:rsidRPr="00BD74F9" w:rsidRDefault="00FF6B05">
          <w:pPr>
            <w:pStyle w:val="TOC2"/>
            <w:rPr>
              <w:rFonts w:ascii="Times New Roman" w:hAnsi="Times New Roman" w:cs="Times New Roman"/>
              <w:noProof/>
            </w:rPr>
          </w:pPr>
          <w:hyperlink w:anchor="_Toc31203976" w:history="1">
            <w:r w:rsidR="003B4667" w:rsidRPr="00BD74F9">
              <w:rPr>
                <w:rStyle w:val="Hyperlink"/>
                <w:rFonts w:ascii="Times New Roman" w:hAnsi="Times New Roman" w:cs="Times New Roman"/>
                <w:noProof/>
              </w:rPr>
              <w:t>Master Address Record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80</w:t>
            </w:r>
            <w:r w:rsidR="003B4667" w:rsidRPr="00BD74F9">
              <w:rPr>
                <w:rFonts w:ascii="Times New Roman" w:hAnsi="Times New Roman" w:cs="Times New Roman"/>
                <w:noProof/>
                <w:webHidden/>
              </w:rPr>
              <w:fldChar w:fldCharType="end"/>
            </w:r>
          </w:hyperlink>
        </w:p>
        <w:p w14:paraId="2B6AD825" w14:textId="028A5A5F" w:rsidR="003B4667" w:rsidRPr="00BD74F9" w:rsidRDefault="00FF6B05">
          <w:pPr>
            <w:pStyle w:val="TOC2"/>
            <w:rPr>
              <w:rFonts w:ascii="Times New Roman" w:hAnsi="Times New Roman" w:cs="Times New Roman"/>
              <w:noProof/>
            </w:rPr>
          </w:pPr>
          <w:hyperlink w:anchor="_Toc31203977" w:history="1">
            <w:r w:rsidR="003B4667" w:rsidRPr="00BD74F9">
              <w:rPr>
                <w:rStyle w:val="Hyperlink"/>
                <w:rFonts w:ascii="Times New Roman" w:hAnsi="Times New Roman" w:cs="Times New Roman"/>
                <w:noProof/>
              </w:rPr>
              <w:t>Master Vehicle Record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82</w:t>
            </w:r>
            <w:r w:rsidR="003B4667" w:rsidRPr="00BD74F9">
              <w:rPr>
                <w:rFonts w:ascii="Times New Roman" w:hAnsi="Times New Roman" w:cs="Times New Roman"/>
                <w:noProof/>
                <w:webHidden/>
              </w:rPr>
              <w:fldChar w:fldCharType="end"/>
            </w:r>
          </w:hyperlink>
        </w:p>
        <w:p w14:paraId="3CF2DEEE" w14:textId="56E282ED" w:rsidR="003B4667" w:rsidRPr="00BD74F9" w:rsidRDefault="00FF6B05">
          <w:pPr>
            <w:pStyle w:val="TOC2"/>
            <w:rPr>
              <w:rFonts w:ascii="Times New Roman" w:hAnsi="Times New Roman" w:cs="Times New Roman"/>
              <w:noProof/>
            </w:rPr>
          </w:pPr>
          <w:hyperlink w:anchor="_Toc31203978" w:history="1">
            <w:r w:rsidR="003B4667" w:rsidRPr="00BD74F9">
              <w:rPr>
                <w:rStyle w:val="Hyperlink"/>
                <w:rFonts w:ascii="Times New Roman" w:hAnsi="Times New Roman" w:cs="Times New Roman"/>
                <w:noProof/>
              </w:rPr>
              <w:t>Property and Evidence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83</w:t>
            </w:r>
            <w:r w:rsidR="003B4667" w:rsidRPr="00BD74F9">
              <w:rPr>
                <w:rFonts w:ascii="Times New Roman" w:hAnsi="Times New Roman" w:cs="Times New Roman"/>
                <w:noProof/>
                <w:webHidden/>
              </w:rPr>
              <w:fldChar w:fldCharType="end"/>
            </w:r>
          </w:hyperlink>
        </w:p>
        <w:p w14:paraId="4C5F21FC" w14:textId="3EDD2689" w:rsidR="003B4667" w:rsidRPr="00BD74F9" w:rsidRDefault="00FF6B05">
          <w:pPr>
            <w:pStyle w:val="TOC2"/>
            <w:rPr>
              <w:rFonts w:ascii="Times New Roman" w:hAnsi="Times New Roman" w:cs="Times New Roman"/>
              <w:noProof/>
            </w:rPr>
          </w:pPr>
          <w:hyperlink w:anchor="_Toc31203979" w:history="1">
            <w:r w:rsidR="003B4667" w:rsidRPr="00BD74F9">
              <w:rPr>
                <w:rStyle w:val="Hyperlink"/>
                <w:rFonts w:ascii="Times New Roman" w:hAnsi="Times New Roman" w:cs="Times New Roman"/>
                <w:noProof/>
              </w:rPr>
              <w:t>CAD Hazards / Alerts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_Toc31203979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85</w:t>
            </w:r>
            <w:r w:rsidR="003B4667" w:rsidRPr="00BD74F9">
              <w:rPr>
                <w:rFonts w:ascii="Times New Roman" w:hAnsi="Times New Roman" w:cs="Times New Roman"/>
                <w:noProof/>
                <w:webHidden/>
              </w:rPr>
              <w:fldChar w:fldCharType="end"/>
            </w:r>
          </w:hyperlink>
        </w:p>
        <w:p w14:paraId="78A78BFF" w14:textId="0952CC68" w:rsidR="003B4667" w:rsidRPr="00BD74F9" w:rsidRDefault="00FF6B05">
          <w:pPr>
            <w:pStyle w:val="TOC2"/>
            <w:rPr>
              <w:rFonts w:ascii="Times New Roman" w:hAnsi="Times New Roman" w:cs="Times New Roman"/>
              <w:noProof/>
            </w:rPr>
          </w:pPr>
          <w:hyperlink w:anchor="_Toc31203980" w:history="1">
            <w:r w:rsidR="003B4667" w:rsidRPr="00BD74F9">
              <w:rPr>
                <w:rStyle w:val="Hyperlink"/>
                <w:rFonts w:ascii="Times New Roman" w:hAnsi="Times New Roman" w:cs="Times New Roman"/>
                <w:noProof/>
              </w:rPr>
              <w:t>Warrant File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86</w:t>
            </w:r>
            <w:r w:rsidR="003B4667" w:rsidRPr="00BD74F9">
              <w:rPr>
                <w:rFonts w:ascii="Times New Roman" w:hAnsi="Times New Roman" w:cs="Times New Roman"/>
                <w:noProof/>
                <w:webHidden/>
              </w:rPr>
              <w:fldChar w:fldCharType="end"/>
            </w:r>
          </w:hyperlink>
        </w:p>
        <w:p w14:paraId="4EB2B277" w14:textId="0CAAECE4" w:rsidR="003B4667" w:rsidRPr="00BD74F9" w:rsidRDefault="00FF6B05">
          <w:pPr>
            <w:pStyle w:val="TOC2"/>
            <w:rPr>
              <w:rFonts w:ascii="Times New Roman" w:hAnsi="Times New Roman" w:cs="Times New Roman"/>
              <w:noProof/>
            </w:rPr>
          </w:pPr>
          <w:hyperlink w:anchor="_Toc31203981" w:history="1">
            <w:r w:rsidR="003B4667" w:rsidRPr="00BD74F9">
              <w:rPr>
                <w:rStyle w:val="Hyperlink"/>
                <w:rFonts w:ascii="Times New Roman" w:hAnsi="Times New Roman" w:cs="Times New Roman"/>
                <w:noProof/>
              </w:rPr>
              <w:t>Case Reporting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87</w:t>
            </w:r>
            <w:r w:rsidR="003B4667" w:rsidRPr="00BD74F9">
              <w:rPr>
                <w:rFonts w:ascii="Times New Roman" w:hAnsi="Times New Roman" w:cs="Times New Roman"/>
                <w:noProof/>
                <w:webHidden/>
              </w:rPr>
              <w:fldChar w:fldCharType="end"/>
            </w:r>
          </w:hyperlink>
        </w:p>
        <w:p w14:paraId="387570BF" w14:textId="18BF1F04" w:rsidR="003B4667" w:rsidRPr="00BD74F9" w:rsidRDefault="00FF6B05">
          <w:pPr>
            <w:pStyle w:val="TOC2"/>
            <w:rPr>
              <w:rFonts w:ascii="Times New Roman" w:hAnsi="Times New Roman" w:cs="Times New Roman"/>
              <w:noProof/>
            </w:rPr>
          </w:pPr>
          <w:hyperlink w:anchor="_Toc31203982" w:history="1">
            <w:r w:rsidR="003B4667" w:rsidRPr="00BD74F9">
              <w:rPr>
                <w:rStyle w:val="Hyperlink"/>
                <w:rFonts w:ascii="Times New Roman" w:hAnsi="Times New Roman" w:cs="Times New Roman"/>
                <w:noProof/>
              </w:rPr>
              <w:t>Case Management</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89</w:t>
            </w:r>
            <w:r w:rsidR="003B4667" w:rsidRPr="00BD74F9">
              <w:rPr>
                <w:rFonts w:ascii="Times New Roman" w:hAnsi="Times New Roman" w:cs="Times New Roman"/>
                <w:noProof/>
                <w:webHidden/>
              </w:rPr>
              <w:fldChar w:fldCharType="end"/>
            </w:r>
          </w:hyperlink>
        </w:p>
        <w:p w14:paraId="0C733059" w14:textId="278E8829" w:rsidR="003B4667" w:rsidRPr="00BD74F9" w:rsidRDefault="00FF6B05">
          <w:pPr>
            <w:pStyle w:val="TOC2"/>
            <w:rPr>
              <w:rFonts w:ascii="Times New Roman" w:hAnsi="Times New Roman" w:cs="Times New Roman"/>
              <w:noProof/>
            </w:rPr>
          </w:pPr>
          <w:hyperlink w:anchor="_Toc31203983" w:history="1">
            <w:r w:rsidR="003B4667" w:rsidRPr="00BD74F9">
              <w:rPr>
                <w:rStyle w:val="Hyperlink"/>
                <w:rFonts w:ascii="Times New Roman" w:hAnsi="Times New Roman" w:cs="Times New Roman"/>
                <w:noProof/>
              </w:rPr>
              <w:t>Arrest Records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91</w:t>
            </w:r>
            <w:r w:rsidR="003B4667" w:rsidRPr="00BD74F9">
              <w:rPr>
                <w:rFonts w:ascii="Times New Roman" w:hAnsi="Times New Roman" w:cs="Times New Roman"/>
                <w:noProof/>
                <w:webHidden/>
              </w:rPr>
              <w:fldChar w:fldCharType="end"/>
            </w:r>
          </w:hyperlink>
        </w:p>
        <w:p w14:paraId="3A127B75" w14:textId="7AD2DE75" w:rsidR="003B4667" w:rsidRPr="00BD74F9" w:rsidRDefault="00FF6B05">
          <w:pPr>
            <w:pStyle w:val="TOC2"/>
            <w:rPr>
              <w:rFonts w:ascii="Times New Roman" w:hAnsi="Times New Roman" w:cs="Times New Roman"/>
              <w:noProof/>
            </w:rPr>
          </w:pPr>
          <w:hyperlink w:anchor="_Toc31203984" w:history="1">
            <w:r w:rsidR="003B4667" w:rsidRPr="00BD74F9">
              <w:rPr>
                <w:rStyle w:val="Hyperlink"/>
                <w:rFonts w:ascii="Times New Roman" w:hAnsi="Times New Roman" w:cs="Times New Roman"/>
                <w:noProof/>
              </w:rPr>
              <w:t>Summons / Citations / Tickets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92</w:t>
            </w:r>
            <w:r w:rsidR="003B4667" w:rsidRPr="00BD74F9">
              <w:rPr>
                <w:rFonts w:ascii="Times New Roman" w:hAnsi="Times New Roman" w:cs="Times New Roman"/>
                <w:noProof/>
                <w:webHidden/>
              </w:rPr>
              <w:fldChar w:fldCharType="end"/>
            </w:r>
          </w:hyperlink>
        </w:p>
        <w:p w14:paraId="72170906" w14:textId="3F5F1127" w:rsidR="003B4667" w:rsidRPr="00BD74F9" w:rsidRDefault="00FF6B05">
          <w:pPr>
            <w:pStyle w:val="TOC2"/>
            <w:rPr>
              <w:rFonts w:ascii="Times New Roman" w:hAnsi="Times New Roman" w:cs="Times New Roman"/>
              <w:noProof/>
            </w:rPr>
          </w:pPr>
          <w:hyperlink w:anchor="_Toc31203985" w:history="1">
            <w:r w:rsidR="003B4667" w:rsidRPr="00BD74F9">
              <w:rPr>
                <w:rStyle w:val="Hyperlink"/>
                <w:rFonts w:ascii="Times New Roman" w:hAnsi="Times New Roman" w:cs="Times New Roman"/>
                <w:noProof/>
              </w:rPr>
              <w:t>Field Identification Forms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92</w:t>
            </w:r>
            <w:r w:rsidR="003B4667" w:rsidRPr="00BD74F9">
              <w:rPr>
                <w:rFonts w:ascii="Times New Roman" w:hAnsi="Times New Roman" w:cs="Times New Roman"/>
                <w:noProof/>
                <w:webHidden/>
              </w:rPr>
              <w:fldChar w:fldCharType="end"/>
            </w:r>
          </w:hyperlink>
        </w:p>
        <w:p w14:paraId="78C21CFE" w14:textId="6A91D993" w:rsidR="003B4667" w:rsidRPr="00BD74F9" w:rsidRDefault="00FF6B05">
          <w:pPr>
            <w:pStyle w:val="TOC2"/>
            <w:rPr>
              <w:rFonts w:ascii="Times New Roman" w:hAnsi="Times New Roman" w:cs="Times New Roman"/>
              <w:noProof/>
            </w:rPr>
          </w:pPr>
          <w:hyperlink w:anchor="_Toc31203986" w:history="1">
            <w:r w:rsidR="003B4667" w:rsidRPr="00BD74F9">
              <w:rPr>
                <w:rStyle w:val="Hyperlink"/>
                <w:rFonts w:ascii="Times New Roman" w:hAnsi="Times New Roman" w:cs="Times New Roman"/>
                <w:noProof/>
              </w:rPr>
              <w:t>OFFENSE/INCIDENT REPORTING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94</w:t>
            </w:r>
            <w:r w:rsidR="003B4667" w:rsidRPr="00BD74F9">
              <w:rPr>
                <w:rFonts w:ascii="Times New Roman" w:hAnsi="Times New Roman" w:cs="Times New Roman"/>
                <w:noProof/>
                <w:webHidden/>
              </w:rPr>
              <w:fldChar w:fldCharType="end"/>
            </w:r>
          </w:hyperlink>
        </w:p>
        <w:p w14:paraId="49DF392E" w14:textId="7ABD2737" w:rsidR="003B4667" w:rsidRPr="00BD74F9" w:rsidRDefault="00FF6B05">
          <w:pPr>
            <w:pStyle w:val="TOC3"/>
            <w:rPr>
              <w:rFonts w:ascii="Times New Roman" w:hAnsi="Times New Roman" w:cs="Times New Roman"/>
              <w:noProof/>
            </w:rPr>
          </w:pPr>
          <w:hyperlink w:anchor="_Toc31203987" w:history="1">
            <w:r w:rsidR="003B4667" w:rsidRPr="00BD74F9">
              <w:rPr>
                <w:rStyle w:val="Hyperlink"/>
                <w:rFonts w:ascii="Times New Roman" w:hAnsi="Times New Roman" w:cs="Times New Roman"/>
                <w:noProof/>
              </w:rPr>
              <w:t>INTELLIGENCE INFORMATION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94</w:t>
            </w:r>
            <w:r w:rsidR="003B4667" w:rsidRPr="00BD74F9">
              <w:rPr>
                <w:rFonts w:ascii="Times New Roman" w:hAnsi="Times New Roman" w:cs="Times New Roman"/>
                <w:noProof/>
                <w:webHidden/>
              </w:rPr>
              <w:fldChar w:fldCharType="end"/>
            </w:r>
          </w:hyperlink>
        </w:p>
        <w:p w14:paraId="13A16BC3" w14:textId="46194C31" w:rsidR="003B4667" w:rsidRPr="00BD74F9" w:rsidRDefault="00FF6B05">
          <w:pPr>
            <w:pStyle w:val="TOC2"/>
            <w:rPr>
              <w:rFonts w:ascii="Times New Roman" w:hAnsi="Times New Roman" w:cs="Times New Roman"/>
              <w:noProof/>
            </w:rPr>
          </w:pPr>
          <w:hyperlink w:anchor="_Toc31203988" w:history="1">
            <w:r w:rsidR="003B4667" w:rsidRPr="00BD74F9">
              <w:rPr>
                <w:rStyle w:val="Hyperlink"/>
                <w:rFonts w:ascii="Times New Roman" w:hAnsi="Times New Roman" w:cs="Times New Roman"/>
                <w:noProof/>
              </w:rPr>
              <w:t>INCIDENT BASED REPORTING (IBR)</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95</w:t>
            </w:r>
            <w:r w:rsidR="003B4667" w:rsidRPr="00BD74F9">
              <w:rPr>
                <w:rFonts w:ascii="Times New Roman" w:hAnsi="Times New Roman" w:cs="Times New Roman"/>
                <w:noProof/>
                <w:webHidden/>
              </w:rPr>
              <w:fldChar w:fldCharType="end"/>
            </w:r>
          </w:hyperlink>
        </w:p>
        <w:p w14:paraId="32AFC758" w14:textId="2BD10AFD" w:rsidR="003B4667" w:rsidRPr="00BD74F9" w:rsidRDefault="00FF6B05">
          <w:pPr>
            <w:pStyle w:val="TOC2"/>
            <w:rPr>
              <w:rFonts w:ascii="Times New Roman" w:hAnsi="Times New Roman" w:cs="Times New Roman"/>
              <w:noProof/>
            </w:rPr>
          </w:pPr>
          <w:hyperlink w:anchor="_Toc31203989" w:history="1">
            <w:r w:rsidR="003B4667" w:rsidRPr="00BD74F9">
              <w:rPr>
                <w:rStyle w:val="Hyperlink"/>
                <w:rFonts w:ascii="Times New Roman" w:hAnsi="Times New Roman" w:cs="Times New Roman"/>
                <w:noProof/>
              </w:rPr>
              <w:t>CRIME ANALYSIS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_Toc31203989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96</w:t>
            </w:r>
            <w:r w:rsidR="003B4667" w:rsidRPr="00BD74F9">
              <w:rPr>
                <w:rFonts w:ascii="Times New Roman" w:hAnsi="Times New Roman" w:cs="Times New Roman"/>
                <w:noProof/>
                <w:webHidden/>
              </w:rPr>
              <w:fldChar w:fldCharType="end"/>
            </w:r>
          </w:hyperlink>
        </w:p>
        <w:p w14:paraId="1C7F5AF4" w14:textId="53291148" w:rsidR="003B4667" w:rsidRPr="00BD74F9" w:rsidRDefault="00FF6B05">
          <w:pPr>
            <w:pStyle w:val="TOC2"/>
            <w:rPr>
              <w:rFonts w:ascii="Times New Roman" w:hAnsi="Times New Roman" w:cs="Times New Roman"/>
              <w:noProof/>
            </w:rPr>
          </w:pPr>
          <w:hyperlink w:anchor="_Toc31203990" w:history="1">
            <w:r w:rsidR="003B4667" w:rsidRPr="00BD74F9">
              <w:rPr>
                <w:rStyle w:val="Hyperlink"/>
                <w:rFonts w:ascii="Times New Roman" w:hAnsi="Times New Roman" w:cs="Times New Roman"/>
                <w:noProof/>
              </w:rPr>
              <w:t>CRIME</w:t>
            </w:r>
            <w:r w:rsidR="003B4667" w:rsidRPr="00BD74F9">
              <w:rPr>
                <w:rStyle w:val="Hyperlink"/>
                <w:rFonts w:ascii="Times New Roman" w:hAnsi="Times New Roman" w:cs="Times New Roman"/>
                <w:noProof/>
                <w:spacing w:val="-1"/>
              </w:rPr>
              <w:t xml:space="preserve"> </w:t>
            </w:r>
            <w:r w:rsidR="003B4667" w:rsidRPr="00BD74F9">
              <w:rPr>
                <w:rStyle w:val="Hyperlink"/>
                <w:rFonts w:ascii="Times New Roman" w:hAnsi="Times New Roman" w:cs="Times New Roman"/>
                <w:noProof/>
              </w:rPr>
              <w:t>INTERFACE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97</w:t>
            </w:r>
            <w:r w:rsidR="003B4667" w:rsidRPr="00BD74F9">
              <w:rPr>
                <w:rFonts w:ascii="Times New Roman" w:hAnsi="Times New Roman" w:cs="Times New Roman"/>
                <w:noProof/>
                <w:webHidden/>
              </w:rPr>
              <w:fldChar w:fldCharType="end"/>
            </w:r>
          </w:hyperlink>
        </w:p>
        <w:p w14:paraId="5CD11044" w14:textId="4A854E6A" w:rsidR="003B4667" w:rsidRPr="00BD74F9" w:rsidRDefault="00FF6B05">
          <w:pPr>
            <w:pStyle w:val="TOC2"/>
            <w:rPr>
              <w:rFonts w:ascii="Times New Roman" w:hAnsi="Times New Roman" w:cs="Times New Roman"/>
              <w:noProof/>
            </w:rPr>
          </w:pPr>
          <w:hyperlink w:anchor="_Toc31203991" w:history="1">
            <w:r w:rsidR="003B4667" w:rsidRPr="00BD74F9">
              <w:rPr>
                <w:rStyle w:val="Hyperlink"/>
                <w:rFonts w:ascii="Times New Roman" w:hAnsi="Times New Roman" w:cs="Times New Roman"/>
                <w:noProof/>
              </w:rPr>
              <w:t>PATROL AND MOBILE COMPUTING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97</w:t>
            </w:r>
            <w:r w:rsidR="003B4667" w:rsidRPr="00BD74F9">
              <w:rPr>
                <w:rFonts w:ascii="Times New Roman" w:hAnsi="Times New Roman" w:cs="Times New Roman"/>
                <w:noProof/>
                <w:webHidden/>
              </w:rPr>
              <w:fldChar w:fldCharType="end"/>
            </w:r>
          </w:hyperlink>
        </w:p>
        <w:p w14:paraId="5B69E16F" w14:textId="71DB3456" w:rsidR="003B4667" w:rsidRPr="00BD74F9" w:rsidRDefault="00FF6B05">
          <w:pPr>
            <w:pStyle w:val="TOC3"/>
            <w:rPr>
              <w:rFonts w:ascii="Times New Roman" w:hAnsi="Times New Roman" w:cs="Times New Roman"/>
              <w:noProof/>
            </w:rPr>
          </w:pPr>
          <w:hyperlink w:anchor="_Toc31203992" w:history="1">
            <w:r w:rsidR="003B4667" w:rsidRPr="00BD74F9">
              <w:rPr>
                <w:rStyle w:val="Hyperlink"/>
                <w:rFonts w:ascii="Times New Roman" w:hAnsi="Times New Roman" w:cs="Times New Roman"/>
                <w:noProof/>
              </w:rPr>
              <w:t>Mobile General</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98</w:t>
            </w:r>
            <w:r w:rsidR="003B4667" w:rsidRPr="00BD74F9">
              <w:rPr>
                <w:rFonts w:ascii="Times New Roman" w:hAnsi="Times New Roman" w:cs="Times New Roman"/>
                <w:noProof/>
                <w:webHidden/>
              </w:rPr>
              <w:fldChar w:fldCharType="end"/>
            </w:r>
          </w:hyperlink>
        </w:p>
        <w:p w14:paraId="07FA4C46" w14:textId="1A2AE679" w:rsidR="003B4667" w:rsidRPr="00BD74F9" w:rsidRDefault="00FF6B05">
          <w:pPr>
            <w:pStyle w:val="TOC3"/>
            <w:rPr>
              <w:rFonts w:ascii="Times New Roman" w:hAnsi="Times New Roman" w:cs="Times New Roman"/>
              <w:noProof/>
            </w:rPr>
          </w:pPr>
          <w:hyperlink w:anchor="_Toc31203993" w:history="1">
            <w:r w:rsidR="003B4667" w:rsidRPr="00BD74F9">
              <w:rPr>
                <w:rStyle w:val="Hyperlink"/>
                <w:rFonts w:ascii="Times New Roman" w:hAnsi="Times New Roman" w:cs="Times New Roman"/>
                <w:noProof/>
              </w:rPr>
              <w:t>Data Entry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100</w:t>
            </w:r>
            <w:r w:rsidR="003B4667" w:rsidRPr="00BD74F9">
              <w:rPr>
                <w:rFonts w:ascii="Times New Roman" w:hAnsi="Times New Roman" w:cs="Times New Roman"/>
                <w:noProof/>
                <w:webHidden/>
              </w:rPr>
              <w:fldChar w:fldCharType="end"/>
            </w:r>
          </w:hyperlink>
        </w:p>
        <w:p w14:paraId="284CD0F4" w14:textId="71009329" w:rsidR="003B4667" w:rsidRPr="00BD74F9" w:rsidRDefault="00FF6B05">
          <w:pPr>
            <w:pStyle w:val="TOC3"/>
            <w:rPr>
              <w:rFonts w:ascii="Times New Roman" w:hAnsi="Times New Roman" w:cs="Times New Roman"/>
              <w:noProof/>
            </w:rPr>
          </w:pPr>
          <w:hyperlink w:anchor="_Toc31203994" w:history="1">
            <w:r w:rsidR="003B4667" w:rsidRPr="00BD74F9">
              <w:rPr>
                <w:rStyle w:val="Hyperlink"/>
                <w:rFonts w:ascii="Times New Roman" w:hAnsi="Times New Roman" w:cs="Times New Roman"/>
                <w:noProof/>
              </w:rPr>
              <w:t>Mobile CAD</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101</w:t>
            </w:r>
            <w:r w:rsidR="003B4667" w:rsidRPr="00BD74F9">
              <w:rPr>
                <w:rFonts w:ascii="Times New Roman" w:hAnsi="Times New Roman" w:cs="Times New Roman"/>
                <w:noProof/>
                <w:webHidden/>
              </w:rPr>
              <w:fldChar w:fldCharType="end"/>
            </w:r>
          </w:hyperlink>
        </w:p>
        <w:p w14:paraId="25F8EAF9" w14:textId="04A14185" w:rsidR="003B4667" w:rsidRPr="00BD74F9" w:rsidRDefault="00FF6B05">
          <w:pPr>
            <w:pStyle w:val="TOC3"/>
            <w:rPr>
              <w:rFonts w:ascii="Times New Roman" w:hAnsi="Times New Roman" w:cs="Times New Roman"/>
              <w:noProof/>
            </w:rPr>
          </w:pPr>
          <w:hyperlink w:anchor="_Toc31203995" w:history="1">
            <w:r w:rsidR="003B4667" w:rsidRPr="00BD74F9">
              <w:rPr>
                <w:rStyle w:val="Hyperlink"/>
                <w:rFonts w:ascii="Times New Roman" w:hAnsi="Times New Roman" w:cs="Times New Roman"/>
                <w:noProof/>
              </w:rPr>
              <w:t>Mobile RMS General</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105</w:t>
            </w:r>
            <w:r w:rsidR="003B4667" w:rsidRPr="00BD74F9">
              <w:rPr>
                <w:rFonts w:ascii="Times New Roman" w:hAnsi="Times New Roman" w:cs="Times New Roman"/>
                <w:noProof/>
                <w:webHidden/>
              </w:rPr>
              <w:fldChar w:fldCharType="end"/>
            </w:r>
          </w:hyperlink>
        </w:p>
        <w:p w14:paraId="595B0D20" w14:textId="5ED7A44B" w:rsidR="003B4667" w:rsidRPr="00BD74F9" w:rsidRDefault="00FF6B05">
          <w:pPr>
            <w:pStyle w:val="TOC3"/>
            <w:rPr>
              <w:rFonts w:ascii="Times New Roman" w:hAnsi="Times New Roman" w:cs="Times New Roman"/>
              <w:noProof/>
            </w:rPr>
          </w:pPr>
          <w:hyperlink w:anchor="_Toc31203996" w:history="1">
            <w:r w:rsidR="003B4667" w:rsidRPr="00BD74F9">
              <w:rPr>
                <w:rStyle w:val="Hyperlink"/>
                <w:rFonts w:ascii="Times New Roman" w:hAnsi="Times New Roman" w:cs="Times New Roman"/>
                <w:noProof/>
              </w:rPr>
              <w:t>Mobile RMS: Name, Address, and Vehicle Records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105</w:t>
            </w:r>
            <w:r w:rsidR="003B4667" w:rsidRPr="00BD74F9">
              <w:rPr>
                <w:rFonts w:ascii="Times New Roman" w:hAnsi="Times New Roman" w:cs="Times New Roman"/>
                <w:noProof/>
                <w:webHidden/>
              </w:rPr>
              <w:fldChar w:fldCharType="end"/>
            </w:r>
          </w:hyperlink>
        </w:p>
        <w:p w14:paraId="15136715" w14:textId="50F40328" w:rsidR="003B4667" w:rsidRPr="00BD74F9" w:rsidRDefault="00FF6B05">
          <w:pPr>
            <w:pStyle w:val="TOC3"/>
            <w:rPr>
              <w:rFonts w:ascii="Times New Roman" w:hAnsi="Times New Roman" w:cs="Times New Roman"/>
              <w:noProof/>
            </w:rPr>
          </w:pPr>
          <w:hyperlink w:anchor="_Toc31203997" w:history="1">
            <w:r w:rsidR="003B4667" w:rsidRPr="00BD74F9">
              <w:rPr>
                <w:rStyle w:val="Hyperlink"/>
                <w:rFonts w:ascii="Times New Roman" w:hAnsi="Times New Roman" w:cs="Times New Roman"/>
                <w:noProof/>
              </w:rPr>
              <w:t>Mobile Case Reporting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107</w:t>
            </w:r>
            <w:r w:rsidR="003B4667" w:rsidRPr="00BD74F9">
              <w:rPr>
                <w:rFonts w:ascii="Times New Roman" w:hAnsi="Times New Roman" w:cs="Times New Roman"/>
                <w:noProof/>
                <w:webHidden/>
              </w:rPr>
              <w:fldChar w:fldCharType="end"/>
            </w:r>
          </w:hyperlink>
        </w:p>
        <w:p w14:paraId="24665E08" w14:textId="7D23686B" w:rsidR="003B4667" w:rsidRPr="00BD74F9" w:rsidRDefault="00FF6B05">
          <w:pPr>
            <w:pStyle w:val="TOC3"/>
            <w:rPr>
              <w:rFonts w:ascii="Times New Roman" w:hAnsi="Times New Roman" w:cs="Times New Roman"/>
              <w:noProof/>
            </w:rPr>
          </w:pPr>
          <w:hyperlink w:anchor="_Toc31203998" w:history="1">
            <w:r w:rsidR="003B4667" w:rsidRPr="00BD74F9">
              <w:rPr>
                <w:rStyle w:val="Hyperlink"/>
                <w:rFonts w:ascii="Times New Roman" w:hAnsi="Times New Roman" w:cs="Times New Roman"/>
                <w:noProof/>
              </w:rPr>
              <w:t>Mobile Case Management</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109</w:t>
            </w:r>
            <w:r w:rsidR="003B4667" w:rsidRPr="00BD74F9">
              <w:rPr>
                <w:rFonts w:ascii="Times New Roman" w:hAnsi="Times New Roman" w:cs="Times New Roman"/>
                <w:noProof/>
                <w:webHidden/>
              </w:rPr>
              <w:fldChar w:fldCharType="end"/>
            </w:r>
          </w:hyperlink>
        </w:p>
        <w:p w14:paraId="063224BD" w14:textId="3DE59960" w:rsidR="003B4667" w:rsidRPr="00BD74F9" w:rsidRDefault="00FF6B05">
          <w:pPr>
            <w:pStyle w:val="TOC3"/>
            <w:rPr>
              <w:rFonts w:ascii="Times New Roman" w:hAnsi="Times New Roman" w:cs="Times New Roman"/>
              <w:noProof/>
            </w:rPr>
          </w:pPr>
          <w:hyperlink w:anchor="_Toc31203999" w:history="1">
            <w:r w:rsidR="003B4667" w:rsidRPr="00BD74F9">
              <w:rPr>
                <w:rStyle w:val="Hyperlink"/>
                <w:rFonts w:ascii="Times New Roman" w:hAnsi="Times New Roman" w:cs="Times New Roman"/>
                <w:noProof/>
              </w:rPr>
              <w:t>Mobile Property and Evidence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_Toc31203999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110</w:t>
            </w:r>
            <w:r w:rsidR="003B4667" w:rsidRPr="00BD74F9">
              <w:rPr>
                <w:rFonts w:ascii="Times New Roman" w:hAnsi="Times New Roman" w:cs="Times New Roman"/>
                <w:noProof/>
                <w:webHidden/>
              </w:rPr>
              <w:fldChar w:fldCharType="end"/>
            </w:r>
          </w:hyperlink>
        </w:p>
        <w:p w14:paraId="4CB8133E" w14:textId="02B0F820" w:rsidR="003B4667" w:rsidRPr="00BD74F9" w:rsidRDefault="00FF6B05">
          <w:pPr>
            <w:pStyle w:val="TOC3"/>
            <w:rPr>
              <w:rFonts w:ascii="Times New Roman" w:hAnsi="Times New Roman" w:cs="Times New Roman"/>
              <w:noProof/>
            </w:rPr>
          </w:pPr>
          <w:hyperlink w:anchor="_Toc31204000" w:history="1">
            <w:r w:rsidR="003B4667" w:rsidRPr="00BD74F9">
              <w:rPr>
                <w:rStyle w:val="Hyperlink"/>
                <w:rFonts w:ascii="Times New Roman" w:hAnsi="Times New Roman" w:cs="Times New Roman"/>
                <w:noProof/>
              </w:rPr>
              <w:t>Mobile Summons / Citations / Tickets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110</w:t>
            </w:r>
            <w:r w:rsidR="003B4667" w:rsidRPr="00BD74F9">
              <w:rPr>
                <w:rFonts w:ascii="Times New Roman" w:hAnsi="Times New Roman" w:cs="Times New Roman"/>
                <w:noProof/>
                <w:webHidden/>
              </w:rPr>
              <w:fldChar w:fldCharType="end"/>
            </w:r>
          </w:hyperlink>
        </w:p>
        <w:p w14:paraId="4CC70E49" w14:textId="67E0A20D" w:rsidR="003B4667" w:rsidRPr="00BD74F9" w:rsidRDefault="00FF6B05">
          <w:pPr>
            <w:pStyle w:val="TOC3"/>
            <w:rPr>
              <w:rFonts w:ascii="Times New Roman" w:hAnsi="Times New Roman" w:cs="Times New Roman"/>
              <w:noProof/>
            </w:rPr>
          </w:pPr>
          <w:hyperlink w:anchor="_Toc31204001" w:history="1">
            <w:r w:rsidR="003B4667" w:rsidRPr="00BD74F9">
              <w:rPr>
                <w:rStyle w:val="Hyperlink"/>
                <w:rFonts w:ascii="Times New Roman" w:hAnsi="Times New Roman" w:cs="Times New Roman"/>
                <w:noProof/>
              </w:rPr>
              <w:t>Mobile Warrant File Functions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111</w:t>
            </w:r>
            <w:r w:rsidR="003B4667" w:rsidRPr="00BD74F9">
              <w:rPr>
                <w:rFonts w:ascii="Times New Roman" w:hAnsi="Times New Roman" w:cs="Times New Roman"/>
                <w:noProof/>
                <w:webHidden/>
              </w:rPr>
              <w:fldChar w:fldCharType="end"/>
            </w:r>
          </w:hyperlink>
        </w:p>
        <w:p w14:paraId="0B7BDB6B" w14:textId="6EF0D5F4" w:rsidR="003B4667" w:rsidRPr="00BD74F9" w:rsidRDefault="00FF6B05">
          <w:pPr>
            <w:pStyle w:val="TOC2"/>
            <w:rPr>
              <w:rFonts w:ascii="Times New Roman" w:hAnsi="Times New Roman" w:cs="Times New Roman"/>
              <w:noProof/>
            </w:rPr>
          </w:pPr>
          <w:hyperlink w:anchor="_Toc31204002" w:history="1">
            <w:r w:rsidR="003B4667" w:rsidRPr="00BD74F9">
              <w:rPr>
                <w:rStyle w:val="Hyperlink"/>
                <w:rFonts w:ascii="Times New Roman" w:hAnsi="Times New Roman" w:cs="Times New Roman"/>
                <w:noProof/>
              </w:rPr>
              <w:t>RESOURCE MANAGEMENT</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112</w:t>
            </w:r>
            <w:r w:rsidR="003B4667" w:rsidRPr="00BD74F9">
              <w:rPr>
                <w:rFonts w:ascii="Times New Roman" w:hAnsi="Times New Roman" w:cs="Times New Roman"/>
                <w:noProof/>
                <w:webHidden/>
              </w:rPr>
              <w:fldChar w:fldCharType="end"/>
            </w:r>
          </w:hyperlink>
        </w:p>
        <w:p w14:paraId="299D43A2" w14:textId="59E4DC5B" w:rsidR="003B4667" w:rsidRPr="00BD74F9" w:rsidRDefault="00FF6B05">
          <w:pPr>
            <w:pStyle w:val="TOC2"/>
            <w:rPr>
              <w:rFonts w:ascii="Times New Roman" w:hAnsi="Times New Roman" w:cs="Times New Roman"/>
              <w:noProof/>
            </w:rPr>
          </w:pPr>
          <w:hyperlink w:anchor="_Toc31204003" w:history="1">
            <w:r w:rsidR="003B4667" w:rsidRPr="00BD74F9">
              <w:rPr>
                <w:rStyle w:val="Hyperlink"/>
                <w:rFonts w:ascii="Times New Roman" w:hAnsi="Times New Roman" w:cs="Times New Roman"/>
                <w:noProof/>
              </w:rPr>
              <w:t>CAD MAPPING and AUTOMATIC VEHICLE LOCATION (AVL)</w:t>
            </w:r>
            <w:r w:rsidR="003B4667" w:rsidRPr="00BD74F9">
              <w:rPr>
                <w:rStyle w:val="Hyperlink"/>
                <w:rFonts w:ascii="Times New Roman" w:hAnsi="Times New Roman" w:cs="Times New Roman"/>
                <w:noProof/>
                <w:spacing w:val="-1"/>
              </w:rPr>
              <w:t xml:space="preserve"> </w:t>
            </w:r>
            <w:r w:rsidR="003B4667" w:rsidRPr="00BD74F9">
              <w:rPr>
                <w:rStyle w:val="Hyperlink"/>
                <w:rFonts w:ascii="Times New Roman" w:hAnsi="Times New Roman" w:cs="Times New Roman"/>
                <w:noProof/>
              </w:rPr>
              <w:t>MAPPING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112</w:t>
            </w:r>
            <w:r w:rsidR="003B4667" w:rsidRPr="00BD74F9">
              <w:rPr>
                <w:rFonts w:ascii="Times New Roman" w:hAnsi="Times New Roman" w:cs="Times New Roman"/>
                <w:noProof/>
                <w:webHidden/>
              </w:rPr>
              <w:fldChar w:fldCharType="end"/>
            </w:r>
          </w:hyperlink>
        </w:p>
        <w:p w14:paraId="11385454" w14:textId="0500639A" w:rsidR="003B4667" w:rsidRPr="00BD74F9" w:rsidRDefault="00FF6B05">
          <w:pPr>
            <w:pStyle w:val="TOC2"/>
            <w:rPr>
              <w:rFonts w:ascii="Times New Roman" w:hAnsi="Times New Roman" w:cs="Times New Roman"/>
              <w:noProof/>
            </w:rPr>
          </w:pPr>
          <w:hyperlink w:anchor="_Toc31204004" w:history="1">
            <w:r w:rsidR="003B4667" w:rsidRPr="00BD74F9">
              <w:rPr>
                <w:rStyle w:val="Hyperlink"/>
                <w:rFonts w:ascii="Times New Roman" w:hAnsi="Times New Roman" w:cs="Times New Roman"/>
                <w:noProof/>
              </w:rPr>
              <w:t>NG9-1-1 INTERFACE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114</w:t>
            </w:r>
            <w:r w:rsidR="003B4667" w:rsidRPr="00BD74F9">
              <w:rPr>
                <w:rFonts w:ascii="Times New Roman" w:hAnsi="Times New Roman" w:cs="Times New Roman"/>
                <w:noProof/>
                <w:webHidden/>
              </w:rPr>
              <w:fldChar w:fldCharType="end"/>
            </w:r>
          </w:hyperlink>
        </w:p>
        <w:p w14:paraId="3907D004" w14:textId="7C0DB352" w:rsidR="003B4667" w:rsidRPr="00BD74F9" w:rsidRDefault="00FF6B05">
          <w:pPr>
            <w:pStyle w:val="TOC2"/>
            <w:rPr>
              <w:rFonts w:ascii="Times New Roman" w:hAnsi="Times New Roman" w:cs="Times New Roman"/>
              <w:noProof/>
            </w:rPr>
          </w:pPr>
          <w:hyperlink w:anchor="_Toc31204005" w:history="1">
            <w:r w:rsidR="003B4667" w:rsidRPr="00BD74F9">
              <w:rPr>
                <w:rStyle w:val="Hyperlink"/>
                <w:rFonts w:ascii="Times New Roman" w:hAnsi="Times New Roman" w:cs="Times New Roman"/>
                <w:noProof/>
              </w:rPr>
              <w:t>GEOGRAPHIC DATABASE</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116</w:t>
            </w:r>
            <w:r w:rsidR="003B4667" w:rsidRPr="00BD74F9">
              <w:rPr>
                <w:rFonts w:ascii="Times New Roman" w:hAnsi="Times New Roman" w:cs="Times New Roman"/>
                <w:noProof/>
                <w:webHidden/>
              </w:rPr>
              <w:fldChar w:fldCharType="end"/>
            </w:r>
          </w:hyperlink>
        </w:p>
        <w:p w14:paraId="7BC3F773" w14:textId="0EC34AB5" w:rsidR="003B4667" w:rsidRPr="00BD74F9" w:rsidRDefault="00FF6B05">
          <w:pPr>
            <w:pStyle w:val="TOC2"/>
            <w:rPr>
              <w:rFonts w:ascii="Times New Roman" w:hAnsi="Times New Roman" w:cs="Times New Roman"/>
              <w:noProof/>
            </w:rPr>
          </w:pPr>
          <w:hyperlink w:anchor="_Toc31204006" w:history="1">
            <w:r w:rsidR="003B4667" w:rsidRPr="00BD74F9">
              <w:rPr>
                <w:rStyle w:val="Hyperlink"/>
                <w:rFonts w:ascii="Times New Roman" w:hAnsi="Times New Roman" w:cs="Times New Roman"/>
                <w:noProof/>
              </w:rPr>
              <w:t>CAD Interface to FIRE/EMS RECORDS MANAGEMENT</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116</w:t>
            </w:r>
            <w:r w:rsidR="003B4667" w:rsidRPr="00BD74F9">
              <w:rPr>
                <w:rFonts w:ascii="Times New Roman" w:hAnsi="Times New Roman" w:cs="Times New Roman"/>
                <w:noProof/>
                <w:webHidden/>
              </w:rPr>
              <w:fldChar w:fldCharType="end"/>
            </w:r>
          </w:hyperlink>
        </w:p>
        <w:p w14:paraId="27F8FA5A" w14:textId="73274D8C" w:rsidR="003B4667" w:rsidRPr="00BD74F9" w:rsidRDefault="00FF6B05">
          <w:pPr>
            <w:pStyle w:val="TOC1"/>
            <w:tabs>
              <w:tab w:val="right" w:leader="dot" w:pos="9350"/>
            </w:tabs>
            <w:rPr>
              <w:rFonts w:ascii="Times New Roman" w:hAnsi="Times New Roman" w:cs="Times New Roman"/>
              <w:noProof/>
            </w:rPr>
          </w:pPr>
          <w:hyperlink w:anchor="_Toc31204007" w:history="1">
            <w:r w:rsidR="003B4667" w:rsidRPr="00BD74F9">
              <w:rPr>
                <w:rStyle w:val="Hyperlink"/>
                <w:rFonts w:ascii="Times New Roman" w:hAnsi="Times New Roman" w:cs="Times New Roman"/>
                <w:noProof/>
              </w:rPr>
              <w:t>System Acceptance Testing / Compliance Matrix</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118</w:t>
            </w:r>
            <w:r w:rsidR="003B4667" w:rsidRPr="00BD74F9">
              <w:rPr>
                <w:rFonts w:ascii="Times New Roman" w:hAnsi="Times New Roman" w:cs="Times New Roman"/>
                <w:noProof/>
                <w:webHidden/>
              </w:rPr>
              <w:fldChar w:fldCharType="end"/>
            </w:r>
          </w:hyperlink>
        </w:p>
        <w:p w14:paraId="15A9270A" w14:textId="5BC38FD7" w:rsidR="003B4667" w:rsidRPr="00BD74F9" w:rsidRDefault="00FF6B05">
          <w:pPr>
            <w:pStyle w:val="TOC2"/>
            <w:rPr>
              <w:rFonts w:ascii="Times New Roman" w:hAnsi="Times New Roman" w:cs="Times New Roman"/>
              <w:noProof/>
            </w:rPr>
          </w:pPr>
          <w:hyperlink w:anchor="_Toc31204008" w:history="1">
            <w:r w:rsidR="003B4667" w:rsidRPr="00BD74F9">
              <w:rPr>
                <w:rStyle w:val="Hyperlink"/>
                <w:rFonts w:ascii="Times New Roman" w:hAnsi="Times New Roman" w:cs="Times New Roman"/>
                <w:noProof/>
              </w:rPr>
              <w:t>System Acceptance Testing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118</w:t>
            </w:r>
            <w:r w:rsidR="003B4667" w:rsidRPr="00BD74F9">
              <w:rPr>
                <w:rFonts w:ascii="Times New Roman" w:hAnsi="Times New Roman" w:cs="Times New Roman"/>
                <w:noProof/>
                <w:webHidden/>
              </w:rPr>
              <w:fldChar w:fldCharType="end"/>
            </w:r>
          </w:hyperlink>
        </w:p>
        <w:p w14:paraId="154B6408" w14:textId="6D39F13C" w:rsidR="003B4667" w:rsidRPr="00BD74F9" w:rsidRDefault="00FF6B05">
          <w:pPr>
            <w:pStyle w:val="TOC2"/>
            <w:rPr>
              <w:rFonts w:ascii="Times New Roman" w:hAnsi="Times New Roman" w:cs="Times New Roman"/>
              <w:noProof/>
            </w:rPr>
          </w:pPr>
          <w:hyperlink w:anchor="_Toc31204009" w:history="1">
            <w:r w:rsidR="003B4667" w:rsidRPr="00BD74F9">
              <w:rPr>
                <w:rStyle w:val="Hyperlink"/>
                <w:rFonts w:ascii="Times New Roman" w:hAnsi="Times New Roman" w:cs="Times New Roman"/>
                <w:noProof/>
              </w:rPr>
              <w:t>Acceptance Testing and Failures Identification</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_Toc31204009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118</w:t>
            </w:r>
            <w:r w:rsidR="003B4667" w:rsidRPr="00BD74F9">
              <w:rPr>
                <w:rFonts w:ascii="Times New Roman" w:hAnsi="Times New Roman" w:cs="Times New Roman"/>
                <w:noProof/>
                <w:webHidden/>
              </w:rPr>
              <w:fldChar w:fldCharType="end"/>
            </w:r>
          </w:hyperlink>
        </w:p>
        <w:p w14:paraId="08493FA1" w14:textId="1B47344A" w:rsidR="003B4667" w:rsidRPr="00BD74F9" w:rsidRDefault="00FF6B05">
          <w:pPr>
            <w:pStyle w:val="TOC2"/>
            <w:rPr>
              <w:rFonts w:ascii="Times New Roman" w:hAnsi="Times New Roman" w:cs="Times New Roman"/>
              <w:noProof/>
            </w:rPr>
          </w:pPr>
          <w:hyperlink w:anchor="_Toc31204010" w:history="1">
            <w:r w:rsidR="003B4667" w:rsidRPr="00BD74F9">
              <w:rPr>
                <w:rStyle w:val="Hyperlink"/>
                <w:rFonts w:ascii="Times New Roman" w:hAnsi="Times New Roman" w:cs="Times New Roman"/>
                <w:noProof/>
              </w:rPr>
              <w:t>Final Acceptance Testing</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_Toc31204010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118</w:t>
            </w:r>
            <w:r w:rsidR="003B4667" w:rsidRPr="00BD74F9">
              <w:rPr>
                <w:rFonts w:ascii="Times New Roman" w:hAnsi="Times New Roman" w:cs="Times New Roman"/>
                <w:noProof/>
                <w:webHidden/>
              </w:rPr>
              <w:fldChar w:fldCharType="end"/>
            </w:r>
          </w:hyperlink>
        </w:p>
        <w:p w14:paraId="7D1ACA38" w14:textId="7B9C6172" w:rsidR="003B4667" w:rsidRPr="00BD74F9" w:rsidRDefault="00FF6B05">
          <w:pPr>
            <w:pStyle w:val="TOC1"/>
            <w:tabs>
              <w:tab w:val="right" w:leader="dot" w:pos="9350"/>
            </w:tabs>
            <w:rPr>
              <w:rFonts w:ascii="Times New Roman" w:hAnsi="Times New Roman" w:cs="Times New Roman"/>
              <w:noProof/>
            </w:rPr>
          </w:pPr>
          <w:hyperlink w:anchor="_Toc31204011" w:history="1">
            <w:r w:rsidR="003B4667" w:rsidRPr="00BD74F9">
              <w:rPr>
                <w:rStyle w:val="Hyperlink"/>
                <w:rFonts w:ascii="Times New Roman" w:hAnsi="Times New Roman" w:cs="Times New Roman"/>
                <w:noProof/>
              </w:rPr>
              <w:t>Equal Opportunity</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_Toc31204011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119</w:t>
            </w:r>
            <w:r w:rsidR="003B4667" w:rsidRPr="00BD74F9">
              <w:rPr>
                <w:rFonts w:ascii="Times New Roman" w:hAnsi="Times New Roman" w:cs="Times New Roman"/>
                <w:noProof/>
                <w:webHidden/>
              </w:rPr>
              <w:fldChar w:fldCharType="end"/>
            </w:r>
          </w:hyperlink>
        </w:p>
        <w:p w14:paraId="07CCB22B" w14:textId="72948757" w:rsidR="003B4667" w:rsidRPr="00BD74F9" w:rsidRDefault="00FF6B05">
          <w:pPr>
            <w:pStyle w:val="TOC1"/>
            <w:tabs>
              <w:tab w:val="right" w:leader="dot" w:pos="9350"/>
            </w:tabs>
            <w:rPr>
              <w:rFonts w:ascii="Times New Roman" w:hAnsi="Times New Roman" w:cs="Times New Roman"/>
              <w:noProof/>
            </w:rPr>
          </w:pPr>
          <w:hyperlink w:anchor="_Toc31204012" w:history="1">
            <w:r w:rsidR="003B4667" w:rsidRPr="00BD74F9">
              <w:rPr>
                <w:rStyle w:val="Hyperlink"/>
                <w:rFonts w:ascii="Times New Roman" w:hAnsi="Times New Roman" w:cs="Times New Roman"/>
                <w:noProof/>
              </w:rPr>
              <w:t>Insurance Requirements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_Toc31204012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119</w:t>
            </w:r>
            <w:r w:rsidR="003B4667" w:rsidRPr="00BD74F9">
              <w:rPr>
                <w:rFonts w:ascii="Times New Roman" w:hAnsi="Times New Roman" w:cs="Times New Roman"/>
                <w:noProof/>
                <w:webHidden/>
              </w:rPr>
              <w:fldChar w:fldCharType="end"/>
            </w:r>
          </w:hyperlink>
        </w:p>
        <w:p w14:paraId="52DBDDC8" w14:textId="65978A9E" w:rsidR="003B4667" w:rsidRPr="00BD74F9" w:rsidRDefault="00FF6B05">
          <w:pPr>
            <w:pStyle w:val="TOC1"/>
            <w:tabs>
              <w:tab w:val="right" w:leader="dot" w:pos="9350"/>
            </w:tabs>
            <w:rPr>
              <w:rFonts w:ascii="Times New Roman" w:hAnsi="Times New Roman" w:cs="Times New Roman"/>
              <w:noProof/>
            </w:rPr>
          </w:pPr>
          <w:hyperlink w:anchor="_Toc31204013" w:history="1">
            <w:r w:rsidR="003B4667" w:rsidRPr="00BD74F9">
              <w:rPr>
                <w:rStyle w:val="Hyperlink"/>
                <w:rFonts w:ascii="Times New Roman" w:hAnsi="Times New Roman" w:cs="Times New Roman"/>
                <w:noProof/>
              </w:rPr>
              <w:t>General Terms and Conditions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_Toc31204013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119</w:t>
            </w:r>
            <w:r w:rsidR="003B4667" w:rsidRPr="00BD74F9">
              <w:rPr>
                <w:rFonts w:ascii="Times New Roman" w:hAnsi="Times New Roman" w:cs="Times New Roman"/>
                <w:noProof/>
                <w:webHidden/>
              </w:rPr>
              <w:fldChar w:fldCharType="end"/>
            </w:r>
          </w:hyperlink>
        </w:p>
        <w:p w14:paraId="57D82A68" w14:textId="21255F77" w:rsidR="003B4667" w:rsidRPr="00BD74F9" w:rsidRDefault="00FF6B05">
          <w:pPr>
            <w:pStyle w:val="TOC1"/>
            <w:tabs>
              <w:tab w:val="right" w:leader="dot" w:pos="9350"/>
            </w:tabs>
            <w:rPr>
              <w:rFonts w:ascii="Times New Roman" w:hAnsi="Times New Roman" w:cs="Times New Roman"/>
              <w:noProof/>
            </w:rPr>
          </w:pPr>
          <w:hyperlink w:anchor="_Toc31204014" w:history="1">
            <w:r w:rsidR="003B4667" w:rsidRPr="00BD74F9">
              <w:rPr>
                <w:rStyle w:val="Hyperlink"/>
                <w:rFonts w:ascii="Times New Roman" w:hAnsi="Times New Roman" w:cs="Times New Roman"/>
                <w:noProof/>
              </w:rPr>
              <w:t>Finances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_Toc31204014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119</w:t>
            </w:r>
            <w:r w:rsidR="003B4667" w:rsidRPr="00BD74F9">
              <w:rPr>
                <w:rFonts w:ascii="Times New Roman" w:hAnsi="Times New Roman" w:cs="Times New Roman"/>
                <w:noProof/>
                <w:webHidden/>
              </w:rPr>
              <w:fldChar w:fldCharType="end"/>
            </w:r>
          </w:hyperlink>
        </w:p>
        <w:p w14:paraId="1ADFAF13" w14:textId="4E3E01D0" w:rsidR="003B4667" w:rsidRPr="00BD74F9" w:rsidRDefault="00FF6B05">
          <w:pPr>
            <w:pStyle w:val="TOC1"/>
            <w:tabs>
              <w:tab w:val="right" w:leader="dot" w:pos="9350"/>
            </w:tabs>
            <w:rPr>
              <w:rFonts w:ascii="Times New Roman" w:hAnsi="Times New Roman" w:cs="Times New Roman"/>
              <w:noProof/>
            </w:rPr>
          </w:pPr>
          <w:hyperlink w:anchor="_Toc31204015" w:history="1">
            <w:r w:rsidR="003B4667" w:rsidRPr="00BD74F9">
              <w:rPr>
                <w:rStyle w:val="Hyperlink"/>
                <w:rFonts w:ascii="Times New Roman" w:hAnsi="Times New Roman" w:cs="Times New Roman"/>
                <w:noProof/>
              </w:rPr>
              <w:t>Signatures</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_Toc31204015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119</w:t>
            </w:r>
            <w:r w:rsidR="003B4667" w:rsidRPr="00BD74F9">
              <w:rPr>
                <w:rFonts w:ascii="Times New Roman" w:hAnsi="Times New Roman" w:cs="Times New Roman"/>
                <w:noProof/>
                <w:webHidden/>
              </w:rPr>
              <w:fldChar w:fldCharType="end"/>
            </w:r>
          </w:hyperlink>
        </w:p>
        <w:p w14:paraId="124C36D5" w14:textId="4FF8FDA7" w:rsidR="003B4667" w:rsidRPr="00BD74F9" w:rsidRDefault="00FF6B05">
          <w:pPr>
            <w:pStyle w:val="TOC1"/>
            <w:tabs>
              <w:tab w:val="right" w:leader="dot" w:pos="9350"/>
            </w:tabs>
            <w:rPr>
              <w:rFonts w:ascii="Times New Roman" w:hAnsi="Times New Roman" w:cs="Times New Roman"/>
              <w:noProof/>
            </w:rPr>
          </w:pPr>
          <w:hyperlink w:anchor="_Toc31204016" w:history="1">
            <w:r w:rsidR="003B4667" w:rsidRPr="00BD74F9">
              <w:rPr>
                <w:rStyle w:val="Hyperlink"/>
                <w:rFonts w:ascii="Times New Roman" w:hAnsi="Times New Roman" w:cs="Times New Roman"/>
                <w:noProof/>
              </w:rPr>
              <w:t>Addendum 1</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_Toc31204016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120</w:t>
            </w:r>
            <w:r w:rsidR="003B4667" w:rsidRPr="00BD74F9">
              <w:rPr>
                <w:rFonts w:ascii="Times New Roman" w:hAnsi="Times New Roman" w:cs="Times New Roman"/>
                <w:noProof/>
                <w:webHidden/>
              </w:rPr>
              <w:fldChar w:fldCharType="end"/>
            </w:r>
          </w:hyperlink>
        </w:p>
        <w:p w14:paraId="10E0556F" w14:textId="7839B950" w:rsidR="003B4667" w:rsidRPr="00BD74F9" w:rsidRDefault="00FF6B05">
          <w:pPr>
            <w:pStyle w:val="TOC1"/>
            <w:tabs>
              <w:tab w:val="right" w:leader="dot" w:pos="9350"/>
            </w:tabs>
            <w:rPr>
              <w:rFonts w:ascii="Times New Roman" w:hAnsi="Times New Roman" w:cs="Times New Roman"/>
              <w:noProof/>
            </w:rPr>
          </w:pPr>
          <w:hyperlink w:anchor="_Toc31204017" w:history="1">
            <w:r w:rsidR="003B4667" w:rsidRPr="00BD74F9">
              <w:rPr>
                <w:rStyle w:val="Hyperlink"/>
                <w:rFonts w:ascii="Times New Roman" w:hAnsi="Times New Roman" w:cs="Times New Roman"/>
                <w:noProof/>
              </w:rPr>
              <w:t>Addendum 2</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_Toc31204017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121</w:t>
            </w:r>
            <w:r w:rsidR="003B4667" w:rsidRPr="00BD74F9">
              <w:rPr>
                <w:rFonts w:ascii="Times New Roman" w:hAnsi="Times New Roman" w:cs="Times New Roman"/>
                <w:noProof/>
                <w:webHidden/>
              </w:rPr>
              <w:fldChar w:fldCharType="end"/>
            </w:r>
          </w:hyperlink>
        </w:p>
        <w:p w14:paraId="093A44D1" w14:textId="7D4715D8" w:rsidR="003B4667" w:rsidRPr="00BD74F9" w:rsidRDefault="00FF6B05">
          <w:pPr>
            <w:pStyle w:val="TOC1"/>
            <w:tabs>
              <w:tab w:val="right" w:leader="dot" w:pos="9350"/>
            </w:tabs>
            <w:rPr>
              <w:rFonts w:ascii="Times New Roman" w:hAnsi="Times New Roman" w:cs="Times New Roman"/>
              <w:noProof/>
            </w:rPr>
          </w:pPr>
          <w:hyperlink w:anchor="_Toc31204018" w:history="1">
            <w:r w:rsidR="003B4667" w:rsidRPr="00BD74F9">
              <w:rPr>
                <w:rStyle w:val="Hyperlink"/>
                <w:rFonts w:ascii="Times New Roman" w:hAnsi="Times New Roman" w:cs="Times New Roman"/>
                <w:noProof/>
              </w:rPr>
              <w:t>Addendum 3</w:t>
            </w:r>
            <w:r w:rsidR="003B4667" w:rsidRPr="00BD74F9">
              <w:rPr>
                <w:rFonts w:ascii="Times New Roman" w:hAnsi="Times New Roman" w:cs="Times New Roman"/>
                <w:noProof/>
                <w:webHidden/>
              </w:rPr>
              <w:tab/>
            </w:r>
            <w:r w:rsidR="003B4667" w:rsidRPr="00BD74F9">
              <w:rPr>
                <w:rFonts w:ascii="Times New Roman" w:hAnsi="Times New Roman" w:cs="Times New Roman"/>
                <w:noProof/>
                <w:webHidden/>
              </w:rPr>
              <w:fldChar w:fldCharType="begin"/>
            </w:r>
            <w:r w:rsidR="003B4667" w:rsidRPr="00BD74F9">
              <w:rPr>
                <w:rFonts w:ascii="Times New Roman" w:hAnsi="Times New Roman" w:cs="Times New Roman"/>
                <w:noProof/>
                <w:webHidden/>
              </w:rPr>
              <w:instrText xml:space="preserve"> PAGEREF _Toc31204018 \h </w:instrText>
            </w:r>
            <w:r w:rsidR="003B4667" w:rsidRPr="00BD74F9">
              <w:rPr>
                <w:rFonts w:ascii="Times New Roman" w:hAnsi="Times New Roman" w:cs="Times New Roman"/>
                <w:noProof/>
                <w:webHidden/>
              </w:rPr>
            </w:r>
            <w:r w:rsidR="003B4667" w:rsidRPr="00BD74F9">
              <w:rPr>
                <w:rFonts w:ascii="Times New Roman" w:hAnsi="Times New Roman" w:cs="Times New Roman"/>
                <w:noProof/>
                <w:webHidden/>
              </w:rPr>
              <w:fldChar w:fldCharType="separate"/>
            </w:r>
            <w:r w:rsidR="004B4AB8">
              <w:rPr>
                <w:rFonts w:ascii="Times New Roman" w:hAnsi="Times New Roman" w:cs="Times New Roman"/>
                <w:noProof/>
                <w:webHidden/>
              </w:rPr>
              <w:t>122</w:t>
            </w:r>
            <w:r w:rsidR="003B4667" w:rsidRPr="00BD74F9">
              <w:rPr>
                <w:rFonts w:ascii="Times New Roman" w:hAnsi="Times New Roman" w:cs="Times New Roman"/>
                <w:noProof/>
                <w:webHidden/>
              </w:rPr>
              <w:fldChar w:fldCharType="end"/>
            </w:r>
          </w:hyperlink>
        </w:p>
        <w:p w14:paraId="1F72C059" w14:textId="1B6EAFF7" w:rsidR="00FD11C6" w:rsidRPr="005F3E1E" w:rsidRDefault="00FD11C6">
          <w:pPr>
            <w:rPr>
              <w:rFonts w:ascii="Times New Roman" w:hAnsi="Times New Roman" w:cs="Times New Roman"/>
            </w:rPr>
          </w:pPr>
          <w:r w:rsidRPr="00BD74F9">
            <w:rPr>
              <w:rFonts w:ascii="Times New Roman" w:hAnsi="Times New Roman" w:cs="Times New Roman"/>
              <w:b/>
              <w:bCs/>
              <w:noProof/>
            </w:rPr>
            <w:fldChar w:fldCharType="end"/>
          </w:r>
        </w:p>
      </w:sdtContent>
    </w:sdt>
    <w:p w14:paraId="1F979328" w14:textId="0D9FBA64" w:rsidR="000118F8" w:rsidRDefault="000118F8" w:rsidP="00EC08B1">
      <w:pPr>
        <w:ind w:left="720" w:hanging="360"/>
        <w:rPr>
          <w:rFonts w:ascii="Times New Roman" w:hAnsi="Times New Roman" w:cs="Times New Roman"/>
        </w:rPr>
      </w:pPr>
    </w:p>
    <w:p w14:paraId="43BE4C38" w14:textId="767EDB87" w:rsidR="00C81270" w:rsidRDefault="00C81270" w:rsidP="00EC08B1">
      <w:pPr>
        <w:ind w:left="720" w:hanging="360"/>
        <w:rPr>
          <w:rFonts w:ascii="Times New Roman" w:hAnsi="Times New Roman" w:cs="Times New Roman"/>
        </w:rPr>
      </w:pPr>
    </w:p>
    <w:p w14:paraId="7BB8CC6A" w14:textId="245F5CA9" w:rsidR="00C81270" w:rsidRDefault="00C81270" w:rsidP="00EC08B1">
      <w:pPr>
        <w:ind w:left="720" w:hanging="360"/>
        <w:rPr>
          <w:rFonts w:ascii="Times New Roman" w:hAnsi="Times New Roman" w:cs="Times New Roman"/>
        </w:rPr>
      </w:pPr>
    </w:p>
    <w:p w14:paraId="79727497" w14:textId="0CD2C67E" w:rsidR="00C81270" w:rsidRDefault="00C81270" w:rsidP="00EC08B1">
      <w:pPr>
        <w:ind w:left="720" w:hanging="360"/>
        <w:rPr>
          <w:rFonts w:ascii="Times New Roman" w:hAnsi="Times New Roman" w:cs="Times New Roman"/>
        </w:rPr>
      </w:pPr>
    </w:p>
    <w:p w14:paraId="0D159323" w14:textId="4F1536D6" w:rsidR="00C81270" w:rsidRDefault="00C81270" w:rsidP="00EC08B1">
      <w:pPr>
        <w:ind w:left="720" w:hanging="360"/>
        <w:rPr>
          <w:rFonts w:ascii="Times New Roman" w:hAnsi="Times New Roman" w:cs="Times New Roman"/>
        </w:rPr>
      </w:pPr>
    </w:p>
    <w:p w14:paraId="7BE5902C" w14:textId="1935A519" w:rsidR="00C81270" w:rsidRDefault="00C81270" w:rsidP="00EC08B1">
      <w:pPr>
        <w:ind w:left="720" w:hanging="360"/>
        <w:rPr>
          <w:rFonts w:ascii="Times New Roman" w:hAnsi="Times New Roman" w:cs="Times New Roman"/>
        </w:rPr>
      </w:pPr>
    </w:p>
    <w:p w14:paraId="3A0B7099" w14:textId="5EE968AC" w:rsidR="00C81270" w:rsidRDefault="00C81270" w:rsidP="00EC08B1">
      <w:pPr>
        <w:ind w:left="720" w:hanging="360"/>
        <w:rPr>
          <w:rFonts w:ascii="Times New Roman" w:hAnsi="Times New Roman" w:cs="Times New Roman"/>
        </w:rPr>
      </w:pPr>
    </w:p>
    <w:p w14:paraId="3B6181A6" w14:textId="53C001C1" w:rsidR="00C81270" w:rsidRDefault="00C81270" w:rsidP="00EC08B1">
      <w:pPr>
        <w:ind w:left="720" w:hanging="360"/>
        <w:rPr>
          <w:rFonts w:ascii="Times New Roman" w:hAnsi="Times New Roman" w:cs="Times New Roman"/>
        </w:rPr>
      </w:pPr>
    </w:p>
    <w:p w14:paraId="08103A55" w14:textId="5DEA49B4" w:rsidR="00C81270" w:rsidRDefault="00C81270" w:rsidP="00EC08B1">
      <w:pPr>
        <w:ind w:left="720" w:hanging="360"/>
        <w:rPr>
          <w:rFonts w:ascii="Times New Roman" w:hAnsi="Times New Roman" w:cs="Times New Roman"/>
        </w:rPr>
      </w:pPr>
    </w:p>
    <w:p w14:paraId="001A5EE7" w14:textId="0DC7FD2B" w:rsidR="00C81270" w:rsidRDefault="00C81270" w:rsidP="00EC08B1">
      <w:pPr>
        <w:ind w:left="720" w:hanging="360"/>
        <w:rPr>
          <w:rFonts w:ascii="Times New Roman" w:hAnsi="Times New Roman" w:cs="Times New Roman"/>
        </w:rPr>
      </w:pPr>
    </w:p>
    <w:p w14:paraId="4C4822ED" w14:textId="7E132274" w:rsidR="00C81270" w:rsidRDefault="00C81270" w:rsidP="00EC08B1">
      <w:pPr>
        <w:ind w:left="720" w:hanging="360"/>
        <w:rPr>
          <w:rFonts w:ascii="Times New Roman" w:hAnsi="Times New Roman" w:cs="Times New Roman"/>
        </w:rPr>
      </w:pPr>
    </w:p>
    <w:p w14:paraId="3F1DC0B0" w14:textId="56FF3EF8" w:rsidR="00C81270" w:rsidRDefault="00C81270" w:rsidP="00EC08B1">
      <w:pPr>
        <w:ind w:left="720" w:hanging="360"/>
        <w:rPr>
          <w:rFonts w:ascii="Times New Roman" w:hAnsi="Times New Roman" w:cs="Times New Roman"/>
        </w:rPr>
      </w:pPr>
    </w:p>
    <w:p w14:paraId="191F9626" w14:textId="7521B651" w:rsidR="00C81270" w:rsidRDefault="00C81270" w:rsidP="00EC08B1">
      <w:pPr>
        <w:ind w:left="720" w:hanging="360"/>
        <w:rPr>
          <w:rFonts w:ascii="Times New Roman" w:hAnsi="Times New Roman" w:cs="Times New Roman"/>
        </w:rPr>
      </w:pPr>
    </w:p>
    <w:p w14:paraId="295C34F8" w14:textId="0B1F2D43" w:rsidR="00C81270" w:rsidRDefault="00C81270" w:rsidP="00EC08B1">
      <w:pPr>
        <w:ind w:left="720" w:hanging="360"/>
        <w:rPr>
          <w:rFonts w:ascii="Times New Roman" w:hAnsi="Times New Roman" w:cs="Times New Roman"/>
        </w:rPr>
      </w:pPr>
    </w:p>
    <w:p w14:paraId="46181D2F" w14:textId="391296EB" w:rsidR="00C81270" w:rsidRDefault="00C81270" w:rsidP="00EC08B1">
      <w:pPr>
        <w:ind w:left="720" w:hanging="360"/>
        <w:rPr>
          <w:rFonts w:ascii="Times New Roman" w:hAnsi="Times New Roman" w:cs="Times New Roman"/>
        </w:rPr>
      </w:pPr>
    </w:p>
    <w:p w14:paraId="193488B2" w14:textId="56A8F603" w:rsidR="00C81270" w:rsidRDefault="00C81270" w:rsidP="00EC08B1">
      <w:pPr>
        <w:ind w:left="720" w:hanging="360"/>
        <w:rPr>
          <w:rFonts w:ascii="Times New Roman" w:hAnsi="Times New Roman" w:cs="Times New Roman"/>
        </w:rPr>
      </w:pPr>
    </w:p>
    <w:p w14:paraId="2AF2C2AF" w14:textId="621DD286" w:rsidR="00C81270" w:rsidRDefault="00C81270" w:rsidP="00EC08B1">
      <w:pPr>
        <w:ind w:left="720" w:hanging="360"/>
        <w:rPr>
          <w:rFonts w:ascii="Times New Roman" w:hAnsi="Times New Roman" w:cs="Times New Roman"/>
        </w:rPr>
      </w:pPr>
    </w:p>
    <w:p w14:paraId="2D224D0D" w14:textId="4D4D15C1" w:rsidR="00C81270" w:rsidRDefault="00C81270" w:rsidP="00EC08B1">
      <w:pPr>
        <w:ind w:left="720" w:hanging="360"/>
        <w:rPr>
          <w:rFonts w:ascii="Times New Roman" w:hAnsi="Times New Roman" w:cs="Times New Roman"/>
        </w:rPr>
      </w:pPr>
    </w:p>
    <w:p w14:paraId="21487963" w14:textId="0376F053" w:rsidR="00C81270" w:rsidRDefault="00C81270" w:rsidP="00EC08B1">
      <w:pPr>
        <w:ind w:left="720" w:hanging="360"/>
        <w:rPr>
          <w:rFonts w:ascii="Times New Roman" w:hAnsi="Times New Roman" w:cs="Times New Roman"/>
        </w:rPr>
      </w:pPr>
    </w:p>
    <w:p w14:paraId="04EE5CA0" w14:textId="1F69891E" w:rsidR="00C81270" w:rsidRDefault="00C81270" w:rsidP="00EC08B1">
      <w:pPr>
        <w:ind w:left="720" w:hanging="360"/>
        <w:rPr>
          <w:rFonts w:ascii="Times New Roman" w:hAnsi="Times New Roman" w:cs="Times New Roman"/>
        </w:rPr>
      </w:pPr>
    </w:p>
    <w:p w14:paraId="2EBDFB6C" w14:textId="49632890" w:rsidR="006B523C" w:rsidRDefault="006B523C" w:rsidP="00EC08B1">
      <w:pPr>
        <w:ind w:left="720" w:hanging="360"/>
        <w:rPr>
          <w:rFonts w:ascii="Times New Roman" w:hAnsi="Times New Roman" w:cs="Times New Roman"/>
        </w:rPr>
      </w:pPr>
    </w:p>
    <w:p w14:paraId="7C17FD57" w14:textId="3F5EFB6D" w:rsidR="006B523C" w:rsidRDefault="006B523C" w:rsidP="00EC08B1">
      <w:pPr>
        <w:ind w:left="720" w:hanging="360"/>
        <w:rPr>
          <w:rFonts w:ascii="Times New Roman" w:hAnsi="Times New Roman" w:cs="Times New Roman"/>
        </w:rPr>
      </w:pPr>
    </w:p>
    <w:p w14:paraId="39E05226" w14:textId="6DBC5591" w:rsidR="006B523C" w:rsidRDefault="006B523C" w:rsidP="00EC08B1">
      <w:pPr>
        <w:ind w:left="720" w:hanging="360"/>
        <w:rPr>
          <w:rFonts w:ascii="Times New Roman" w:hAnsi="Times New Roman" w:cs="Times New Roman"/>
        </w:rPr>
      </w:pPr>
    </w:p>
    <w:p w14:paraId="6D2B8CBD" w14:textId="77777777" w:rsidR="006B523C" w:rsidRDefault="006B523C" w:rsidP="00EC08B1">
      <w:pPr>
        <w:ind w:left="720" w:hanging="360"/>
        <w:rPr>
          <w:rFonts w:ascii="Times New Roman" w:hAnsi="Times New Roman" w:cs="Times New Roman"/>
        </w:rPr>
      </w:pPr>
    </w:p>
    <w:p w14:paraId="0291506C" w14:textId="1624DE64" w:rsidR="00C81270" w:rsidRDefault="00C81270" w:rsidP="00EC08B1">
      <w:pPr>
        <w:ind w:left="720" w:hanging="360"/>
        <w:rPr>
          <w:rFonts w:ascii="Times New Roman" w:hAnsi="Times New Roman" w:cs="Times New Roman"/>
        </w:rPr>
      </w:pPr>
    </w:p>
    <w:p w14:paraId="7280193F" w14:textId="77777777" w:rsidR="00C81270" w:rsidRPr="00AD75F2" w:rsidRDefault="00C81270" w:rsidP="00EC08B1">
      <w:pPr>
        <w:ind w:left="720" w:hanging="360"/>
        <w:rPr>
          <w:rFonts w:ascii="Times New Roman" w:hAnsi="Times New Roman" w:cs="Times New Roman"/>
        </w:rPr>
      </w:pPr>
    </w:p>
    <w:p w14:paraId="4CC187D3" w14:textId="26EB1F98" w:rsidR="003464DF" w:rsidRPr="00C81270" w:rsidRDefault="00C81270" w:rsidP="00C81270">
      <w:pPr>
        <w:pStyle w:val="Heading1"/>
        <w:rPr>
          <w:rFonts w:ascii="Times New Roman" w:hAnsi="Times New Roman" w:cs="Times New Roman"/>
        </w:rPr>
      </w:pPr>
      <w:bookmarkStart w:id="1" w:name="_Toc31203914"/>
      <w:r w:rsidRPr="00C81270">
        <w:rPr>
          <w:rFonts w:ascii="Times New Roman" w:hAnsi="Times New Roman" w:cs="Times New Roman"/>
        </w:rPr>
        <w:lastRenderedPageBreak/>
        <w:t>P</w:t>
      </w:r>
      <w:r>
        <w:rPr>
          <w:rFonts w:ascii="Times New Roman" w:hAnsi="Times New Roman" w:cs="Times New Roman"/>
        </w:rPr>
        <w:t>reface</w:t>
      </w:r>
      <w:bookmarkEnd w:id="1"/>
    </w:p>
    <w:p w14:paraId="739834B7" w14:textId="1CBB906E" w:rsidR="003464DF" w:rsidRPr="00C81270" w:rsidRDefault="003464DF" w:rsidP="00EC08B1">
      <w:pPr>
        <w:ind w:left="720" w:hanging="360"/>
        <w:rPr>
          <w:rFonts w:ascii="Times New Roman" w:hAnsi="Times New Roman" w:cs="Times New Roman"/>
        </w:rPr>
      </w:pPr>
    </w:p>
    <w:p w14:paraId="02237624" w14:textId="77777777" w:rsidR="00C81270" w:rsidRDefault="00C81270" w:rsidP="00C81270">
      <w:pPr>
        <w:spacing w:before="240" w:after="240"/>
        <w:rPr>
          <w:rFonts w:ascii="Times New Roman" w:hAnsi="Times New Roman" w:cs="Times New Roman"/>
        </w:rPr>
      </w:pPr>
    </w:p>
    <w:p w14:paraId="38C1BF95" w14:textId="69E65A44" w:rsidR="00C81270" w:rsidRDefault="00C81270" w:rsidP="00C81270">
      <w:pPr>
        <w:spacing w:before="240" w:after="240"/>
        <w:rPr>
          <w:rFonts w:ascii="Times New Roman" w:eastAsia="Calibri" w:hAnsi="Times New Roman" w:cs="Times New Roman"/>
        </w:rPr>
      </w:pPr>
      <w:r w:rsidRPr="00C81270">
        <w:rPr>
          <w:rFonts w:ascii="Times New Roman" w:eastAsia="Calibri" w:hAnsi="Times New Roman" w:cs="Times New Roman"/>
        </w:rPr>
        <w:t xml:space="preserve">APCO has prepared this Sample RFP Template for NG9-1-1 Capabilities to assist 9-1-1 directors and authorities with their procurement activities.  This document </w:t>
      </w:r>
      <w:r>
        <w:rPr>
          <w:rFonts w:ascii="Times New Roman" w:eastAsia="Calibri" w:hAnsi="Times New Roman" w:cs="Times New Roman"/>
        </w:rPr>
        <w:t>is</w:t>
      </w:r>
      <w:r w:rsidRPr="00C81270">
        <w:rPr>
          <w:rFonts w:ascii="Times New Roman" w:eastAsia="Calibri" w:hAnsi="Times New Roman" w:cs="Times New Roman"/>
        </w:rPr>
        <w:t xml:space="preserve"> intended to address several concerns APCO has identified with the state of progress toward Next Generation 9</w:t>
      </w:r>
      <w:r w:rsidRPr="00C81270">
        <w:rPr>
          <w:rFonts w:ascii="Times New Roman" w:eastAsia="Calibri" w:hAnsi="Times New Roman" w:cs="Times New Roman"/>
        </w:rPr>
        <w:noBreakHyphen/>
        <w:t>1</w:t>
      </w:r>
      <w:r w:rsidRPr="00C81270">
        <w:rPr>
          <w:rFonts w:ascii="Times New Roman" w:eastAsia="Calibri" w:hAnsi="Times New Roman" w:cs="Times New Roman"/>
        </w:rPr>
        <w:noBreakHyphen/>
        <w:t xml:space="preserve">1.  </w:t>
      </w:r>
      <w:r>
        <w:rPr>
          <w:rFonts w:ascii="Times New Roman" w:eastAsia="Calibri" w:hAnsi="Times New Roman" w:cs="Times New Roman"/>
        </w:rPr>
        <w:t>Additionally, the document is intended to be</w:t>
      </w:r>
      <w:r w:rsidR="009E1C87">
        <w:rPr>
          <w:rFonts w:ascii="Times New Roman" w:eastAsia="Calibri" w:hAnsi="Times New Roman" w:cs="Times New Roman"/>
        </w:rPr>
        <w:t xml:space="preserve"> used as</w:t>
      </w:r>
      <w:r>
        <w:rPr>
          <w:rFonts w:ascii="Times New Roman" w:eastAsia="Calibri" w:hAnsi="Times New Roman" w:cs="Times New Roman"/>
        </w:rPr>
        <w:t xml:space="preserve"> a </w:t>
      </w:r>
      <w:r w:rsidRPr="00C81270">
        <w:rPr>
          <w:rFonts w:ascii="Times New Roman" w:eastAsia="Calibri" w:hAnsi="Times New Roman" w:cs="Times New Roman"/>
          <w:b/>
          <w:bCs/>
          <w:i/>
          <w:iCs/>
        </w:rPr>
        <w:t>GUIDE</w:t>
      </w:r>
      <w:r>
        <w:rPr>
          <w:rFonts w:ascii="Times New Roman" w:eastAsia="Calibri" w:hAnsi="Times New Roman" w:cs="Times New Roman"/>
        </w:rPr>
        <w:t xml:space="preserve"> for agencies, not as a “cut and paste” document.  </w:t>
      </w:r>
    </w:p>
    <w:p w14:paraId="481D2A8C" w14:textId="689088D2" w:rsidR="00C81270" w:rsidRDefault="00C81270" w:rsidP="00C81270">
      <w:pPr>
        <w:spacing w:before="240" w:after="240"/>
        <w:rPr>
          <w:rFonts w:ascii="Times New Roman" w:eastAsia="Calibri" w:hAnsi="Times New Roman" w:cs="Times New Roman"/>
        </w:rPr>
      </w:pPr>
      <w:r>
        <w:rPr>
          <w:rFonts w:ascii="Times New Roman" w:eastAsia="Calibri" w:hAnsi="Times New Roman" w:cs="Times New Roman"/>
        </w:rPr>
        <w:t>While t</w:t>
      </w:r>
      <w:r w:rsidRPr="00C81270">
        <w:rPr>
          <w:rFonts w:ascii="Times New Roman" w:eastAsia="Calibri" w:hAnsi="Times New Roman" w:cs="Times New Roman"/>
        </w:rPr>
        <w:t>he APCO RFP Template is comprehensive in nature</w:t>
      </w:r>
      <w:r>
        <w:rPr>
          <w:rFonts w:ascii="Times New Roman" w:eastAsia="Calibri" w:hAnsi="Times New Roman" w:cs="Times New Roman"/>
        </w:rPr>
        <w:t xml:space="preserve"> and designed</w:t>
      </w:r>
      <w:r w:rsidRPr="00C81270">
        <w:rPr>
          <w:rFonts w:ascii="Times New Roman" w:eastAsia="Calibri" w:hAnsi="Times New Roman" w:cs="Times New Roman"/>
        </w:rPr>
        <w:t xml:space="preserve"> to cover all aspects of a complete NG9-1-1 deployment, regardless of the stage any state or locality is in concerning the transition to NG9-1-1</w:t>
      </w:r>
      <w:r>
        <w:rPr>
          <w:rFonts w:ascii="Times New Roman" w:eastAsia="Calibri" w:hAnsi="Times New Roman" w:cs="Times New Roman"/>
        </w:rPr>
        <w:t>, it does not include agency specific information</w:t>
      </w:r>
      <w:r w:rsidRPr="00C81270">
        <w:rPr>
          <w:rFonts w:ascii="Times New Roman" w:eastAsia="Calibri" w:hAnsi="Times New Roman" w:cs="Times New Roman"/>
        </w:rPr>
        <w:t>.</w:t>
      </w:r>
      <w:r>
        <w:rPr>
          <w:rFonts w:ascii="Times New Roman" w:eastAsia="Calibri" w:hAnsi="Times New Roman" w:cs="Times New Roman"/>
        </w:rPr>
        <w:t xml:space="preserve">  This is by design in order to allow the agency to incorporate any information specific to their existing solution and/or future needs.</w:t>
      </w:r>
      <w:r w:rsidRPr="00C81270">
        <w:rPr>
          <w:rFonts w:ascii="Times New Roman" w:eastAsia="Calibri" w:hAnsi="Times New Roman" w:cs="Times New Roman"/>
        </w:rPr>
        <w:t xml:space="preserve">  </w:t>
      </w:r>
    </w:p>
    <w:p w14:paraId="54A99938" w14:textId="233EE206" w:rsidR="001903D7" w:rsidRDefault="00C81270" w:rsidP="00C81270">
      <w:pPr>
        <w:spacing w:before="240" w:after="240"/>
        <w:rPr>
          <w:rFonts w:ascii="Times New Roman" w:eastAsia="Calibri" w:hAnsi="Times New Roman" w:cs="Times New Roman"/>
        </w:rPr>
      </w:pPr>
      <w:r w:rsidRPr="00C81270">
        <w:rPr>
          <w:rFonts w:ascii="Times New Roman" w:eastAsia="Calibri" w:hAnsi="Times New Roman" w:cs="Times New Roman"/>
        </w:rPr>
        <w:t xml:space="preserve">The Template offers recommendations, guidance, and </w:t>
      </w:r>
      <w:r>
        <w:rPr>
          <w:rFonts w:ascii="Times New Roman" w:eastAsia="Calibri" w:hAnsi="Times New Roman" w:cs="Times New Roman"/>
        </w:rPr>
        <w:t xml:space="preserve">suggested </w:t>
      </w:r>
      <w:r w:rsidRPr="00C81270">
        <w:rPr>
          <w:rFonts w:ascii="Times New Roman" w:eastAsia="Calibri" w:hAnsi="Times New Roman" w:cs="Times New Roman"/>
        </w:rPr>
        <w:t>specific operational requirements that will be of interest to any state or local official involved in the procurement process</w:t>
      </w:r>
      <w:r>
        <w:rPr>
          <w:rFonts w:ascii="Times New Roman" w:eastAsia="Calibri" w:hAnsi="Times New Roman" w:cs="Times New Roman"/>
        </w:rPr>
        <w:t xml:space="preserve">.  This applies to both State and Local </w:t>
      </w:r>
      <w:r w:rsidRPr="00C81270">
        <w:rPr>
          <w:rFonts w:ascii="Times New Roman" w:eastAsia="Calibri" w:hAnsi="Times New Roman" w:cs="Times New Roman"/>
        </w:rPr>
        <w:t xml:space="preserve">9-1-1 officials and directors and managers of </w:t>
      </w:r>
      <w:r w:rsidR="00FA6674">
        <w:rPr>
          <w:rFonts w:ascii="Times New Roman" w:eastAsia="Calibri" w:hAnsi="Times New Roman" w:cs="Times New Roman"/>
        </w:rPr>
        <w:t>E</w:t>
      </w:r>
      <w:r w:rsidRPr="00C81270">
        <w:rPr>
          <w:rFonts w:ascii="Times New Roman" w:eastAsia="Calibri" w:hAnsi="Times New Roman" w:cs="Times New Roman"/>
        </w:rPr>
        <w:t xml:space="preserve">mergency </w:t>
      </w:r>
      <w:r w:rsidR="00FA6674">
        <w:rPr>
          <w:rFonts w:ascii="Times New Roman" w:eastAsia="Calibri" w:hAnsi="Times New Roman" w:cs="Times New Roman"/>
        </w:rPr>
        <w:t>C</w:t>
      </w:r>
      <w:r w:rsidRPr="00C81270">
        <w:rPr>
          <w:rFonts w:ascii="Times New Roman" w:eastAsia="Calibri" w:hAnsi="Times New Roman" w:cs="Times New Roman"/>
        </w:rPr>
        <w:t xml:space="preserve">ommunications </w:t>
      </w:r>
      <w:r w:rsidR="00FA6674">
        <w:rPr>
          <w:rFonts w:ascii="Times New Roman" w:eastAsia="Calibri" w:hAnsi="Times New Roman" w:cs="Times New Roman"/>
        </w:rPr>
        <w:t>C</w:t>
      </w:r>
      <w:r w:rsidRPr="00C81270">
        <w:rPr>
          <w:rFonts w:ascii="Times New Roman" w:eastAsia="Calibri" w:hAnsi="Times New Roman" w:cs="Times New Roman"/>
        </w:rPr>
        <w:t>enters (ECCs).</w:t>
      </w:r>
    </w:p>
    <w:p w14:paraId="299F50A4" w14:textId="3DBE11A0" w:rsidR="00C81270" w:rsidRPr="00C81270" w:rsidRDefault="001903D7" w:rsidP="00C81270">
      <w:pPr>
        <w:spacing w:before="240" w:after="240"/>
        <w:rPr>
          <w:rFonts w:ascii="Times New Roman" w:eastAsia="Calibri" w:hAnsi="Times New Roman" w:cs="Times New Roman"/>
        </w:rPr>
      </w:pPr>
      <w:r>
        <w:rPr>
          <w:rFonts w:ascii="Times New Roman" w:eastAsia="Calibri" w:hAnsi="Times New Roman" w:cs="Times New Roman"/>
        </w:rPr>
        <w:t>This template is not specifically designed for any level of system.  In other words, the intent is to allow agencies of all levels to use any part of the document they consider relevant and helpful.  The document is also not intended to specify any specific level of network (Statewide vs Regional vs Local), instead the intent is to provide enough information for officials at any level of government to utilize any or all of the document they find useful.</w:t>
      </w:r>
    </w:p>
    <w:p w14:paraId="4E224939" w14:textId="702DDA56" w:rsidR="003464DF" w:rsidRPr="00AD75F2" w:rsidRDefault="003464DF" w:rsidP="00EC08B1">
      <w:pPr>
        <w:ind w:left="720" w:hanging="360"/>
        <w:rPr>
          <w:rFonts w:ascii="Times New Roman" w:hAnsi="Times New Roman" w:cs="Times New Roman"/>
        </w:rPr>
      </w:pPr>
    </w:p>
    <w:p w14:paraId="2A1E0962" w14:textId="780919F6" w:rsidR="003464DF" w:rsidRPr="00AD75F2" w:rsidRDefault="003464DF" w:rsidP="00EC08B1">
      <w:pPr>
        <w:ind w:left="720" w:hanging="360"/>
        <w:rPr>
          <w:rFonts w:ascii="Times New Roman" w:hAnsi="Times New Roman" w:cs="Times New Roman"/>
        </w:rPr>
      </w:pPr>
    </w:p>
    <w:p w14:paraId="1035DCD8" w14:textId="44E6978A" w:rsidR="003464DF" w:rsidRPr="00AD75F2" w:rsidRDefault="003464DF" w:rsidP="00EC08B1">
      <w:pPr>
        <w:ind w:left="720" w:hanging="360"/>
        <w:rPr>
          <w:rFonts w:ascii="Times New Roman" w:hAnsi="Times New Roman" w:cs="Times New Roman"/>
        </w:rPr>
      </w:pPr>
    </w:p>
    <w:p w14:paraId="5D506D16" w14:textId="728AFDD6" w:rsidR="003464DF" w:rsidRPr="00AD75F2" w:rsidRDefault="003464DF" w:rsidP="00EC08B1">
      <w:pPr>
        <w:ind w:left="720" w:hanging="360"/>
        <w:rPr>
          <w:rFonts w:ascii="Times New Roman" w:hAnsi="Times New Roman" w:cs="Times New Roman"/>
        </w:rPr>
      </w:pPr>
    </w:p>
    <w:p w14:paraId="5938DDCC" w14:textId="1F642762" w:rsidR="003464DF" w:rsidRPr="00AD75F2" w:rsidRDefault="003464DF" w:rsidP="00EC08B1">
      <w:pPr>
        <w:ind w:left="720" w:hanging="360"/>
        <w:rPr>
          <w:rFonts w:ascii="Times New Roman" w:hAnsi="Times New Roman" w:cs="Times New Roman"/>
        </w:rPr>
      </w:pPr>
    </w:p>
    <w:p w14:paraId="6047A9E0" w14:textId="70A6DD37" w:rsidR="003464DF" w:rsidRPr="00AD75F2" w:rsidRDefault="003464DF" w:rsidP="00EC08B1">
      <w:pPr>
        <w:ind w:left="720" w:hanging="360"/>
        <w:rPr>
          <w:rFonts w:ascii="Times New Roman" w:hAnsi="Times New Roman" w:cs="Times New Roman"/>
        </w:rPr>
      </w:pPr>
    </w:p>
    <w:p w14:paraId="4C8176FF" w14:textId="69756E73" w:rsidR="003464DF" w:rsidRDefault="003464DF" w:rsidP="00EC08B1">
      <w:pPr>
        <w:ind w:left="720" w:hanging="360"/>
        <w:rPr>
          <w:rFonts w:ascii="Times New Roman" w:hAnsi="Times New Roman" w:cs="Times New Roman"/>
        </w:rPr>
      </w:pPr>
    </w:p>
    <w:p w14:paraId="591B2085" w14:textId="00BB79FE" w:rsidR="00BD74F9" w:rsidRDefault="00BD74F9" w:rsidP="00EC08B1">
      <w:pPr>
        <w:ind w:left="720" w:hanging="360"/>
        <w:rPr>
          <w:rFonts w:ascii="Times New Roman" w:hAnsi="Times New Roman" w:cs="Times New Roman"/>
        </w:rPr>
      </w:pPr>
    </w:p>
    <w:p w14:paraId="3343B96D" w14:textId="77777777" w:rsidR="00BD74F9" w:rsidRPr="00AD75F2" w:rsidRDefault="00BD74F9" w:rsidP="00EC08B1">
      <w:pPr>
        <w:ind w:left="720" w:hanging="360"/>
        <w:rPr>
          <w:rFonts w:ascii="Times New Roman" w:hAnsi="Times New Roman" w:cs="Times New Roman"/>
        </w:rPr>
      </w:pPr>
    </w:p>
    <w:p w14:paraId="046E2D93" w14:textId="5DA29E06" w:rsidR="003464DF" w:rsidRPr="00AD75F2" w:rsidRDefault="003464DF" w:rsidP="00EC08B1">
      <w:pPr>
        <w:ind w:left="720" w:hanging="360"/>
        <w:rPr>
          <w:rFonts w:ascii="Times New Roman" w:hAnsi="Times New Roman" w:cs="Times New Roman"/>
        </w:rPr>
      </w:pPr>
    </w:p>
    <w:p w14:paraId="42953994" w14:textId="7FCCEFF6" w:rsidR="003464DF" w:rsidRPr="00AD75F2" w:rsidRDefault="003464DF" w:rsidP="00EC08B1">
      <w:pPr>
        <w:ind w:left="720" w:hanging="360"/>
        <w:rPr>
          <w:rFonts w:ascii="Times New Roman" w:hAnsi="Times New Roman" w:cs="Times New Roman"/>
        </w:rPr>
      </w:pPr>
    </w:p>
    <w:p w14:paraId="5258912B" w14:textId="23DD021D" w:rsidR="005473F8" w:rsidRPr="00AD75F2" w:rsidRDefault="003464DF" w:rsidP="004F20D8">
      <w:pPr>
        <w:pStyle w:val="Heading1"/>
        <w:rPr>
          <w:rFonts w:ascii="Times New Roman" w:hAnsi="Times New Roman" w:cs="Times New Roman"/>
        </w:rPr>
      </w:pPr>
      <w:bookmarkStart w:id="2" w:name="_Toc31203915"/>
      <w:r w:rsidRPr="00AD75F2">
        <w:rPr>
          <w:rFonts w:ascii="Times New Roman" w:hAnsi="Times New Roman" w:cs="Times New Roman"/>
        </w:rPr>
        <w:lastRenderedPageBreak/>
        <w:t>I</w:t>
      </w:r>
      <w:r w:rsidR="00EC08B1" w:rsidRPr="00AD75F2">
        <w:rPr>
          <w:rFonts w:ascii="Times New Roman" w:hAnsi="Times New Roman" w:cs="Times New Roman"/>
        </w:rPr>
        <w:t>ntroduction</w:t>
      </w:r>
      <w:bookmarkEnd w:id="2"/>
    </w:p>
    <w:p w14:paraId="25D84054" w14:textId="43DEA3C7" w:rsidR="00CA740E" w:rsidRPr="00AD75F2" w:rsidRDefault="00CA740E" w:rsidP="00FF09F9">
      <w:pPr>
        <w:pStyle w:val="ListParagraph"/>
        <w:ind w:left="1440"/>
        <w:rPr>
          <w:rFonts w:ascii="Times New Roman" w:hAnsi="Times New Roman" w:cs="Times New Roman"/>
          <w:i/>
          <w:iCs/>
        </w:rPr>
      </w:pPr>
      <w:r w:rsidRPr="00AD75F2">
        <w:rPr>
          <w:rFonts w:ascii="Times New Roman" w:hAnsi="Times New Roman" w:cs="Times New Roman"/>
          <w:i/>
          <w:iCs/>
        </w:rPr>
        <w:t xml:space="preserve">This section </w:t>
      </w:r>
      <w:r w:rsidR="00F66F86" w:rsidRPr="00AD75F2">
        <w:rPr>
          <w:rFonts w:ascii="Times New Roman" w:hAnsi="Times New Roman" w:cs="Times New Roman"/>
          <w:i/>
          <w:iCs/>
        </w:rPr>
        <w:t xml:space="preserve">of the RFP should </w:t>
      </w:r>
      <w:r w:rsidRPr="00AD75F2">
        <w:rPr>
          <w:rFonts w:ascii="Times New Roman" w:hAnsi="Times New Roman" w:cs="Times New Roman"/>
          <w:i/>
          <w:iCs/>
        </w:rPr>
        <w:t xml:space="preserve">contain </w:t>
      </w:r>
      <w:r w:rsidR="00F66F86" w:rsidRPr="00AD75F2">
        <w:rPr>
          <w:rFonts w:ascii="Times New Roman" w:hAnsi="Times New Roman" w:cs="Times New Roman"/>
          <w:i/>
          <w:iCs/>
        </w:rPr>
        <w:t xml:space="preserve">an </w:t>
      </w:r>
      <w:r w:rsidRPr="00AD75F2">
        <w:rPr>
          <w:rFonts w:ascii="Times New Roman" w:hAnsi="Times New Roman" w:cs="Times New Roman"/>
          <w:i/>
          <w:iCs/>
        </w:rPr>
        <w:t>overall description of the project, Exec</w:t>
      </w:r>
      <w:r w:rsidR="00B06888">
        <w:rPr>
          <w:rFonts w:ascii="Times New Roman" w:hAnsi="Times New Roman" w:cs="Times New Roman"/>
          <w:i/>
          <w:iCs/>
        </w:rPr>
        <w:t xml:space="preserve">utive </w:t>
      </w:r>
      <w:r w:rsidRPr="00AD75F2">
        <w:rPr>
          <w:rFonts w:ascii="Times New Roman" w:hAnsi="Times New Roman" w:cs="Times New Roman"/>
          <w:i/>
          <w:iCs/>
        </w:rPr>
        <w:t>Summary and potentially contract requirements at high level only.</w:t>
      </w:r>
      <w:r w:rsidR="004F4D66" w:rsidRPr="00AD75F2">
        <w:rPr>
          <w:rFonts w:ascii="Times New Roman" w:hAnsi="Times New Roman" w:cs="Times New Roman"/>
          <w:i/>
          <w:iCs/>
        </w:rPr>
        <w:t xml:space="preserve">  This </w:t>
      </w:r>
      <w:r w:rsidR="00F66F86" w:rsidRPr="00AD75F2">
        <w:rPr>
          <w:rFonts w:ascii="Times New Roman" w:hAnsi="Times New Roman" w:cs="Times New Roman"/>
          <w:i/>
          <w:iCs/>
        </w:rPr>
        <w:t>is the agency’s</w:t>
      </w:r>
      <w:r w:rsidR="004F4D66" w:rsidRPr="00AD75F2">
        <w:rPr>
          <w:rFonts w:ascii="Times New Roman" w:hAnsi="Times New Roman" w:cs="Times New Roman"/>
          <w:i/>
          <w:iCs/>
        </w:rPr>
        <w:t xml:space="preserve"> opportunity to </w:t>
      </w:r>
      <w:r w:rsidR="00C0486F" w:rsidRPr="00AD75F2">
        <w:rPr>
          <w:rFonts w:ascii="Times New Roman" w:hAnsi="Times New Roman" w:cs="Times New Roman"/>
          <w:i/>
          <w:iCs/>
        </w:rPr>
        <w:t>outline</w:t>
      </w:r>
      <w:r w:rsidR="004F4D66" w:rsidRPr="00AD75F2">
        <w:rPr>
          <w:rFonts w:ascii="Times New Roman" w:hAnsi="Times New Roman" w:cs="Times New Roman"/>
          <w:i/>
          <w:iCs/>
        </w:rPr>
        <w:t xml:space="preserve"> exactly what operational capabilities are expected of the </w:t>
      </w:r>
      <w:r w:rsidR="004B3DAA" w:rsidRPr="00AD75F2">
        <w:rPr>
          <w:rFonts w:ascii="Times New Roman" w:hAnsi="Times New Roman" w:cs="Times New Roman"/>
          <w:i/>
          <w:iCs/>
        </w:rPr>
        <w:t>System</w:t>
      </w:r>
      <w:r w:rsidR="004F4D66" w:rsidRPr="00AD75F2">
        <w:rPr>
          <w:rFonts w:ascii="Times New Roman" w:hAnsi="Times New Roman" w:cs="Times New Roman"/>
          <w:i/>
          <w:iCs/>
        </w:rPr>
        <w:t xml:space="preserve">.  </w:t>
      </w:r>
      <w:r w:rsidR="00F66F86" w:rsidRPr="00AD75F2">
        <w:rPr>
          <w:rFonts w:ascii="Times New Roman" w:hAnsi="Times New Roman" w:cs="Times New Roman"/>
          <w:i/>
          <w:iCs/>
        </w:rPr>
        <w:t xml:space="preserve">Some sample language is included below for use by the agency as they see fit. </w:t>
      </w:r>
    </w:p>
    <w:p w14:paraId="059ABDC2" w14:textId="77777777" w:rsidR="00FF09F9" w:rsidRPr="00AD75F2" w:rsidRDefault="00FF09F9" w:rsidP="00FF09F9">
      <w:pPr>
        <w:pStyle w:val="ListParagraph"/>
        <w:ind w:left="1440"/>
        <w:rPr>
          <w:rFonts w:ascii="Times New Roman" w:hAnsi="Times New Roman" w:cs="Times New Roman"/>
          <w:i/>
          <w:iCs/>
        </w:rPr>
      </w:pPr>
    </w:p>
    <w:p w14:paraId="06A35F58" w14:textId="11F7A75A" w:rsidR="00864969" w:rsidRDefault="00CA740E" w:rsidP="00414582">
      <w:pPr>
        <w:pStyle w:val="ListParagraph"/>
        <w:ind w:left="1440"/>
        <w:rPr>
          <w:rFonts w:ascii="Times New Roman" w:hAnsi="Times New Roman" w:cs="Times New Roman"/>
        </w:rPr>
      </w:pPr>
      <w:bookmarkStart w:id="3" w:name="_Toc31203916"/>
      <w:r w:rsidRPr="00AD75F2">
        <w:rPr>
          <w:rStyle w:val="Heading2Char"/>
          <w:rFonts w:ascii="Times New Roman" w:hAnsi="Times New Roman" w:cs="Times New Roman"/>
        </w:rPr>
        <w:t>Project Description</w:t>
      </w:r>
      <w:bookmarkEnd w:id="3"/>
      <w:r w:rsidRPr="00AD75F2">
        <w:rPr>
          <w:rFonts w:ascii="Times New Roman" w:hAnsi="Times New Roman" w:cs="Times New Roman"/>
        </w:rPr>
        <w:t xml:space="preserve"> </w:t>
      </w:r>
      <w:r w:rsidR="00864969" w:rsidRPr="00AD75F2">
        <w:rPr>
          <w:rFonts w:ascii="Times New Roman" w:hAnsi="Times New Roman" w:cs="Times New Roman"/>
        </w:rPr>
        <w:t xml:space="preserve"> </w:t>
      </w:r>
    </w:p>
    <w:p w14:paraId="64DBE0F0" w14:textId="3E71B8FA" w:rsidR="006C7307" w:rsidRPr="006C7307" w:rsidRDefault="006C7307" w:rsidP="00414582">
      <w:pPr>
        <w:pStyle w:val="ListParagraph"/>
        <w:ind w:left="1440"/>
        <w:rPr>
          <w:rFonts w:ascii="Times New Roman" w:hAnsi="Times New Roman" w:cs="Times New Roman"/>
          <w:b/>
          <w:bCs/>
          <w:i/>
          <w:iCs/>
        </w:rPr>
      </w:pPr>
      <w:r w:rsidRPr="006C7307">
        <w:rPr>
          <w:rFonts w:ascii="Times New Roman" w:hAnsi="Times New Roman" w:cs="Times New Roman"/>
          <w:b/>
          <w:bCs/>
          <w:i/>
          <w:iCs/>
        </w:rPr>
        <w:t xml:space="preserve">The Agency should define </w:t>
      </w:r>
      <w:r w:rsidR="007A0D47">
        <w:rPr>
          <w:rFonts w:ascii="Times New Roman" w:hAnsi="Times New Roman" w:cs="Times New Roman"/>
          <w:b/>
          <w:bCs/>
          <w:i/>
          <w:iCs/>
        </w:rPr>
        <w:t>its</w:t>
      </w:r>
      <w:r w:rsidR="007A0D47" w:rsidRPr="006C7307">
        <w:rPr>
          <w:rFonts w:ascii="Times New Roman" w:hAnsi="Times New Roman" w:cs="Times New Roman"/>
          <w:b/>
          <w:bCs/>
          <w:i/>
          <w:iCs/>
        </w:rPr>
        <w:t xml:space="preserve"> </w:t>
      </w:r>
      <w:r w:rsidRPr="006C7307">
        <w:rPr>
          <w:rFonts w:ascii="Times New Roman" w:hAnsi="Times New Roman" w:cs="Times New Roman"/>
          <w:b/>
          <w:bCs/>
          <w:i/>
          <w:iCs/>
        </w:rPr>
        <w:t>specific system, and requirements, in this section.</w:t>
      </w:r>
      <w:r w:rsidR="007A0D47">
        <w:rPr>
          <w:rFonts w:ascii="Times New Roman" w:hAnsi="Times New Roman" w:cs="Times New Roman"/>
          <w:b/>
          <w:bCs/>
          <w:i/>
          <w:iCs/>
        </w:rPr>
        <w:t xml:space="preserve"> </w:t>
      </w:r>
      <w:r w:rsidRPr="006C7307">
        <w:rPr>
          <w:rFonts w:ascii="Times New Roman" w:hAnsi="Times New Roman" w:cs="Times New Roman"/>
          <w:b/>
          <w:bCs/>
          <w:i/>
          <w:iCs/>
        </w:rPr>
        <w:t xml:space="preserve"> The language below is meant only as a guide for the agency to work with.</w:t>
      </w:r>
    </w:p>
    <w:p w14:paraId="0337DD8C" w14:textId="77777777" w:rsidR="006C7307" w:rsidRPr="00AD75F2" w:rsidRDefault="006C7307" w:rsidP="00414582">
      <w:pPr>
        <w:pStyle w:val="ListParagraph"/>
        <w:ind w:left="1440"/>
        <w:rPr>
          <w:rFonts w:ascii="Times New Roman" w:hAnsi="Times New Roman" w:cs="Times New Roman"/>
        </w:rPr>
      </w:pPr>
    </w:p>
    <w:p w14:paraId="448D66AB" w14:textId="0BDDD4A8" w:rsidR="00864969" w:rsidRPr="00AD75F2" w:rsidRDefault="00864969" w:rsidP="00414582">
      <w:pPr>
        <w:pStyle w:val="ListParagraph"/>
        <w:ind w:left="1440"/>
        <w:rPr>
          <w:rFonts w:ascii="Times New Roman" w:hAnsi="Times New Roman" w:cs="Times New Roman"/>
        </w:rPr>
      </w:pPr>
      <w:r w:rsidRPr="00AD75F2">
        <w:rPr>
          <w:rFonts w:ascii="Times New Roman" w:hAnsi="Times New Roman" w:cs="Times New Roman"/>
        </w:rPr>
        <w:t>Our agency is seeking a qualified and experienced contractor</w:t>
      </w:r>
      <w:r w:rsidR="0032781C" w:rsidRPr="00AD75F2">
        <w:rPr>
          <w:rFonts w:ascii="Times New Roman" w:hAnsi="Times New Roman" w:cs="Times New Roman"/>
        </w:rPr>
        <w:t xml:space="preserve"> or contractors</w:t>
      </w:r>
      <w:r w:rsidRPr="00AD75F2">
        <w:rPr>
          <w:rFonts w:ascii="Times New Roman" w:hAnsi="Times New Roman" w:cs="Times New Roman"/>
        </w:rPr>
        <w:t xml:space="preserve"> to provide a Next Generation 9-1-1 </w:t>
      </w:r>
      <w:r w:rsidR="005702DA" w:rsidRPr="00AD75F2">
        <w:rPr>
          <w:rFonts w:ascii="Times New Roman" w:hAnsi="Times New Roman" w:cs="Times New Roman"/>
        </w:rPr>
        <w:t xml:space="preserve">(NG9-1-1) </w:t>
      </w:r>
      <w:r w:rsidR="004B3DAA" w:rsidRPr="00AD75F2">
        <w:rPr>
          <w:rFonts w:ascii="Times New Roman" w:hAnsi="Times New Roman" w:cs="Times New Roman"/>
        </w:rPr>
        <w:t>System</w:t>
      </w:r>
      <w:r w:rsidRPr="00AD75F2">
        <w:rPr>
          <w:rFonts w:ascii="Times New Roman" w:hAnsi="Times New Roman" w:cs="Times New Roman"/>
        </w:rPr>
        <w:t xml:space="preserve"> to process all calls placed to 9-1-1 regardless of the network of origin</w:t>
      </w:r>
      <w:r w:rsidR="00D46979" w:rsidRPr="00AD75F2">
        <w:rPr>
          <w:rFonts w:ascii="Times New Roman" w:hAnsi="Times New Roman" w:cs="Times New Roman"/>
        </w:rPr>
        <w:t xml:space="preserve"> </w:t>
      </w:r>
      <w:r w:rsidR="005702DA" w:rsidRPr="00AD75F2">
        <w:rPr>
          <w:rFonts w:ascii="Times New Roman" w:hAnsi="Times New Roman" w:cs="Times New Roman"/>
        </w:rPr>
        <w:t xml:space="preserve">(PSTN, VoIP, or other IP based originating sources) </w:t>
      </w:r>
      <w:r w:rsidR="00D46979" w:rsidRPr="00AD75F2">
        <w:rPr>
          <w:rFonts w:ascii="Times New Roman" w:hAnsi="Times New Roman" w:cs="Times New Roman"/>
        </w:rPr>
        <w:t>or type of call (IP, Analog, Text, Multimedia</w:t>
      </w:r>
      <w:r w:rsidR="00EB19F4" w:rsidRPr="00AD75F2">
        <w:rPr>
          <w:rFonts w:ascii="Times New Roman" w:hAnsi="Times New Roman" w:cs="Times New Roman"/>
        </w:rPr>
        <w:t xml:space="preserve"> Data, </w:t>
      </w:r>
      <w:r w:rsidR="00D46979" w:rsidRPr="00AD75F2">
        <w:rPr>
          <w:rFonts w:ascii="Times New Roman" w:hAnsi="Times New Roman" w:cs="Times New Roman"/>
        </w:rPr>
        <w:t>etc.)</w:t>
      </w:r>
      <w:r w:rsidRPr="00AD75F2">
        <w:rPr>
          <w:rFonts w:ascii="Times New Roman" w:hAnsi="Times New Roman" w:cs="Times New Roman"/>
        </w:rPr>
        <w:t>.</w:t>
      </w:r>
    </w:p>
    <w:p w14:paraId="70A44FE9" w14:textId="6A9A8F15" w:rsidR="005057D8" w:rsidRPr="00AD75F2" w:rsidRDefault="005057D8" w:rsidP="00414582">
      <w:pPr>
        <w:pStyle w:val="ListParagraph"/>
        <w:ind w:left="1440"/>
        <w:rPr>
          <w:rFonts w:ascii="Times New Roman" w:hAnsi="Times New Roman" w:cs="Times New Roman"/>
        </w:rPr>
      </w:pPr>
    </w:p>
    <w:p w14:paraId="76D43C6F" w14:textId="78128C11" w:rsidR="00864969" w:rsidRPr="00AD75F2" w:rsidRDefault="00864969" w:rsidP="00414582">
      <w:pPr>
        <w:pStyle w:val="ListParagraph"/>
        <w:ind w:left="1440"/>
        <w:rPr>
          <w:rFonts w:ascii="Times New Roman" w:hAnsi="Times New Roman" w:cs="Times New Roman"/>
        </w:rPr>
      </w:pPr>
      <w:r w:rsidRPr="00AD75F2">
        <w:rPr>
          <w:rFonts w:ascii="Times New Roman" w:hAnsi="Times New Roman" w:cs="Times New Roman"/>
        </w:rPr>
        <w:t xml:space="preserve">The agency recognizes that a robust </w:t>
      </w:r>
      <w:r w:rsidR="005702DA" w:rsidRPr="00AD75F2">
        <w:rPr>
          <w:rFonts w:ascii="Times New Roman" w:hAnsi="Times New Roman" w:cs="Times New Roman"/>
        </w:rPr>
        <w:t>NG</w:t>
      </w:r>
      <w:r w:rsidRPr="00AD75F2">
        <w:rPr>
          <w:rFonts w:ascii="Times New Roman" w:hAnsi="Times New Roman" w:cs="Times New Roman"/>
        </w:rPr>
        <w:t xml:space="preserve">9-1-1 </w:t>
      </w:r>
      <w:r w:rsidR="004B3DAA" w:rsidRPr="00AD75F2">
        <w:rPr>
          <w:rFonts w:ascii="Times New Roman" w:hAnsi="Times New Roman" w:cs="Times New Roman"/>
        </w:rPr>
        <w:t>System</w:t>
      </w:r>
      <w:r w:rsidRPr="00AD75F2">
        <w:rPr>
          <w:rFonts w:ascii="Times New Roman" w:hAnsi="Times New Roman" w:cs="Times New Roman"/>
        </w:rPr>
        <w:t xml:space="preserve"> capable of </w:t>
      </w:r>
      <w:r w:rsidR="0032781C" w:rsidRPr="00AD75F2">
        <w:rPr>
          <w:rFonts w:ascii="Times New Roman" w:hAnsi="Times New Roman" w:cs="Times New Roman"/>
        </w:rPr>
        <w:t xml:space="preserve">processing </w:t>
      </w:r>
      <w:r w:rsidRPr="00AD75F2">
        <w:rPr>
          <w:rFonts w:ascii="Times New Roman" w:hAnsi="Times New Roman" w:cs="Times New Roman"/>
        </w:rPr>
        <w:t xml:space="preserve">all </w:t>
      </w:r>
      <w:r w:rsidR="00FA6674">
        <w:rPr>
          <w:rFonts w:ascii="Times New Roman" w:hAnsi="Times New Roman" w:cs="Times New Roman"/>
        </w:rPr>
        <w:t>R</w:t>
      </w:r>
      <w:r w:rsidR="00A23FEF" w:rsidRPr="00AD75F2">
        <w:rPr>
          <w:rFonts w:ascii="Times New Roman" w:hAnsi="Times New Roman" w:cs="Times New Roman"/>
        </w:rPr>
        <w:t xml:space="preserve">equests </w:t>
      </w:r>
      <w:r w:rsidRPr="00AD75F2">
        <w:rPr>
          <w:rFonts w:ascii="Times New Roman" w:hAnsi="Times New Roman" w:cs="Times New Roman"/>
        </w:rPr>
        <w:t xml:space="preserve">for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A</w:t>
      </w:r>
      <w:r w:rsidR="00A23FEF" w:rsidRPr="00AD75F2">
        <w:rPr>
          <w:rFonts w:ascii="Times New Roman" w:hAnsi="Times New Roman" w:cs="Times New Roman"/>
        </w:rPr>
        <w:t xml:space="preserve">ssistance </w:t>
      </w:r>
      <w:r w:rsidR="00FF1BEF">
        <w:rPr>
          <w:rFonts w:ascii="Times New Roman" w:hAnsi="Times New Roman" w:cs="Times New Roman"/>
        </w:rPr>
        <w:t xml:space="preserve">(RFEA) </w:t>
      </w:r>
      <w:r w:rsidRPr="00AD75F2">
        <w:rPr>
          <w:rFonts w:ascii="Times New Roman" w:hAnsi="Times New Roman" w:cs="Times New Roman"/>
        </w:rPr>
        <w:t xml:space="preserve">in an efficient and accurate manner is critical to the safety of both the public and field responders. </w:t>
      </w:r>
      <w:r w:rsidR="007A0D47">
        <w:rPr>
          <w:rFonts w:ascii="Times New Roman" w:hAnsi="Times New Roman" w:cs="Times New Roman"/>
        </w:rPr>
        <w:t xml:space="preserve"> </w:t>
      </w:r>
      <w:r w:rsidRPr="00AD75F2">
        <w:rPr>
          <w:rFonts w:ascii="Times New Roman" w:hAnsi="Times New Roman" w:cs="Times New Roman"/>
        </w:rPr>
        <w:t xml:space="preserve">The agency desires to purchase an NG-1-1 </w:t>
      </w:r>
      <w:r w:rsidR="004B3DAA" w:rsidRPr="00AD75F2">
        <w:rPr>
          <w:rFonts w:ascii="Times New Roman" w:hAnsi="Times New Roman" w:cs="Times New Roman"/>
        </w:rPr>
        <w:t>System</w:t>
      </w:r>
      <w:r w:rsidRPr="00AD75F2">
        <w:rPr>
          <w:rFonts w:ascii="Times New Roman" w:hAnsi="Times New Roman" w:cs="Times New Roman"/>
        </w:rPr>
        <w:t xml:space="preserve"> that will meet both </w:t>
      </w:r>
      <w:r w:rsidR="0032781C" w:rsidRPr="00AD75F2">
        <w:rPr>
          <w:rFonts w:ascii="Times New Roman" w:hAnsi="Times New Roman" w:cs="Times New Roman"/>
        </w:rPr>
        <w:t xml:space="preserve">its </w:t>
      </w:r>
      <w:r w:rsidRPr="00AD75F2">
        <w:rPr>
          <w:rFonts w:ascii="Times New Roman" w:hAnsi="Times New Roman" w:cs="Times New Roman"/>
        </w:rPr>
        <w:t xml:space="preserve">current and future needs. </w:t>
      </w:r>
      <w:r w:rsidR="007A0D47">
        <w:rPr>
          <w:rFonts w:ascii="Times New Roman" w:hAnsi="Times New Roman" w:cs="Times New Roman"/>
        </w:rPr>
        <w:t xml:space="preserve"> </w:t>
      </w:r>
      <w:r w:rsidRPr="00AD75F2">
        <w:rPr>
          <w:rFonts w:ascii="Times New Roman" w:hAnsi="Times New Roman" w:cs="Times New Roman"/>
        </w:rPr>
        <w:t xml:space="preserve">Reduced </w:t>
      </w:r>
      <w:r w:rsidR="00D46979" w:rsidRPr="00AD75F2">
        <w:rPr>
          <w:rFonts w:ascii="Times New Roman" w:hAnsi="Times New Roman" w:cs="Times New Roman"/>
        </w:rPr>
        <w:t xml:space="preserve">overall </w:t>
      </w:r>
      <w:r w:rsidR="004B3DAA" w:rsidRPr="00AD75F2">
        <w:rPr>
          <w:rFonts w:ascii="Times New Roman" w:hAnsi="Times New Roman" w:cs="Times New Roman"/>
        </w:rPr>
        <w:t>System</w:t>
      </w:r>
      <w:r w:rsidRPr="00AD75F2">
        <w:rPr>
          <w:rFonts w:ascii="Times New Roman" w:hAnsi="Times New Roman" w:cs="Times New Roman"/>
        </w:rPr>
        <w:t xml:space="preserve"> cost</w:t>
      </w:r>
      <w:r w:rsidR="005870F2">
        <w:rPr>
          <w:rFonts w:ascii="Times New Roman" w:hAnsi="Times New Roman" w:cs="Times New Roman"/>
        </w:rPr>
        <w:t xml:space="preserve"> is certainly a goal.  However, </w:t>
      </w:r>
      <w:r w:rsidR="00EB19F4" w:rsidRPr="00AD75F2">
        <w:rPr>
          <w:rFonts w:ascii="Times New Roman" w:hAnsi="Times New Roman" w:cs="Times New Roman"/>
        </w:rPr>
        <w:t xml:space="preserve">interoperability, innovation, cybersecurity, </w:t>
      </w:r>
      <w:r w:rsidRPr="00AD75F2">
        <w:rPr>
          <w:rFonts w:ascii="Times New Roman" w:hAnsi="Times New Roman" w:cs="Times New Roman"/>
        </w:rPr>
        <w:t xml:space="preserve">enhanced capability, remote diagnostics, and a </w:t>
      </w:r>
      <w:r w:rsidR="004B3DAA" w:rsidRPr="00AD75F2">
        <w:rPr>
          <w:rFonts w:ascii="Times New Roman" w:hAnsi="Times New Roman" w:cs="Times New Roman"/>
        </w:rPr>
        <w:t>System</w:t>
      </w:r>
      <w:r w:rsidRPr="00AD75F2">
        <w:rPr>
          <w:rFonts w:ascii="Times New Roman" w:hAnsi="Times New Roman" w:cs="Times New Roman"/>
        </w:rPr>
        <w:t xml:space="preserve"> architecture designed to accept future types of calls are some of the </w:t>
      </w:r>
      <w:r w:rsidR="005870F2">
        <w:rPr>
          <w:rFonts w:ascii="Times New Roman" w:hAnsi="Times New Roman" w:cs="Times New Roman"/>
        </w:rPr>
        <w:t xml:space="preserve">most </w:t>
      </w:r>
      <w:r w:rsidRPr="00AD75F2">
        <w:rPr>
          <w:rFonts w:ascii="Times New Roman" w:hAnsi="Times New Roman" w:cs="Times New Roman"/>
        </w:rPr>
        <w:t>important objectives of this project.</w:t>
      </w:r>
    </w:p>
    <w:p w14:paraId="18FCECEF" w14:textId="77777777" w:rsidR="0031088D" w:rsidRPr="00AD75F2" w:rsidRDefault="0031088D" w:rsidP="00414582">
      <w:pPr>
        <w:pStyle w:val="ListParagraph"/>
        <w:ind w:left="1440"/>
        <w:rPr>
          <w:rFonts w:ascii="Times New Roman" w:hAnsi="Times New Roman" w:cs="Times New Roman"/>
        </w:rPr>
      </w:pPr>
    </w:p>
    <w:p w14:paraId="471F55E0" w14:textId="7DBC786F" w:rsidR="00864969" w:rsidRPr="00AD75F2" w:rsidRDefault="00864969" w:rsidP="00414582">
      <w:pPr>
        <w:pStyle w:val="ListParagraph"/>
        <w:ind w:left="1440"/>
        <w:rPr>
          <w:rFonts w:ascii="Times New Roman" w:hAnsi="Times New Roman" w:cs="Times New Roman"/>
        </w:rPr>
      </w:pPr>
      <w:r w:rsidRPr="00AD75F2">
        <w:rPr>
          <w:rFonts w:ascii="Times New Roman" w:hAnsi="Times New Roman" w:cs="Times New Roman"/>
        </w:rPr>
        <w:t xml:space="preserve">The intent of this RFP is to replace the existing </w:t>
      </w:r>
      <w:r w:rsidR="006C7307">
        <w:rPr>
          <w:rFonts w:ascii="Times New Roman" w:hAnsi="Times New Roman" w:cs="Times New Roman"/>
        </w:rPr>
        <w:t>s</w:t>
      </w:r>
      <w:r w:rsidR="004B3DAA" w:rsidRPr="00AD75F2">
        <w:rPr>
          <w:rFonts w:ascii="Times New Roman" w:hAnsi="Times New Roman" w:cs="Times New Roman"/>
        </w:rPr>
        <w:t>ystem</w:t>
      </w:r>
      <w:r w:rsidRPr="00AD75F2">
        <w:rPr>
          <w:rFonts w:ascii="Times New Roman" w:hAnsi="Times New Roman" w:cs="Times New Roman"/>
        </w:rPr>
        <w:t>(s) with a true NG</w:t>
      </w:r>
      <w:r w:rsidR="0032781C" w:rsidRPr="00AD75F2">
        <w:rPr>
          <w:rFonts w:ascii="Times New Roman" w:hAnsi="Times New Roman" w:cs="Times New Roman"/>
        </w:rPr>
        <w:t>9</w:t>
      </w:r>
      <w:r w:rsidR="0032781C" w:rsidRPr="00AD75F2">
        <w:rPr>
          <w:rFonts w:ascii="Times New Roman" w:hAnsi="Times New Roman" w:cs="Times New Roman"/>
        </w:rPr>
        <w:noBreakHyphen/>
        <w:t>1</w:t>
      </w:r>
      <w:r w:rsidR="0032781C" w:rsidRPr="00AD75F2">
        <w:rPr>
          <w:rFonts w:ascii="Times New Roman" w:hAnsi="Times New Roman" w:cs="Times New Roman"/>
        </w:rPr>
        <w:noBreakHyphen/>
        <w:t>1</w:t>
      </w:r>
      <w:r w:rsidRPr="00AD75F2">
        <w:rPr>
          <w:rFonts w:ascii="Times New Roman" w:hAnsi="Times New Roman" w:cs="Times New Roman"/>
        </w:rPr>
        <w:t xml:space="preserve"> solution.</w:t>
      </w:r>
      <w:r w:rsidR="007A0D47">
        <w:rPr>
          <w:rFonts w:ascii="Times New Roman" w:hAnsi="Times New Roman" w:cs="Times New Roman"/>
        </w:rPr>
        <w:t xml:space="preserve"> </w:t>
      </w:r>
      <w:r w:rsidRPr="00AD75F2">
        <w:rPr>
          <w:rFonts w:ascii="Times New Roman" w:hAnsi="Times New Roman" w:cs="Times New Roman"/>
        </w:rPr>
        <w:t xml:space="preserve"> Th</w:t>
      </w:r>
      <w:r w:rsidR="00E56E27" w:rsidRPr="00AD75F2">
        <w:rPr>
          <w:rFonts w:ascii="Times New Roman" w:hAnsi="Times New Roman" w:cs="Times New Roman"/>
        </w:rPr>
        <w:t>is RFP</w:t>
      </w:r>
      <w:r w:rsidRPr="00AD75F2">
        <w:rPr>
          <w:rFonts w:ascii="Times New Roman" w:hAnsi="Times New Roman" w:cs="Times New Roman"/>
        </w:rPr>
        <w:t xml:space="preserve"> focus</w:t>
      </w:r>
      <w:r w:rsidR="00E56E27" w:rsidRPr="00AD75F2">
        <w:rPr>
          <w:rFonts w:ascii="Times New Roman" w:hAnsi="Times New Roman" w:cs="Times New Roman"/>
        </w:rPr>
        <w:t>es</w:t>
      </w:r>
      <w:r w:rsidRPr="00AD75F2">
        <w:rPr>
          <w:rFonts w:ascii="Times New Roman" w:hAnsi="Times New Roman" w:cs="Times New Roman"/>
        </w:rPr>
        <w:t xml:space="preserve"> on supporting a complete turnkey installation </w:t>
      </w:r>
      <w:r w:rsidR="00D46979" w:rsidRPr="00AD75F2">
        <w:rPr>
          <w:rFonts w:ascii="Times New Roman" w:hAnsi="Times New Roman" w:cs="Times New Roman"/>
        </w:rPr>
        <w:t>that meets all operational requirements</w:t>
      </w:r>
      <w:r w:rsidRPr="00AD75F2">
        <w:rPr>
          <w:rFonts w:ascii="Times New Roman" w:hAnsi="Times New Roman" w:cs="Times New Roman"/>
        </w:rPr>
        <w:t xml:space="preserve"> </w:t>
      </w:r>
      <w:r w:rsidR="00D46979" w:rsidRPr="00AD75F2">
        <w:rPr>
          <w:rFonts w:ascii="Times New Roman" w:hAnsi="Times New Roman" w:cs="Times New Roman"/>
        </w:rPr>
        <w:t>and include</w:t>
      </w:r>
      <w:r w:rsidR="00370795">
        <w:rPr>
          <w:rFonts w:ascii="Times New Roman" w:hAnsi="Times New Roman" w:cs="Times New Roman"/>
        </w:rPr>
        <w:t>s</w:t>
      </w:r>
      <w:r w:rsidR="00D46979" w:rsidRPr="00AD75F2">
        <w:rPr>
          <w:rFonts w:ascii="Times New Roman" w:hAnsi="Times New Roman" w:cs="Times New Roman"/>
        </w:rPr>
        <w:t xml:space="preserve"> specifications for not only </w:t>
      </w:r>
      <w:r w:rsidRPr="00AD75F2">
        <w:rPr>
          <w:rFonts w:ascii="Times New Roman" w:hAnsi="Times New Roman" w:cs="Times New Roman"/>
        </w:rPr>
        <w:t xml:space="preserve">interconnected </w:t>
      </w:r>
      <w:r w:rsidR="006C7307">
        <w:rPr>
          <w:rFonts w:ascii="Times New Roman" w:hAnsi="Times New Roman" w:cs="Times New Roman"/>
        </w:rPr>
        <w:t>s</w:t>
      </w:r>
      <w:r w:rsidR="004B3DAA" w:rsidRPr="00AD75F2">
        <w:rPr>
          <w:rFonts w:ascii="Times New Roman" w:hAnsi="Times New Roman" w:cs="Times New Roman"/>
        </w:rPr>
        <w:t>ystem</w:t>
      </w:r>
      <w:r w:rsidRPr="00AD75F2">
        <w:rPr>
          <w:rFonts w:ascii="Times New Roman" w:hAnsi="Times New Roman" w:cs="Times New Roman"/>
        </w:rPr>
        <w:t xml:space="preserve">s </w:t>
      </w:r>
      <w:r w:rsidR="00D46979" w:rsidRPr="00AD75F2">
        <w:rPr>
          <w:rFonts w:ascii="Times New Roman" w:hAnsi="Times New Roman" w:cs="Times New Roman"/>
        </w:rPr>
        <w:t>but truly</w:t>
      </w:r>
      <w:r w:rsidRPr="00AD75F2">
        <w:rPr>
          <w:rFonts w:ascii="Times New Roman" w:hAnsi="Times New Roman" w:cs="Times New Roman"/>
        </w:rPr>
        <w:t xml:space="preserve"> interoperable </w:t>
      </w:r>
      <w:r w:rsidR="004B3DAA" w:rsidRPr="00AD75F2">
        <w:rPr>
          <w:rFonts w:ascii="Times New Roman" w:hAnsi="Times New Roman" w:cs="Times New Roman"/>
        </w:rPr>
        <w:t>System</w:t>
      </w:r>
      <w:r w:rsidRPr="00AD75F2">
        <w:rPr>
          <w:rFonts w:ascii="Times New Roman" w:hAnsi="Times New Roman" w:cs="Times New Roman"/>
        </w:rPr>
        <w:t>s</w:t>
      </w:r>
      <w:r w:rsidR="006C7307">
        <w:rPr>
          <w:rFonts w:ascii="Times New Roman" w:hAnsi="Times New Roman" w:cs="Times New Roman"/>
        </w:rPr>
        <w:t>.</w:t>
      </w:r>
    </w:p>
    <w:p w14:paraId="650D6EBB" w14:textId="4F5DF684" w:rsidR="00864969" w:rsidRPr="00AD75F2" w:rsidRDefault="00864969" w:rsidP="00414582">
      <w:pPr>
        <w:pStyle w:val="ListParagraph"/>
        <w:ind w:left="1440"/>
        <w:rPr>
          <w:rFonts w:ascii="Times New Roman" w:hAnsi="Times New Roman" w:cs="Times New Roman"/>
        </w:rPr>
      </w:pPr>
    </w:p>
    <w:p w14:paraId="62C70616" w14:textId="1DCFE3A0" w:rsidR="00864969" w:rsidRPr="00AD75F2" w:rsidRDefault="00864969" w:rsidP="00414582">
      <w:pPr>
        <w:pStyle w:val="ListParagraph"/>
        <w:ind w:left="1440"/>
        <w:rPr>
          <w:rFonts w:ascii="Times New Roman" w:hAnsi="Times New Roman" w:cs="Times New Roman"/>
        </w:rPr>
      </w:pPr>
      <w:r w:rsidRPr="00AD75F2">
        <w:rPr>
          <w:rFonts w:ascii="Times New Roman" w:hAnsi="Times New Roman" w:cs="Times New Roman"/>
        </w:rPr>
        <w:t>The importance of interoperability cannot be over</w:t>
      </w:r>
      <w:r w:rsidR="00370795">
        <w:rPr>
          <w:rFonts w:ascii="Times New Roman" w:hAnsi="Times New Roman" w:cs="Times New Roman"/>
        </w:rPr>
        <w:t>-</w:t>
      </w:r>
      <w:r w:rsidRPr="00AD75F2">
        <w:rPr>
          <w:rFonts w:ascii="Times New Roman" w:hAnsi="Times New Roman" w:cs="Times New Roman"/>
        </w:rPr>
        <w:t>stressed</w:t>
      </w:r>
      <w:r w:rsidR="00432C0C" w:rsidRPr="00AD75F2">
        <w:rPr>
          <w:rFonts w:ascii="Times New Roman" w:hAnsi="Times New Roman" w:cs="Times New Roman"/>
        </w:rPr>
        <w:t>.</w:t>
      </w:r>
      <w:r w:rsidR="00745566" w:rsidRPr="00AD75F2">
        <w:rPr>
          <w:rFonts w:ascii="Times New Roman" w:hAnsi="Times New Roman" w:cs="Times New Roman"/>
        </w:rPr>
        <w:t xml:space="preserve">  </w:t>
      </w:r>
      <w:r w:rsidR="0032781C" w:rsidRPr="00AD75F2">
        <w:rPr>
          <w:rFonts w:ascii="Times New Roman" w:hAnsi="Times New Roman" w:cs="Times New Roman"/>
        </w:rPr>
        <w:t xml:space="preserve">The agency incorporates the following definition of interoperability in </w:t>
      </w:r>
      <w:r w:rsidR="00745566" w:rsidRPr="00AD75F2">
        <w:rPr>
          <w:rFonts w:ascii="Times New Roman" w:hAnsi="Times New Roman" w:cs="Times New Roman"/>
        </w:rPr>
        <w:t>H.R. 2760</w:t>
      </w:r>
      <w:r w:rsidR="0032781C" w:rsidRPr="00AD75F2">
        <w:rPr>
          <w:rFonts w:ascii="Times New Roman" w:hAnsi="Times New Roman" w:cs="Times New Roman"/>
        </w:rPr>
        <w:t>,</w:t>
      </w:r>
      <w:r w:rsidR="00745566" w:rsidRPr="00AD75F2">
        <w:rPr>
          <w:rFonts w:ascii="Times New Roman" w:hAnsi="Times New Roman" w:cs="Times New Roman"/>
        </w:rPr>
        <w:t xml:space="preserve"> Next Generation </w:t>
      </w:r>
      <w:r w:rsidR="005C6295" w:rsidRPr="00AD75F2">
        <w:rPr>
          <w:rFonts w:ascii="Times New Roman" w:hAnsi="Times New Roman" w:cs="Times New Roman"/>
        </w:rPr>
        <w:t xml:space="preserve">9-1-1 </w:t>
      </w:r>
      <w:r w:rsidR="00745566" w:rsidRPr="00AD75F2">
        <w:rPr>
          <w:rFonts w:ascii="Times New Roman" w:hAnsi="Times New Roman" w:cs="Times New Roman"/>
        </w:rPr>
        <w:t>Act of 2019:</w:t>
      </w:r>
    </w:p>
    <w:p w14:paraId="1A273C8F" w14:textId="2DF39EA2" w:rsidR="00745566" w:rsidRPr="00AD75F2" w:rsidRDefault="00745566" w:rsidP="00414582">
      <w:pPr>
        <w:pStyle w:val="ListParagraph"/>
        <w:ind w:left="1440"/>
        <w:rPr>
          <w:rFonts w:ascii="Times New Roman" w:hAnsi="Times New Roman" w:cs="Times New Roman"/>
        </w:rPr>
      </w:pPr>
      <w:r w:rsidRPr="00AD75F2">
        <w:rPr>
          <w:rFonts w:ascii="Times New Roman" w:hAnsi="Times New Roman" w:cs="Times New Roman"/>
        </w:rPr>
        <w:t>“…the capability of emergency communications centers</w:t>
      </w:r>
      <w:r w:rsidR="000F4EE2" w:rsidRPr="00AD75F2">
        <w:rPr>
          <w:rStyle w:val="FootnoteReference"/>
          <w:rFonts w:ascii="Times New Roman" w:hAnsi="Times New Roman" w:cs="Times New Roman"/>
        </w:rPr>
        <w:footnoteReference w:id="1"/>
      </w:r>
      <w:r w:rsidRPr="00AD75F2">
        <w:rPr>
          <w:rFonts w:ascii="Times New Roman" w:hAnsi="Times New Roman" w:cs="Times New Roman"/>
        </w:rPr>
        <w:t xml:space="preserve"> to receive 9–1–1 requests for emergency assistance</w:t>
      </w:r>
      <w:r w:rsidR="0032781C" w:rsidRPr="00AD75F2">
        <w:rPr>
          <w:rStyle w:val="FootnoteReference"/>
          <w:rFonts w:ascii="Times New Roman" w:hAnsi="Times New Roman" w:cs="Times New Roman"/>
        </w:rPr>
        <w:footnoteReference w:id="2"/>
      </w:r>
      <w:r w:rsidRPr="00AD75F2">
        <w:rPr>
          <w:rFonts w:ascii="Times New Roman" w:hAnsi="Times New Roman" w:cs="Times New Roman"/>
        </w:rPr>
        <w:t xml:space="preserve"> and related data such as location information and callback numbers from the public, then process and share the 9–1–1 requests for emergency assistance and related data with other emergency communications centers and emergency </w:t>
      </w:r>
      <w:r w:rsidRPr="00AD75F2">
        <w:rPr>
          <w:rFonts w:ascii="Times New Roman" w:hAnsi="Times New Roman" w:cs="Times New Roman"/>
        </w:rPr>
        <w:lastRenderedPageBreak/>
        <w:t>response providers,</w:t>
      </w:r>
      <w:r w:rsidR="000F4EE2" w:rsidRPr="00AD75F2">
        <w:rPr>
          <w:rStyle w:val="FootnoteReference"/>
          <w:rFonts w:ascii="Times New Roman" w:hAnsi="Times New Roman" w:cs="Times New Roman"/>
        </w:rPr>
        <w:footnoteReference w:id="3"/>
      </w:r>
      <w:r w:rsidRPr="00AD75F2">
        <w:rPr>
          <w:rFonts w:ascii="Times New Roman" w:hAnsi="Times New Roman" w:cs="Times New Roman"/>
        </w:rPr>
        <w:t xml:space="preserve"> regardless of jurisdiction, equipment, device, software, service provider, or other relevant factors, and without the need for proprietary interfaces.</w:t>
      </w:r>
      <w:r w:rsidR="0032781C" w:rsidRPr="00AD75F2">
        <w:rPr>
          <w:rFonts w:ascii="Times New Roman" w:hAnsi="Times New Roman" w:cs="Times New Roman"/>
        </w:rPr>
        <w:t>”</w:t>
      </w:r>
    </w:p>
    <w:p w14:paraId="6E4AEE2C" w14:textId="77777777" w:rsidR="00745566" w:rsidRPr="00AD75F2" w:rsidRDefault="00745566" w:rsidP="00414582">
      <w:pPr>
        <w:pStyle w:val="ListParagraph"/>
        <w:ind w:left="1440"/>
        <w:rPr>
          <w:rFonts w:ascii="Times New Roman" w:hAnsi="Times New Roman" w:cs="Times New Roman"/>
        </w:rPr>
      </w:pPr>
    </w:p>
    <w:p w14:paraId="74F328C1" w14:textId="1ADA3F97" w:rsidR="00745566" w:rsidRPr="00AD75F2" w:rsidRDefault="00493B3E" w:rsidP="00414582">
      <w:pPr>
        <w:pStyle w:val="ListParagraph"/>
        <w:spacing w:after="0"/>
        <w:ind w:left="1440"/>
        <w:rPr>
          <w:rFonts w:ascii="Times New Roman" w:hAnsi="Times New Roman" w:cs="Times New Roman"/>
        </w:rPr>
      </w:pPr>
      <w:r w:rsidRPr="00AD75F2">
        <w:rPr>
          <w:rFonts w:ascii="Times New Roman" w:hAnsi="Times New Roman" w:cs="Times New Roman"/>
        </w:rPr>
        <w:t xml:space="preserve">The </w:t>
      </w:r>
      <w:r w:rsidR="00745566" w:rsidRPr="00AD75F2">
        <w:rPr>
          <w:rFonts w:ascii="Times New Roman" w:hAnsi="Times New Roman" w:cs="Times New Roman"/>
        </w:rPr>
        <w:t xml:space="preserve">Agency seeks a comprehensive Next Generation 9-1-1 solution, </w:t>
      </w:r>
      <w:r w:rsidR="0032781C" w:rsidRPr="00AD75F2">
        <w:rPr>
          <w:rFonts w:ascii="Times New Roman" w:hAnsi="Times New Roman" w:cs="Times New Roman"/>
        </w:rPr>
        <w:t xml:space="preserve">also </w:t>
      </w:r>
      <w:r w:rsidR="00745566" w:rsidRPr="00AD75F2">
        <w:rPr>
          <w:rFonts w:ascii="Times New Roman" w:hAnsi="Times New Roman" w:cs="Times New Roman"/>
        </w:rPr>
        <w:t xml:space="preserve">defined </w:t>
      </w:r>
      <w:r w:rsidR="0032781C" w:rsidRPr="00AD75F2">
        <w:rPr>
          <w:rFonts w:ascii="Times New Roman" w:hAnsi="Times New Roman" w:cs="Times New Roman"/>
        </w:rPr>
        <w:t xml:space="preserve">in H.R. 2760 </w:t>
      </w:r>
      <w:r w:rsidR="00745566" w:rsidRPr="00AD75F2">
        <w:rPr>
          <w:rFonts w:ascii="Times New Roman" w:hAnsi="Times New Roman" w:cs="Times New Roman"/>
        </w:rPr>
        <w:t xml:space="preserve">as an interoperable, secure, Internet Protocol-based </w:t>
      </w:r>
      <w:r w:rsidR="004B3DAA" w:rsidRPr="00AD75F2">
        <w:rPr>
          <w:rFonts w:ascii="Times New Roman" w:hAnsi="Times New Roman" w:cs="Times New Roman"/>
        </w:rPr>
        <w:t>System</w:t>
      </w:r>
      <w:r w:rsidR="00745566" w:rsidRPr="00AD75F2">
        <w:rPr>
          <w:rFonts w:ascii="Times New Roman" w:hAnsi="Times New Roman" w:cs="Times New Roman"/>
        </w:rPr>
        <w:t xml:space="preserve"> that—</w:t>
      </w:r>
    </w:p>
    <w:p w14:paraId="5680294E" w14:textId="77EB464B" w:rsidR="00745566" w:rsidRPr="00AD75F2" w:rsidRDefault="00745566" w:rsidP="00FB6890">
      <w:pPr>
        <w:pStyle w:val="ListParagraph"/>
        <w:numPr>
          <w:ilvl w:val="0"/>
          <w:numId w:val="113"/>
        </w:numPr>
        <w:spacing w:after="0"/>
        <w:rPr>
          <w:rFonts w:ascii="Times New Roman" w:hAnsi="Times New Roman" w:cs="Times New Roman"/>
        </w:rPr>
      </w:pPr>
      <w:r w:rsidRPr="00AD75F2">
        <w:rPr>
          <w:rFonts w:ascii="Times New Roman" w:hAnsi="Times New Roman" w:cs="Times New Roman"/>
        </w:rPr>
        <w:t xml:space="preserve">Enables the appropriate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C</w:t>
      </w:r>
      <w:r w:rsidRPr="00AD75F2">
        <w:rPr>
          <w:rFonts w:ascii="Times New Roman" w:hAnsi="Times New Roman" w:cs="Times New Roman"/>
        </w:rPr>
        <w:t xml:space="preserve">ommunications </w:t>
      </w:r>
      <w:r w:rsidR="00FA6674">
        <w:rPr>
          <w:rFonts w:ascii="Times New Roman" w:hAnsi="Times New Roman" w:cs="Times New Roman"/>
        </w:rPr>
        <w:t>C</w:t>
      </w:r>
      <w:r w:rsidRPr="00AD75F2">
        <w:rPr>
          <w:rFonts w:ascii="Times New Roman" w:hAnsi="Times New Roman" w:cs="Times New Roman"/>
        </w:rPr>
        <w:t xml:space="preserve">enters to receive, process, and analyze all types of 9–1–1 </w:t>
      </w:r>
      <w:r w:rsidR="00FA6674">
        <w:rPr>
          <w:rFonts w:ascii="Times New Roman" w:hAnsi="Times New Roman" w:cs="Times New Roman"/>
        </w:rPr>
        <w:t>R</w:t>
      </w:r>
      <w:r w:rsidRPr="00AD75F2">
        <w:rPr>
          <w:rFonts w:ascii="Times New Roman" w:hAnsi="Times New Roman" w:cs="Times New Roman"/>
        </w:rPr>
        <w:t xml:space="preserve">equests for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A</w:t>
      </w:r>
      <w:r w:rsidRPr="00AD75F2">
        <w:rPr>
          <w:rFonts w:ascii="Times New Roman" w:hAnsi="Times New Roman" w:cs="Times New Roman"/>
        </w:rPr>
        <w:t xml:space="preserve">ssistance; </w:t>
      </w:r>
    </w:p>
    <w:p w14:paraId="0DBD7579" w14:textId="52683B96" w:rsidR="00745566" w:rsidRPr="00AD75F2" w:rsidRDefault="00745566" w:rsidP="00FB6890">
      <w:pPr>
        <w:pStyle w:val="ListParagraph"/>
        <w:numPr>
          <w:ilvl w:val="0"/>
          <w:numId w:val="113"/>
        </w:numPr>
        <w:spacing w:after="0"/>
        <w:rPr>
          <w:rFonts w:ascii="Times New Roman" w:hAnsi="Times New Roman" w:cs="Times New Roman"/>
        </w:rPr>
      </w:pPr>
      <w:r w:rsidRPr="00AD75F2">
        <w:rPr>
          <w:rFonts w:ascii="Times New Roman" w:hAnsi="Times New Roman" w:cs="Times New Roman"/>
        </w:rPr>
        <w:t xml:space="preserve">Acquires and integrates additional information useful to handling 9–1–1 </w:t>
      </w:r>
      <w:r w:rsidR="00FA6674">
        <w:rPr>
          <w:rFonts w:ascii="Times New Roman" w:hAnsi="Times New Roman" w:cs="Times New Roman"/>
        </w:rPr>
        <w:t>R</w:t>
      </w:r>
      <w:r w:rsidRPr="00AD75F2">
        <w:rPr>
          <w:rFonts w:ascii="Times New Roman" w:hAnsi="Times New Roman" w:cs="Times New Roman"/>
        </w:rPr>
        <w:t xml:space="preserve">equests for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A</w:t>
      </w:r>
      <w:r w:rsidRPr="00AD75F2">
        <w:rPr>
          <w:rFonts w:ascii="Times New Roman" w:hAnsi="Times New Roman" w:cs="Times New Roman"/>
        </w:rPr>
        <w:t>ssistance; and</w:t>
      </w:r>
    </w:p>
    <w:p w14:paraId="38505828" w14:textId="6183ECB8" w:rsidR="00745566" w:rsidRPr="00AD75F2" w:rsidRDefault="00745566" w:rsidP="00FB6890">
      <w:pPr>
        <w:pStyle w:val="ListParagraph"/>
        <w:numPr>
          <w:ilvl w:val="0"/>
          <w:numId w:val="113"/>
        </w:numPr>
        <w:spacing w:after="0"/>
        <w:rPr>
          <w:rFonts w:ascii="Times New Roman" w:hAnsi="Times New Roman" w:cs="Times New Roman"/>
        </w:rPr>
      </w:pPr>
      <w:r w:rsidRPr="00AD75F2">
        <w:rPr>
          <w:rFonts w:ascii="Times New Roman" w:hAnsi="Times New Roman" w:cs="Times New Roman"/>
        </w:rPr>
        <w:t xml:space="preserve">Supports sharing information related to 9–1–1 </w:t>
      </w:r>
      <w:r w:rsidR="00FA6674">
        <w:rPr>
          <w:rFonts w:ascii="Times New Roman" w:hAnsi="Times New Roman" w:cs="Times New Roman"/>
        </w:rPr>
        <w:t>R</w:t>
      </w:r>
      <w:r w:rsidRPr="00AD75F2">
        <w:rPr>
          <w:rFonts w:ascii="Times New Roman" w:hAnsi="Times New Roman" w:cs="Times New Roman"/>
        </w:rPr>
        <w:t xml:space="preserve">equests for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A</w:t>
      </w:r>
      <w:r w:rsidRPr="00AD75F2">
        <w:rPr>
          <w:rFonts w:ascii="Times New Roman" w:hAnsi="Times New Roman" w:cs="Times New Roman"/>
        </w:rPr>
        <w:t xml:space="preserve">ssistance among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C</w:t>
      </w:r>
      <w:r w:rsidRPr="00AD75F2">
        <w:rPr>
          <w:rFonts w:ascii="Times New Roman" w:hAnsi="Times New Roman" w:cs="Times New Roman"/>
        </w:rPr>
        <w:t xml:space="preserve">ommunications </w:t>
      </w:r>
      <w:r w:rsidR="00FA6674">
        <w:rPr>
          <w:rFonts w:ascii="Times New Roman" w:hAnsi="Times New Roman" w:cs="Times New Roman"/>
        </w:rPr>
        <w:t>C</w:t>
      </w:r>
      <w:r w:rsidRPr="00AD75F2">
        <w:rPr>
          <w:rFonts w:ascii="Times New Roman" w:hAnsi="Times New Roman" w:cs="Times New Roman"/>
        </w:rPr>
        <w:t xml:space="preserve">enters and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R</w:t>
      </w:r>
      <w:r w:rsidRPr="00AD75F2">
        <w:rPr>
          <w:rFonts w:ascii="Times New Roman" w:hAnsi="Times New Roman" w:cs="Times New Roman"/>
        </w:rPr>
        <w:t xml:space="preserve">esponse </w:t>
      </w:r>
      <w:r w:rsidR="00FA6674">
        <w:rPr>
          <w:rFonts w:ascii="Times New Roman" w:hAnsi="Times New Roman" w:cs="Times New Roman"/>
        </w:rPr>
        <w:t>P</w:t>
      </w:r>
      <w:r w:rsidRPr="00AD75F2">
        <w:rPr>
          <w:rFonts w:ascii="Times New Roman" w:hAnsi="Times New Roman" w:cs="Times New Roman"/>
        </w:rPr>
        <w:t>roviders.</w:t>
      </w:r>
    </w:p>
    <w:p w14:paraId="42E4B12A" w14:textId="77777777" w:rsidR="00864969" w:rsidRPr="00AD75F2" w:rsidRDefault="00864969" w:rsidP="00414582">
      <w:pPr>
        <w:pStyle w:val="ListParagraph"/>
        <w:ind w:left="1440"/>
        <w:rPr>
          <w:rFonts w:ascii="Times New Roman" w:hAnsi="Times New Roman" w:cs="Times New Roman"/>
        </w:rPr>
      </w:pPr>
    </w:p>
    <w:p w14:paraId="4545F385" w14:textId="43039F54" w:rsidR="00493B3E" w:rsidRPr="00AD75F2" w:rsidRDefault="00864969" w:rsidP="00414582">
      <w:pPr>
        <w:pStyle w:val="ListParagraph"/>
        <w:ind w:left="1440"/>
        <w:rPr>
          <w:rFonts w:ascii="Times New Roman" w:hAnsi="Times New Roman" w:cs="Times New Roman"/>
        </w:rPr>
      </w:pPr>
      <w:r w:rsidRPr="00AD75F2">
        <w:rPr>
          <w:rFonts w:ascii="Times New Roman" w:hAnsi="Times New Roman" w:cs="Times New Roman"/>
        </w:rPr>
        <w:t xml:space="preserve">This document provides the minimum requirements for the </w:t>
      </w:r>
      <w:r w:rsidR="004B3DAA" w:rsidRPr="00AD75F2">
        <w:rPr>
          <w:rFonts w:ascii="Times New Roman" w:hAnsi="Times New Roman" w:cs="Times New Roman"/>
        </w:rPr>
        <w:t>System</w:t>
      </w:r>
      <w:r w:rsidRPr="00AD75F2">
        <w:rPr>
          <w:rFonts w:ascii="Times New Roman" w:hAnsi="Times New Roman" w:cs="Times New Roman"/>
        </w:rPr>
        <w:t xml:space="preserve"> along with options and required NG9-1-1 network interfaces. </w:t>
      </w:r>
      <w:r w:rsidR="00E675D2">
        <w:rPr>
          <w:rFonts w:ascii="Times New Roman" w:hAnsi="Times New Roman" w:cs="Times New Roman"/>
        </w:rPr>
        <w:t xml:space="preserve"> </w:t>
      </w:r>
      <w:r w:rsidRPr="00AD75F2">
        <w:rPr>
          <w:rFonts w:ascii="Times New Roman" w:hAnsi="Times New Roman" w:cs="Times New Roman"/>
        </w:rPr>
        <w:t xml:space="preserve">The intent of this document is to provide the requirements for </w:t>
      </w:r>
      <w:r w:rsidR="00413C33" w:rsidRPr="00AD75F2">
        <w:rPr>
          <w:rFonts w:ascii="Times New Roman" w:hAnsi="Times New Roman" w:cs="Times New Roman"/>
        </w:rPr>
        <w:t>a fully enabled NG9-1-1</w:t>
      </w:r>
      <w:r w:rsidRPr="00AD75F2">
        <w:rPr>
          <w:rFonts w:ascii="Times New Roman" w:hAnsi="Times New Roman" w:cs="Times New Roman"/>
        </w:rPr>
        <w:t xml:space="preserve"> solution. </w:t>
      </w:r>
      <w:r w:rsidR="00E675D2">
        <w:rPr>
          <w:rFonts w:ascii="Times New Roman" w:hAnsi="Times New Roman" w:cs="Times New Roman"/>
        </w:rPr>
        <w:t xml:space="preserve"> </w:t>
      </w:r>
      <w:r w:rsidRPr="00AD75F2">
        <w:rPr>
          <w:rFonts w:ascii="Times New Roman" w:hAnsi="Times New Roman" w:cs="Times New Roman"/>
        </w:rPr>
        <w:t xml:space="preserve">It is not the intent to provide details that would focus the vendor’s solutions toward </w:t>
      </w:r>
      <w:r w:rsidR="00F66F86" w:rsidRPr="00AD75F2">
        <w:rPr>
          <w:rFonts w:ascii="Times New Roman" w:hAnsi="Times New Roman" w:cs="Times New Roman"/>
        </w:rPr>
        <w:t xml:space="preserve">a specific </w:t>
      </w:r>
      <w:r w:rsidRPr="00AD75F2">
        <w:rPr>
          <w:rFonts w:ascii="Times New Roman" w:hAnsi="Times New Roman" w:cs="Times New Roman"/>
        </w:rPr>
        <w:t>technology</w:t>
      </w:r>
      <w:r w:rsidR="00413C33" w:rsidRPr="00AD75F2">
        <w:rPr>
          <w:rFonts w:ascii="Times New Roman" w:hAnsi="Times New Roman" w:cs="Times New Roman"/>
        </w:rPr>
        <w:t xml:space="preserve"> or </w:t>
      </w:r>
      <w:r w:rsidR="00EB19F4" w:rsidRPr="00AD75F2">
        <w:rPr>
          <w:rFonts w:ascii="Times New Roman" w:hAnsi="Times New Roman" w:cs="Times New Roman"/>
        </w:rPr>
        <w:t>standard</w:t>
      </w:r>
      <w:r w:rsidRPr="00AD75F2">
        <w:rPr>
          <w:rFonts w:ascii="Times New Roman" w:hAnsi="Times New Roman" w:cs="Times New Roman"/>
        </w:rPr>
        <w:t xml:space="preserve">. </w:t>
      </w:r>
    </w:p>
    <w:p w14:paraId="277754CB" w14:textId="77777777" w:rsidR="00493B3E" w:rsidRPr="00AD75F2" w:rsidRDefault="00493B3E" w:rsidP="00414582">
      <w:pPr>
        <w:pStyle w:val="ListParagraph"/>
        <w:ind w:left="1440"/>
        <w:rPr>
          <w:rFonts w:ascii="Times New Roman" w:hAnsi="Times New Roman" w:cs="Times New Roman"/>
        </w:rPr>
      </w:pPr>
    </w:p>
    <w:p w14:paraId="33441F08" w14:textId="2E8E4D5D" w:rsidR="00CA740E" w:rsidRPr="00AD75F2" w:rsidRDefault="00864969" w:rsidP="00414582">
      <w:pPr>
        <w:pStyle w:val="ListParagraph"/>
        <w:ind w:left="1440"/>
        <w:rPr>
          <w:rFonts w:ascii="Times New Roman" w:hAnsi="Times New Roman" w:cs="Times New Roman"/>
        </w:rPr>
      </w:pPr>
      <w:r w:rsidRPr="00AD75F2">
        <w:rPr>
          <w:rFonts w:ascii="Times New Roman" w:hAnsi="Times New Roman" w:cs="Times New Roman"/>
        </w:rPr>
        <w:t xml:space="preserve">Vendors shall provide their individual solution(s) and products configured in a manner consistent with the definition of NG9-1-1 as stated in </w:t>
      </w:r>
      <w:r w:rsidR="00815962" w:rsidRPr="00AD75F2">
        <w:rPr>
          <w:rFonts w:ascii="Times New Roman" w:hAnsi="Times New Roman" w:cs="Times New Roman"/>
        </w:rPr>
        <w:t>H.R. 2760</w:t>
      </w:r>
      <w:r w:rsidR="005C6295" w:rsidRPr="00AD75F2">
        <w:rPr>
          <w:rFonts w:ascii="Times New Roman" w:hAnsi="Times New Roman" w:cs="Times New Roman"/>
        </w:rPr>
        <w:t>,</w:t>
      </w:r>
      <w:r w:rsidR="00815962" w:rsidRPr="00AD75F2">
        <w:rPr>
          <w:rFonts w:ascii="Times New Roman" w:hAnsi="Times New Roman" w:cs="Times New Roman"/>
        </w:rPr>
        <w:t xml:space="preserve"> Next Generation </w:t>
      </w:r>
      <w:r w:rsidR="005C6295" w:rsidRPr="00AD75F2">
        <w:rPr>
          <w:rFonts w:ascii="Times New Roman" w:hAnsi="Times New Roman" w:cs="Times New Roman"/>
        </w:rPr>
        <w:t xml:space="preserve">9-1-1 </w:t>
      </w:r>
      <w:r w:rsidR="00815962" w:rsidRPr="00AD75F2">
        <w:rPr>
          <w:rFonts w:ascii="Times New Roman" w:hAnsi="Times New Roman" w:cs="Times New Roman"/>
        </w:rPr>
        <w:t>Act of 2019</w:t>
      </w:r>
      <w:r w:rsidRPr="00AD75F2">
        <w:rPr>
          <w:rFonts w:ascii="Times New Roman" w:hAnsi="Times New Roman" w:cs="Times New Roman"/>
        </w:rPr>
        <w:t xml:space="preserve">.  Furthermore, interoperability is a requirement from the onset.  </w:t>
      </w:r>
      <w:r w:rsidR="001455F9" w:rsidRPr="00AD75F2">
        <w:rPr>
          <w:rFonts w:ascii="Times New Roman" w:hAnsi="Times New Roman" w:cs="Times New Roman"/>
        </w:rPr>
        <w:t xml:space="preserve">It is the vendor’s responsibility to identify any additional partnerships that may be required to facilitate compliance with this requirement, and any additional costs must be clearly identified in this response.  The vendor shall provide specific information as to how </w:t>
      </w:r>
      <w:r w:rsidR="00E675D2">
        <w:rPr>
          <w:rFonts w:ascii="Times New Roman" w:hAnsi="Times New Roman" w:cs="Times New Roman"/>
        </w:rPr>
        <w:t>it</w:t>
      </w:r>
      <w:r w:rsidR="00E675D2" w:rsidRPr="00AD75F2">
        <w:rPr>
          <w:rFonts w:ascii="Times New Roman" w:hAnsi="Times New Roman" w:cs="Times New Roman"/>
        </w:rPr>
        <w:t xml:space="preserve"> </w:t>
      </w:r>
      <w:r w:rsidR="001455F9" w:rsidRPr="00AD75F2">
        <w:rPr>
          <w:rFonts w:ascii="Times New Roman" w:hAnsi="Times New Roman" w:cs="Times New Roman"/>
        </w:rPr>
        <w:t xml:space="preserve">will achieve interoperability, what specific elements the solution will contain, and all partnerships that will be included.  </w:t>
      </w:r>
      <w:r w:rsidRPr="00AD75F2">
        <w:rPr>
          <w:rFonts w:ascii="Times New Roman" w:hAnsi="Times New Roman" w:cs="Times New Roman"/>
        </w:rPr>
        <w:t>Failure to comply with these requirements</w:t>
      </w:r>
      <w:r w:rsidR="006E5C9F" w:rsidRPr="00AD75F2">
        <w:rPr>
          <w:rFonts w:ascii="Times New Roman" w:hAnsi="Times New Roman" w:cs="Times New Roman"/>
        </w:rPr>
        <w:t xml:space="preserve"> </w:t>
      </w:r>
      <w:r w:rsidR="001455F9" w:rsidRPr="00AD75F2">
        <w:rPr>
          <w:rFonts w:ascii="Times New Roman" w:hAnsi="Times New Roman" w:cs="Times New Roman"/>
        </w:rPr>
        <w:t>may</w:t>
      </w:r>
      <w:r w:rsidRPr="00AD75F2">
        <w:rPr>
          <w:rFonts w:ascii="Times New Roman" w:hAnsi="Times New Roman" w:cs="Times New Roman"/>
        </w:rPr>
        <w:t xml:space="preserve"> result in automatic disqualification of the vendor.</w:t>
      </w:r>
    </w:p>
    <w:p w14:paraId="4775D651" w14:textId="0EABCA54" w:rsidR="0058391C" w:rsidRPr="00AD75F2" w:rsidRDefault="0058391C" w:rsidP="00414582">
      <w:pPr>
        <w:pStyle w:val="ListParagraph"/>
        <w:ind w:left="1440"/>
        <w:rPr>
          <w:rFonts w:ascii="Times New Roman" w:hAnsi="Times New Roman" w:cs="Times New Roman"/>
        </w:rPr>
      </w:pPr>
    </w:p>
    <w:p w14:paraId="44F0ED4A" w14:textId="2E61B059" w:rsidR="0058391C" w:rsidRPr="00AD75F2" w:rsidRDefault="000F7A31" w:rsidP="0058391C">
      <w:pPr>
        <w:pStyle w:val="ListParagraph"/>
        <w:ind w:left="1440"/>
        <w:rPr>
          <w:rFonts w:ascii="Times New Roman" w:hAnsi="Times New Roman" w:cs="Times New Roman"/>
          <w:i/>
          <w:iCs/>
        </w:rPr>
      </w:pPr>
      <w:r>
        <w:rPr>
          <w:rFonts w:ascii="Times New Roman" w:hAnsi="Times New Roman" w:cs="Times New Roman"/>
          <w:i/>
          <w:iCs/>
        </w:rPr>
        <w:t xml:space="preserve">Agencies </w:t>
      </w:r>
      <w:r w:rsidR="0058391C" w:rsidRPr="00AD75F2">
        <w:rPr>
          <w:rFonts w:ascii="Times New Roman" w:hAnsi="Times New Roman" w:cs="Times New Roman"/>
          <w:i/>
          <w:iCs/>
        </w:rPr>
        <w:t>can then expand on any specific objectives, operational needs/requirements</w:t>
      </w:r>
      <w:r w:rsidR="005438F1">
        <w:rPr>
          <w:rFonts w:ascii="Times New Roman" w:hAnsi="Times New Roman" w:cs="Times New Roman"/>
          <w:i/>
          <w:iCs/>
        </w:rPr>
        <w:t>,</w:t>
      </w:r>
      <w:r w:rsidR="0058391C" w:rsidRPr="00AD75F2">
        <w:rPr>
          <w:rFonts w:ascii="Times New Roman" w:hAnsi="Times New Roman" w:cs="Times New Roman"/>
          <w:i/>
          <w:iCs/>
        </w:rPr>
        <w:t xml:space="preserve"> and unique local aspects of this RFP.</w:t>
      </w:r>
    </w:p>
    <w:p w14:paraId="6F7DB761" w14:textId="77777777" w:rsidR="0058391C" w:rsidRPr="00AD75F2" w:rsidRDefault="0058391C" w:rsidP="00414582">
      <w:pPr>
        <w:pStyle w:val="ListParagraph"/>
        <w:ind w:left="1440"/>
        <w:rPr>
          <w:rFonts w:ascii="Times New Roman" w:hAnsi="Times New Roman" w:cs="Times New Roman"/>
        </w:rPr>
      </w:pPr>
    </w:p>
    <w:p w14:paraId="126C1637" w14:textId="104722E8" w:rsidR="00E675D2" w:rsidRDefault="00E675D2" w:rsidP="00414582">
      <w:pPr>
        <w:pStyle w:val="ListParagraph"/>
        <w:ind w:left="1440"/>
        <w:rPr>
          <w:rFonts w:ascii="Times New Roman" w:hAnsi="Times New Roman" w:cs="Times New Roman"/>
        </w:rPr>
      </w:pPr>
      <w:r>
        <w:rPr>
          <w:rFonts w:ascii="Times New Roman" w:hAnsi="Times New Roman" w:cs="Times New Roman"/>
        </w:rPr>
        <w:t xml:space="preserve">As noted above, this RFP does not define a particular solution.  </w:t>
      </w:r>
      <w:r w:rsidR="00B06888">
        <w:rPr>
          <w:rFonts w:ascii="Times New Roman" w:hAnsi="Times New Roman" w:cs="Times New Roman"/>
        </w:rPr>
        <w:t xml:space="preserve">The </w:t>
      </w:r>
      <w:r w:rsidR="00C5606D">
        <w:rPr>
          <w:rFonts w:ascii="Times New Roman" w:hAnsi="Times New Roman" w:cs="Times New Roman"/>
        </w:rPr>
        <w:t>A</w:t>
      </w:r>
      <w:r>
        <w:rPr>
          <w:rFonts w:ascii="Times New Roman" w:hAnsi="Times New Roman" w:cs="Times New Roman"/>
        </w:rPr>
        <w:t xml:space="preserve">gency seeks to achieve the following </w:t>
      </w:r>
      <w:r w:rsidR="00245292">
        <w:rPr>
          <w:rFonts w:ascii="Times New Roman" w:hAnsi="Times New Roman" w:cs="Times New Roman"/>
        </w:rPr>
        <w:t xml:space="preserve">primary </w:t>
      </w:r>
      <w:r>
        <w:rPr>
          <w:rFonts w:ascii="Times New Roman" w:hAnsi="Times New Roman" w:cs="Times New Roman"/>
        </w:rPr>
        <w:t>objectives:</w:t>
      </w:r>
    </w:p>
    <w:p w14:paraId="3DA90A00" w14:textId="77777777" w:rsidR="00E675D2" w:rsidRDefault="00E675D2" w:rsidP="00414582">
      <w:pPr>
        <w:pStyle w:val="ListParagraph"/>
        <w:ind w:left="1440"/>
        <w:rPr>
          <w:rFonts w:ascii="Times New Roman" w:hAnsi="Times New Roman" w:cs="Times New Roman"/>
        </w:rPr>
      </w:pPr>
    </w:p>
    <w:p w14:paraId="449E2B1C" w14:textId="5569D3F1" w:rsidR="00E675D2" w:rsidRDefault="00E675D2" w:rsidP="00E675D2">
      <w:pPr>
        <w:pStyle w:val="ListParagraph"/>
        <w:numPr>
          <w:ilvl w:val="0"/>
          <w:numId w:val="138"/>
        </w:numPr>
        <w:rPr>
          <w:rFonts w:ascii="Times New Roman" w:hAnsi="Times New Roman" w:cs="Times New Roman"/>
        </w:rPr>
      </w:pPr>
      <w:r>
        <w:rPr>
          <w:rFonts w:ascii="Times New Roman" w:hAnsi="Times New Roman" w:cs="Times New Roman"/>
        </w:rPr>
        <w:t>Cost-effectiveness</w:t>
      </w:r>
    </w:p>
    <w:p w14:paraId="33EE8188" w14:textId="6F75D829" w:rsidR="00E675D2" w:rsidRDefault="00E675D2" w:rsidP="00E675D2">
      <w:pPr>
        <w:pStyle w:val="ListParagraph"/>
        <w:numPr>
          <w:ilvl w:val="0"/>
          <w:numId w:val="138"/>
        </w:numPr>
        <w:rPr>
          <w:rFonts w:ascii="Times New Roman" w:hAnsi="Times New Roman" w:cs="Times New Roman"/>
        </w:rPr>
      </w:pPr>
      <w:r>
        <w:rPr>
          <w:rFonts w:ascii="Times New Roman" w:hAnsi="Times New Roman" w:cs="Times New Roman"/>
        </w:rPr>
        <w:t>I</w:t>
      </w:r>
      <w:r w:rsidRPr="00AD75F2">
        <w:rPr>
          <w:rFonts w:ascii="Times New Roman" w:hAnsi="Times New Roman" w:cs="Times New Roman"/>
        </w:rPr>
        <w:t>nteroperability</w:t>
      </w:r>
    </w:p>
    <w:p w14:paraId="16F29AC7" w14:textId="1E27187E" w:rsidR="00245292" w:rsidRDefault="00245292" w:rsidP="00E675D2">
      <w:pPr>
        <w:pStyle w:val="ListParagraph"/>
        <w:numPr>
          <w:ilvl w:val="0"/>
          <w:numId w:val="138"/>
        </w:numPr>
        <w:rPr>
          <w:rFonts w:ascii="Times New Roman" w:hAnsi="Times New Roman" w:cs="Times New Roman"/>
        </w:rPr>
      </w:pPr>
      <w:r>
        <w:rPr>
          <w:rFonts w:ascii="Times New Roman" w:hAnsi="Times New Roman" w:cs="Times New Roman"/>
        </w:rPr>
        <w:t xml:space="preserve">Multimedia </w:t>
      </w:r>
      <w:r w:rsidR="001B0B48">
        <w:rPr>
          <w:rFonts w:ascii="Times New Roman" w:hAnsi="Times New Roman" w:cs="Times New Roman"/>
        </w:rPr>
        <w:t>capability</w:t>
      </w:r>
    </w:p>
    <w:p w14:paraId="7C36921D" w14:textId="1A9CF633" w:rsidR="00245292" w:rsidRDefault="00245292" w:rsidP="00E675D2">
      <w:pPr>
        <w:pStyle w:val="ListParagraph"/>
        <w:numPr>
          <w:ilvl w:val="0"/>
          <w:numId w:val="138"/>
        </w:numPr>
        <w:rPr>
          <w:rFonts w:ascii="Times New Roman" w:hAnsi="Times New Roman" w:cs="Times New Roman"/>
        </w:rPr>
      </w:pPr>
      <w:r>
        <w:rPr>
          <w:rFonts w:ascii="Times New Roman" w:hAnsi="Times New Roman" w:cs="Times New Roman"/>
        </w:rPr>
        <w:t>Compatibility with current and emerging consumer and responder broadband technologies</w:t>
      </w:r>
    </w:p>
    <w:p w14:paraId="193FC6C8" w14:textId="77777777" w:rsidR="00245292" w:rsidRDefault="00E675D2" w:rsidP="00E675D2">
      <w:pPr>
        <w:pStyle w:val="ListParagraph"/>
        <w:numPr>
          <w:ilvl w:val="0"/>
          <w:numId w:val="138"/>
        </w:numPr>
        <w:rPr>
          <w:rFonts w:ascii="Times New Roman" w:hAnsi="Times New Roman" w:cs="Times New Roman"/>
        </w:rPr>
      </w:pPr>
      <w:r>
        <w:rPr>
          <w:rFonts w:ascii="Times New Roman" w:hAnsi="Times New Roman" w:cs="Times New Roman"/>
        </w:rPr>
        <w:t>C</w:t>
      </w:r>
      <w:r w:rsidRPr="00AD75F2">
        <w:rPr>
          <w:rFonts w:ascii="Times New Roman" w:hAnsi="Times New Roman" w:cs="Times New Roman"/>
        </w:rPr>
        <w:t>ybersecurity</w:t>
      </w:r>
    </w:p>
    <w:p w14:paraId="4A8B56B4" w14:textId="421001B4" w:rsidR="00864969" w:rsidRPr="000F7A31" w:rsidRDefault="00E675D2" w:rsidP="000F7A31">
      <w:pPr>
        <w:ind w:left="1440"/>
        <w:rPr>
          <w:rFonts w:ascii="Times New Roman" w:hAnsi="Times New Roman" w:cs="Times New Roman"/>
        </w:rPr>
      </w:pPr>
      <w:r w:rsidRPr="000F7A31">
        <w:rPr>
          <w:rFonts w:ascii="Times New Roman" w:hAnsi="Times New Roman" w:cs="Times New Roman"/>
        </w:rPr>
        <w:lastRenderedPageBreak/>
        <w:t>Vendors shall describe how they will achieve the</w:t>
      </w:r>
      <w:r w:rsidR="00245292">
        <w:rPr>
          <w:rFonts w:ascii="Times New Roman" w:hAnsi="Times New Roman" w:cs="Times New Roman"/>
        </w:rPr>
        <w:t xml:space="preserve">se objectives through delivering </w:t>
      </w:r>
      <w:r w:rsidRPr="000F7A31">
        <w:rPr>
          <w:rFonts w:ascii="Times New Roman" w:hAnsi="Times New Roman" w:cs="Times New Roman"/>
        </w:rPr>
        <w:t>a solution utilizing the required operational requirements identified herein.</w:t>
      </w:r>
    </w:p>
    <w:p w14:paraId="7403C31A" w14:textId="69CBFCD5" w:rsidR="00CA740E" w:rsidRPr="00AD75F2" w:rsidRDefault="00CA740E" w:rsidP="00414582">
      <w:pPr>
        <w:pStyle w:val="ListParagraph"/>
        <w:ind w:left="1440"/>
        <w:rPr>
          <w:rFonts w:ascii="Times New Roman" w:hAnsi="Times New Roman" w:cs="Times New Roman"/>
        </w:rPr>
      </w:pPr>
      <w:bookmarkStart w:id="4" w:name="_Toc31203917"/>
      <w:r w:rsidRPr="00AD75F2">
        <w:rPr>
          <w:rStyle w:val="Heading2Char"/>
          <w:rFonts w:ascii="Times New Roman" w:hAnsi="Times New Roman" w:cs="Times New Roman"/>
        </w:rPr>
        <w:t>Pre-Bid conference</w:t>
      </w:r>
      <w:bookmarkEnd w:id="4"/>
      <w:r w:rsidR="00432C0C" w:rsidRPr="00AD75F2">
        <w:rPr>
          <w:rFonts w:ascii="Times New Roman" w:hAnsi="Times New Roman" w:cs="Times New Roman"/>
        </w:rPr>
        <w:t xml:space="preserve"> (</w:t>
      </w:r>
      <w:r w:rsidR="00432C0C" w:rsidRPr="00AD75F2">
        <w:rPr>
          <w:rFonts w:ascii="Times New Roman" w:hAnsi="Times New Roman" w:cs="Times New Roman"/>
          <w:b/>
          <w:bCs/>
          <w:i/>
          <w:iCs/>
        </w:rPr>
        <w:t>Placeholder for agency specific dates/information</w:t>
      </w:r>
      <w:r w:rsidR="00432C0C" w:rsidRPr="00AD75F2">
        <w:rPr>
          <w:rFonts w:ascii="Times New Roman" w:hAnsi="Times New Roman" w:cs="Times New Roman"/>
        </w:rPr>
        <w:t>)</w:t>
      </w:r>
    </w:p>
    <w:p w14:paraId="51AF661F" w14:textId="77777777" w:rsidR="0058391C" w:rsidRPr="00AD75F2" w:rsidRDefault="0058391C" w:rsidP="00414582">
      <w:pPr>
        <w:pStyle w:val="ListParagraph"/>
        <w:ind w:left="1440"/>
        <w:rPr>
          <w:rFonts w:ascii="Times New Roman" w:hAnsi="Times New Roman" w:cs="Times New Roman"/>
        </w:rPr>
      </w:pPr>
    </w:p>
    <w:p w14:paraId="6AC68317" w14:textId="50ED9EEF" w:rsidR="00CA740E" w:rsidRPr="00AD75F2" w:rsidRDefault="00CA740E" w:rsidP="00414582">
      <w:pPr>
        <w:pStyle w:val="ListParagraph"/>
        <w:ind w:left="1440"/>
        <w:rPr>
          <w:rFonts w:ascii="Times New Roman" w:hAnsi="Times New Roman" w:cs="Times New Roman"/>
        </w:rPr>
      </w:pPr>
      <w:bookmarkStart w:id="5" w:name="_Toc31203918"/>
      <w:r w:rsidRPr="00AD75F2">
        <w:rPr>
          <w:rStyle w:val="Heading2Char"/>
          <w:rFonts w:ascii="Times New Roman" w:hAnsi="Times New Roman" w:cs="Times New Roman"/>
        </w:rPr>
        <w:t>Calendar of Events</w:t>
      </w:r>
      <w:bookmarkEnd w:id="5"/>
      <w:r w:rsidR="002F1E90" w:rsidRPr="00AD75F2">
        <w:rPr>
          <w:rFonts w:ascii="Times New Roman" w:hAnsi="Times New Roman" w:cs="Times New Roman"/>
        </w:rPr>
        <w:t xml:space="preserve"> </w:t>
      </w:r>
      <w:r w:rsidR="00432C0C" w:rsidRPr="00AD75F2">
        <w:rPr>
          <w:rFonts w:ascii="Times New Roman" w:hAnsi="Times New Roman" w:cs="Times New Roman"/>
        </w:rPr>
        <w:t>(</w:t>
      </w:r>
      <w:r w:rsidR="00432C0C" w:rsidRPr="00AD75F2">
        <w:rPr>
          <w:rFonts w:ascii="Times New Roman" w:hAnsi="Times New Roman" w:cs="Times New Roman"/>
          <w:b/>
          <w:bCs/>
          <w:i/>
          <w:iCs/>
        </w:rPr>
        <w:t>Placeholder for agency specific dates/information</w:t>
      </w:r>
      <w:r w:rsidR="00432C0C" w:rsidRPr="00AD75F2">
        <w:rPr>
          <w:rFonts w:ascii="Times New Roman" w:hAnsi="Times New Roman" w:cs="Times New Roman"/>
        </w:rPr>
        <w:t>)</w:t>
      </w:r>
    </w:p>
    <w:p w14:paraId="46F71156" w14:textId="4995774F" w:rsidR="0058391C" w:rsidRDefault="0058391C" w:rsidP="00414582">
      <w:pPr>
        <w:pStyle w:val="ListParagraph"/>
        <w:ind w:left="1440"/>
        <w:rPr>
          <w:rFonts w:ascii="Times New Roman" w:hAnsi="Times New Roman" w:cs="Times New Roman"/>
        </w:rPr>
      </w:pPr>
    </w:p>
    <w:p w14:paraId="0DA4E1D0" w14:textId="29D50BBE" w:rsidR="0058391C" w:rsidRPr="00AD75F2" w:rsidRDefault="00CA740E" w:rsidP="00414582">
      <w:pPr>
        <w:pStyle w:val="ListParagraph"/>
        <w:ind w:left="1440"/>
        <w:rPr>
          <w:rFonts w:ascii="Times New Roman" w:hAnsi="Times New Roman" w:cs="Times New Roman"/>
        </w:rPr>
      </w:pPr>
      <w:bookmarkStart w:id="6" w:name="_Toc31203919"/>
      <w:r w:rsidRPr="00AD75F2">
        <w:rPr>
          <w:rStyle w:val="Heading2Char"/>
          <w:rFonts w:ascii="Times New Roman" w:hAnsi="Times New Roman" w:cs="Times New Roman"/>
        </w:rPr>
        <w:t>General Instructions</w:t>
      </w:r>
      <w:r w:rsidR="005438F1">
        <w:rPr>
          <w:rStyle w:val="Heading2Char"/>
          <w:rFonts w:ascii="Times New Roman" w:hAnsi="Times New Roman" w:cs="Times New Roman"/>
        </w:rPr>
        <w:t xml:space="preserve"> </w:t>
      </w:r>
      <w:r w:rsidR="00432C0C" w:rsidRPr="00AD75F2">
        <w:rPr>
          <w:rStyle w:val="Heading2Char"/>
          <w:rFonts w:ascii="Times New Roman" w:hAnsi="Times New Roman" w:cs="Times New Roman"/>
        </w:rPr>
        <w:t>(</w:t>
      </w:r>
      <w:bookmarkEnd w:id="6"/>
      <w:r w:rsidR="00432C0C" w:rsidRPr="00AD75F2">
        <w:rPr>
          <w:rFonts w:ascii="Times New Roman" w:hAnsi="Times New Roman" w:cs="Times New Roman"/>
          <w:b/>
          <w:bCs/>
          <w:i/>
          <w:iCs/>
        </w:rPr>
        <w:t>Placeholder for agency specific dates/information</w:t>
      </w:r>
      <w:r w:rsidR="00432C0C" w:rsidRPr="00AD75F2">
        <w:rPr>
          <w:rFonts w:ascii="Times New Roman" w:hAnsi="Times New Roman" w:cs="Times New Roman"/>
        </w:rPr>
        <w:t>)</w:t>
      </w:r>
      <w:r w:rsidR="00C62EB9" w:rsidRPr="00AD75F2">
        <w:rPr>
          <w:rFonts w:ascii="Times New Roman" w:hAnsi="Times New Roman" w:cs="Times New Roman"/>
        </w:rPr>
        <w:t xml:space="preserve">  </w:t>
      </w:r>
    </w:p>
    <w:p w14:paraId="4B8A8A3D" w14:textId="77777777" w:rsidR="0058391C" w:rsidRPr="00AD75F2" w:rsidRDefault="0058391C" w:rsidP="00414582">
      <w:pPr>
        <w:pStyle w:val="ListParagraph"/>
        <w:ind w:left="1440"/>
        <w:rPr>
          <w:rFonts w:ascii="Times New Roman" w:hAnsi="Times New Roman" w:cs="Times New Roman"/>
        </w:rPr>
      </w:pPr>
    </w:p>
    <w:p w14:paraId="44C71726" w14:textId="0977948D" w:rsidR="00C62EB9" w:rsidRPr="00AD75F2" w:rsidRDefault="00C62EB9" w:rsidP="00414582">
      <w:pPr>
        <w:pStyle w:val="ListParagraph"/>
        <w:ind w:left="1440"/>
        <w:rPr>
          <w:rFonts w:ascii="Times New Roman" w:hAnsi="Times New Roman" w:cs="Times New Roman"/>
        </w:rPr>
      </w:pPr>
      <w:r w:rsidRPr="00AD75F2">
        <w:rPr>
          <w:rFonts w:ascii="Times New Roman" w:hAnsi="Times New Roman" w:cs="Times New Roman"/>
        </w:rPr>
        <w:t xml:space="preserve">Should include: </w:t>
      </w:r>
    </w:p>
    <w:p w14:paraId="3D3C8D0D" w14:textId="71E3A1E7" w:rsidR="00C62EB9" w:rsidRPr="00AD75F2" w:rsidRDefault="00C62EB9" w:rsidP="00414582">
      <w:pPr>
        <w:pStyle w:val="ListParagraph"/>
        <w:numPr>
          <w:ilvl w:val="3"/>
          <w:numId w:val="1"/>
        </w:numPr>
        <w:ind w:left="3060"/>
        <w:rPr>
          <w:rFonts w:ascii="Times New Roman" w:hAnsi="Times New Roman" w:cs="Times New Roman"/>
        </w:rPr>
      </w:pPr>
      <w:r w:rsidRPr="00AD75F2">
        <w:rPr>
          <w:rFonts w:ascii="Times New Roman" w:hAnsi="Times New Roman" w:cs="Times New Roman"/>
        </w:rPr>
        <w:t>Cost of Developing RFP</w:t>
      </w:r>
    </w:p>
    <w:p w14:paraId="56FC076F" w14:textId="77777777" w:rsidR="00C62EB9" w:rsidRPr="00AD75F2" w:rsidRDefault="00C62EB9" w:rsidP="00414582">
      <w:pPr>
        <w:pStyle w:val="ListParagraph"/>
        <w:numPr>
          <w:ilvl w:val="3"/>
          <w:numId w:val="1"/>
        </w:numPr>
        <w:ind w:left="3060"/>
        <w:rPr>
          <w:rFonts w:ascii="Times New Roman" w:hAnsi="Times New Roman" w:cs="Times New Roman"/>
        </w:rPr>
      </w:pPr>
      <w:r w:rsidRPr="00AD75F2">
        <w:rPr>
          <w:rFonts w:ascii="Times New Roman" w:hAnsi="Times New Roman" w:cs="Times New Roman"/>
        </w:rPr>
        <w:t xml:space="preserve">RFP Ownership </w:t>
      </w:r>
    </w:p>
    <w:p w14:paraId="6D209233" w14:textId="7E55BF57" w:rsidR="00C62EB9" w:rsidRPr="00AD75F2" w:rsidRDefault="00C62EB9" w:rsidP="00414582">
      <w:pPr>
        <w:pStyle w:val="ListParagraph"/>
        <w:numPr>
          <w:ilvl w:val="3"/>
          <w:numId w:val="1"/>
        </w:numPr>
        <w:ind w:left="3060"/>
        <w:rPr>
          <w:rFonts w:ascii="Times New Roman" w:hAnsi="Times New Roman" w:cs="Times New Roman"/>
        </w:rPr>
      </w:pPr>
      <w:r w:rsidRPr="00AD75F2">
        <w:rPr>
          <w:rFonts w:ascii="Times New Roman" w:hAnsi="Times New Roman" w:cs="Times New Roman"/>
        </w:rPr>
        <w:t xml:space="preserve">Preparing and Submitting a Proposal </w:t>
      </w:r>
    </w:p>
    <w:p w14:paraId="750FEA64" w14:textId="579232F1" w:rsidR="00330CF4" w:rsidRDefault="00330CF4" w:rsidP="00414582">
      <w:pPr>
        <w:pStyle w:val="ListParagraph"/>
        <w:numPr>
          <w:ilvl w:val="3"/>
          <w:numId w:val="1"/>
        </w:numPr>
        <w:ind w:left="3060"/>
        <w:rPr>
          <w:rFonts w:ascii="Times New Roman" w:hAnsi="Times New Roman" w:cs="Times New Roman"/>
        </w:rPr>
      </w:pPr>
      <w:r w:rsidRPr="00AD75F2">
        <w:rPr>
          <w:rFonts w:ascii="Times New Roman" w:hAnsi="Times New Roman" w:cs="Times New Roman"/>
        </w:rPr>
        <w:t xml:space="preserve">Vendor Qualifications </w:t>
      </w:r>
    </w:p>
    <w:p w14:paraId="24261696" w14:textId="0626CB4A" w:rsidR="008F4577" w:rsidRDefault="008F4577" w:rsidP="008F4577">
      <w:pPr>
        <w:pStyle w:val="ListParagraph"/>
        <w:numPr>
          <w:ilvl w:val="4"/>
          <w:numId w:val="1"/>
        </w:numPr>
        <w:rPr>
          <w:rFonts w:ascii="Times New Roman" w:hAnsi="Times New Roman" w:cs="Times New Roman"/>
        </w:rPr>
      </w:pPr>
      <w:r>
        <w:rPr>
          <w:rFonts w:ascii="Times New Roman" w:hAnsi="Times New Roman" w:cs="Times New Roman"/>
        </w:rPr>
        <w:t xml:space="preserve">This section should include specifics as to what types of references the Agency expects.  </w:t>
      </w:r>
      <w:r w:rsidR="005438F1">
        <w:rPr>
          <w:rFonts w:ascii="Times New Roman" w:hAnsi="Times New Roman" w:cs="Times New Roman"/>
        </w:rPr>
        <w:t xml:space="preserve">Vendor responses </w:t>
      </w:r>
      <w:r>
        <w:rPr>
          <w:rFonts w:ascii="Times New Roman" w:hAnsi="Times New Roman" w:cs="Times New Roman"/>
        </w:rPr>
        <w:t>should</w:t>
      </w:r>
      <w:r w:rsidR="005438F1">
        <w:rPr>
          <w:rFonts w:ascii="Times New Roman" w:hAnsi="Times New Roman" w:cs="Times New Roman"/>
        </w:rPr>
        <w:t>:</w:t>
      </w:r>
    </w:p>
    <w:p w14:paraId="78041D0F" w14:textId="1951817E" w:rsidR="008F4577" w:rsidRDefault="005438F1" w:rsidP="008F4577">
      <w:pPr>
        <w:pStyle w:val="ListParagraph"/>
        <w:numPr>
          <w:ilvl w:val="5"/>
          <w:numId w:val="1"/>
        </w:numPr>
        <w:rPr>
          <w:rFonts w:ascii="Times New Roman" w:hAnsi="Times New Roman" w:cs="Times New Roman"/>
        </w:rPr>
      </w:pPr>
      <w:r>
        <w:rPr>
          <w:rFonts w:ascii="Times New Roman" w:hAnsi="Times New Roman" w:cs="Times New Roman"/>
        </w:rPr>
        <w:t>Include a</w:t>
      </w:r>
      <w:r w:rsidR="008F4577" w:rsidRPr="008F4577">
        <w:rPr>
          <w:rFonts w:ascii="Times New Roman" w:hAnsi="Times New Roman" w:cs="Times New Roman"/>
        </w:rPr>
        <w:t xml:space="preserve">ll clients </w:t>
      </w:r>
      <w:r w:rsidR="008F4577">
        <w:rPr>
          <w:rFonts w:ascii="Times New Roman" w:hAnsi="Times New Roman" w:cs="Times New Roman"/>
        </w:rPr>
        <w:t xml:space="preserve">who have awarded contract to vendor </w:t>
      </w:r>
      <w:r w:rsidR="008F4577" w:rsidRPr="008F4577">
        <w:rPr>
          <w:rFonts w:ascii="Times New Roman" w:hAnsi="Times New Roman" w:cs="Times New Roman"/>
        </w:rPr>
        <w:t>in the last ten years</w:t>
      </w:r>
      <w:r>
        <w:rPr>
          <w:rFonts w:ascii="Times New Roman" w:hAnsi="Times New Roman" w:cs="Times New Roman"/>
        </w:rPr>
        <w:t>;</w:t>
      </w:r>
      <w:r w:rsidR="008F4577" w:rsidRPr="008F4577">
        <w:rPr>
          <w:rFonts w:ascii="Times New Roman" w:hAnsi="Times New Roman" w:cs="Times New Roman"/>
        </w:rPr>
        <w:t xml:space="preserve"> </w:t>
      </w:r>
    </w:p>
    <w:p w14:paraId="66F17E54" w14:textId="66E18DAC" w:rsidR="008F4577" w:rsidRDefault="005438F1" w:rsidP="008F4577">
      <w:pPr>
        <w:pStyle w:val="ListParagraph"/>
        <w:numPr>
          <w:ilvl w:val="5"/>
          <w:numId w:val="1"/>
        </w:numPr>
        <w:rPr>
          <w:rFonts w:ascii="Times New Roman" w:hAnsi="Times New Roman" w:cs="Times New Roman"/>
        </w:rPr>
      </w:pPr>
      <w:r>
        <w:rPr>
          <w:rFonts w:ascii="Times New Roman" w:hAnsi="Times New Roman" w:cs="Times New Roman"/>
        </w:rPr>
        <w:t xml:space="preserve">Note </w:t>
      </w:r>
      <w:r w:rsidR="008F4577">
        <w:rPr>
          <w:rFonts w:ascii="Times New Roman" w:hAnsi="Times New Roman" w:cs="Times New Roman"/>
        </w:rPr>
        <w:t xml:space="preserve">specifically </w:t>
      </w:r>
      <w:r w:rsidR="008F4577" w:rsidRPr="008F4577">
        <w:rPr>
          <w:rFonts w:ascii="Times New Roman" w:hAnsi="Times New Roman" w:cs="Times New Roman"/>
        </w:rPr>
        <w:t>which solution, system</w:t>
      </w:r>
      <w:r>
        <w:rPr>
          <w:rFonts w:ascii="Times New Roman" w:hAnsi="Times New Roman" w:cs="Times New Roman"/>
        </w:rPr>
        <w:t>,</w:t>
      </w:r>
      <w:r w:rsidR="008F4577" w:rsidRPr="008F4577">
        <w:rPr>
          <w:rFonts w:ascii="Times New Roman" w:hAnsi="Times New Roman" w:cs="Times New Roman"/>
        </w:rPr>
        <w:t xml:space="preserve"> and version number was supplied to these clients</w:t>
      </w:r>
      <w:r>
        <w:rPr>
          <w:rFonts w:ascii="Times New Roman" w:hAnsi="Times New Roman" w:cs="Times New Roman"/>
        </w:rPr>
        <w:t>; and</w:t>
      </w:r>
      <w:r w:rsidR="008F4577" w:rsidRPr="008F4577">
        <w:rPr>
          <w:rFonts w:ascii="Times New Roman" w:hAnsi="Times New Roman" w:cs="Times New Roman"/>
        </w:rPr>
        <w:t xml:space="preserve"> </w:t>
      </w:r>
    </w:p>
    <w:p w14:paraId="60D54797" w14:textId="349BE51C" w:rsidR="008F4577" w:rsidRPr="008F4577" w:rsidRDefault="008F4577" w:rsidP="008F4577">
      <w:pPr>
        <w:pStyle w:val="ListParagraph"/>
        <w:numPr>
          <w:ilvl w:val="5"/>
          <w:numId w:val="1"/>
        </w:numPr>
        <w:rPr>
          <w:rFonts w:ascii="Times New Roman" w:hAnsi="Times New Roman" w:cs="Times New Roman"/>
        </w:rPr>
      </w:pPr>
      <w:r>
        <w:rPr>
          <w:rFonts w:ascii="Times New Roman" w:hAnsi="Times New Roman" w:cs="Times New Roman"/>
        </w:rPr>
        <w:t>S</w:t>
      </w:r>
      <w:r w:rsidRPr="008F4577">
        <w:rPr>
          <w:rFonts w:ascii="Times New Roman" w:hAnsi="Times New Roman" w:cs="Times New Roman"/>
        </w:rPr>
        <w:t xml:space="preserve">upply a list of clients </w:t>
      </w:r>
      <w:r>
        <w:rPr>
          <w:rFonts w:ascii="Times New Roman" w:hAnsi="Times New Roman" w:cs="Times New Roman"/>
        </w:rPr>
        <w:t>that the Vendor has</w:t>
      </w:r>
      <w:r w:rsidRPr="008F4577">
        <w:rPr>
          <w:rFonts w:ascii="Times New Roman" w:hAnsi="Times New Roman" w:cs="Times New Roman"/>
        </w:rPr>
        <w:t xml:space="preserve"> lost over the last five years (</w:t>
      </w:r>
      <w:r w:rsidR="005438F1">
        <w:rPr>
          <w:rFonts w:ascii="Times New Roman" w:hAnsi="Times New Roman" w:cs="Times New Roman"/>
        </w:rPr>
        <w:t xml:space="preserve">which is </w:t>
      </w:r>
      <w:r w:rsidRPr="008F4577">
        <w:rPr>
          <w:rFonts w:ascii="Times New Roman" w:hAnsi="Times New Roman" w:cs="Times New Roman"/>
        </w:rPr>
        <w:t>not necessarily a</w:t>
      </w:r>
      <w:r w:rsidR="005438F1">
        <w:rPr>
          <w:rFonts w:ascii="Times New Roman" w:hAnsi="Times New Roman" w:cs="Times New Roman"/>
        </w:rPr>
        <w:t>n indication of dissatisfied clients</w:t>
      </w:r>
      <w:r w:rsidRPr="008F4577">
        <w:rPr>
          <w:rFonts w:ascii="Times New Roman" w:hAnsi="Times New Roman" w:cs="Times New Roman"/>
        </w:rPr>
        <w:t xml:space="preserve"> </w:t>
      </w:r>
      <w:r>
        <w:rPr>
          <w:rFonts w:ascii="Times New Roman" w:hAnsi="Times New Roman" w:cs="Times New Roman"/>
        </w:rPr>
        <w:t>as this may be due to budget</w:t>
      </w:r>
      <w:r w:rsidR="005438F1">
        <w:rPr>
          <w:rFonts w:ascii="Times New Roman" w:hAnsi="Times New Roman" w:cs="Times New Roman"/>
        </w:rPr>
        <w:t>ary</w:t>
      </w:r>
      <w:r>
        <w:rPr>
          <w:rFonts w:ascii="Times New Roman" w:hAnsi="Times New Roman" w:cs="Times New Roman"/>
        </w:rPr>
        <w:t xml:space="preserve"> or other considerations</w:t>
      </w:r>
      <w:r w:rsidRPr="008F4577">
        <w:rPr>
          <w:rFonts w:ascii="Times New Roman" w:hAnsi="Times New Roman" w:cs="Times New Roman"/>
        </w:rPr>
        <w:t>).     </w:t>
      </w:r>
    </w:p>
    <w:p w14:paraId="1EB93326" w14:textId="71285BA5" w:rsidR="008F4577" w:rsidRPr="00AD75F2" w:rsidRDefault="008F4577" w:rsidP="00CF597C">
      <w:pPr>
        <w:pStyle w:val="ListParagraph"/>
        <w:ind w:left="3600"/>
        <w:rPr>
          <w:rFonts w:ascii="Times New Roman" w:hAnsi="Times New Roman" w:cs="Times New Roman"/>
        </w:rPr>
      </w:pPr>
    </w:p>
    <w:p w14:paraId="6B37A15E" w14:textId="77777777" w:rsidR="00834C26" w:rsidRPr="00AD75F2" w:rsidRDefault="00834C26" w:rsidP="00414582">
      <w:pPr>
        <w:ind w:left="1440"/>
        <w:rPr>
          <w:rFonts w:ascii="Times New Roman" w:hAnsi="Times New Roman" w:cs="Times New Roman"/>
          <w:b/>
          <w:bCs/>
        </w:rPr>
      </w:pPr>
      <w:r w:rsidRPr="00AD75F2">
        <w:rPr>
          <w:rFonts w:ascii="Times New Roman" w:hAnsi="Times New Roman" w:cs="Times New Roman"/>
          <w:b/>
          <w:bCs/>
        </w:rPr>
        <w:t>General Instructions</w:t>
      </w:r>
    </w:p>
    <w:p w14:paraId="50367215" w14:textId="111A1143" w:rsidR="00834C26" w:rsidRPr="00AD75F2" w:rsidRDefault="00834C26" w:rsidP="00414582">
      <w:pPr>
        <w:ind w:left="1440"/>
        <w:rPr>
          <w:rFonts w:ascii="Times New Roman" w:hAnsi="Times New Roman" w:cs="Times New Roman"/>
        </w:rPr>
      </w:pPr>
      <w:r w:rsidRPr="00AD75F2">
        <w:rPr>
          <w:rFonts w:ascii="Times New Roman" w:hAnsi="Times New Roman" w:cs="Times New Roman"/>
        </w:rPr>
        <w:t>The evaluation and selection of a contractor and the contract will be based on the information submitted in the vendor’s proposal plus references and any required on-site visits or oral presentations.</w:t>
      </w:r>
    </w:p>
    <w:p w14:paraId="53C36EDD" w14:textId="77777777" w:rsidR="00834C26" w:rsidRPr="00AD75F2" w:rsidRDefault="00834C26" w:rsidP="00414582">
      <w:pPr>
        <w:ind w:left="1440"/>
        <w:rPr>
          <w:rFonts w:ascii="Times New Roman" w:hAnsi="Times New Roman" w:cs="Times New Roman"/>
        </w:rPr>
      </w:pPr>
      <w:r w:rsidRPr="00AD75F2">
        <w:rPr>
          <w:rFonts w:ascii="Times New Roman" w:hAnsi="Times New Roman" w:cs="Times New Roman"/>
        </w:rPr>
        <w:t>Each point by point response from the bidder must be answered with one of the following responses:</w:t>
      </w:r>
    </w:p>
    <w:p w14:paraId="1E0EB79D" w14:textId="77777777" w:rsidR="006C7307" w:rsidRPr="00AD75F2" w:rsidRDefault="006C7307" w:rsidP="006C7307">
      <w:pPr>
        <w:ind w:left="1440"/>
        <w:rPr>
          <w:rFonts w:ascii="Times New Roman" w:hAnsi="Times New Roman" w:cs="Times New Roman"/>
        </w:rPr>
      </w:pPr>
      <w:r w:rsidRPr="00C81270">
        <w:rPr>
          <w:rFonts w:ascii="Times New Roman" w:hAnsi="Times New Roman" w:cs="Times New Roman"/>
          <w:b/>
          <w:bCs/>
          <w:u w:val="single"/>
        </w:rPr>
        <w:t>Comply</w:t>
      </w:r>
      <w:r w:rsidRPr="00C81270">
        <w:rPr>
          <w:rFonts w:ascii="Times New Roman" w:hAnsi="Times New Roman" w:cs="Times New Roman"/>
          <w:u w:val="single"/>
        </w:rPr>
        <w:t xml:space="preserve"> </w:t>
      </w:r>
      <w:r w:rsidRPr="00AD75F2">
        <w:rPr>
          <w:rFonts w:ascii="Times New Roman" w:hAnsi="Times New Roman" w:cs="Times New Roman"/>
        </w:rPr>
        <w:t>– The proposed solution will fully meet the requirement</w:t>
      </w:r>
      <w:r>
        <w:rPr>
          <w:rFonts w:ascii="Times New Roman" w:hAnsi="Times New Roman" w:cs="Times New Roman"/>
        </w:rPr>
        <w:t>(s)</w:t>
      </w:r>
      <w:r w:rsidRPr="00AD75F2">
        <w:rPr>
          <w:rFonts w:ascii="Times New Roman" w:hAnsi="Times New Roman" w:cs="Times New Roman"/>
        </w:rPr>
        <w:t>, functionality is currently supported in the current product software release.</w:t>
      </w:r>
    </w:p>
    <w:p w14:paraId="35A6B6EF" w14:textId="719C5125" w:rsidR="006C7307" w:rsidRPr="00AD75F2" w:rsidRDefault="006C7307" w:rsidP="006C7307">
      <w:pPr>
        <w:ind w:left="1440"/>
        <w:rPr>
          <w:rFonts w:ascii="Times New Roman" w:hAnsi="Times New Roman" w:cs="Times New Roman"/>
        </w:rPr>
      </w:pPr>
      <w:r w:rsidRPr="00C81270">
        <w:rPr>
          <w:rFonts w:ascii="Times New Roman" w:hAnsi="Times New Roman" w:cs="Times New Roman"/>
          <w:b/>
          <w:bCs/>
          <w:u w:val="single"/>
        </w:rPr>
        <w:t>Exception</w:t>
      </w:r>
      <w:r w:rsidRPr="00AD75F2">
        <w:rPr>
          <w:rFonts w:ascii="Times New Roman" w:hAnsi="Times New Roman" w:cs="Times New Roman"/>
        </w:rPr>
        <w:t xml:space="preserve"> – The proposed solution complies partially with this requirement</w:t>
      </w:r>
      <w:r>
        <w:rPr>
          <w:rFonts w:ascii="Times New Roman" w:hAnsi="Times New Roman" w:cs="Times New Roman"/>
        </w:rPr>
        <w:t>; with</w:t>
      </w:r>
      <w:r w:rsidRPr="00AD75F2">
        <w:rPr>
          <w:rFonts w:ascii="Times New Roman" w:hAnsi="Times New Roman" w:cs="Times New Roman"/>
        </w:rPr>
        <w:t xml:space="preserve"> exceptions explained</w:t>
      </w:r>
      <w:r>
        <w:rPr>
          <w:rFonts w:ascii="Times New Roman" w:hAnsi="Times New Roman" w:cs="Times New Roman"/>
        </w:rPr>
        <w:t xml:space="preserve"> in detail</w:t>
      </w:r>
      <w:r w:rsidRPr="00AD75F2">
        <w:rPr>
          <w:rFonts w:ascii="Times New Roman" w:hAnsi="Times New Roman" w:cs="Times New Roman"/>
        </w:rPr>
        <w:t xml:space="preserve">. </w:t>
      </w:r>
      <w:r w:rsidR="005438F1">
        <w:rPr>
          <w:rFonts w:ascii="Times New Roman" w:hAnsi="Times New Roman" w:cs="Times New Roman"/>
        </w:rPr>
        <w:t xml:space="preserve"> </w:t>
      </w:r>
      <w:r w:rsidRPr="00AD75F2">
        <w:rPr>
          <w:rFonts w:ascii="Times New Roman" w:hAnsi="Times New Roman" w:cs="Times New Roman"/>
        </w:rPr>
        <w:t xml:space="preserve">If a vendor takes exception but an alternative to the requirement is recommended, the alternative must be explained, and any cost identified. </w:t>
      </w:r>
      <w:r w:rsidR="005438F1">
        <w:rPr>
          <w:rFonts w:ascii="Times New Roman" w:hAnsi="Times New Roman" w:cs="Times New Roman"/>
        </w:rPr>
        <w:t xml:space="preserve"> </w:t>
      </w:r>
      <w:r w:rsidRPr="00AD75F2">
        <w:rPr>
          <w:rFonts w:ascii="Times New Roman" w:hAnsi="Times New Roman" w:cs="Times New Roman"/>
        </w:rPr>
        <w:t>Exceptions will be evaluated and considered but are not necessarily acceptable solutions to the requirement as expressed</w:t>
      </w:r>
      <w:r>
        <w:rPr>
          <w:rFonts w:ascii="Times New Roman" w:hAnsi="Times New Roman" w:cs="Times New Roman"/>
        </w:rPr>
        <w:t xml:space="preserve"> nor are they automatic disqualifications</w:t>
      </w:r>
      <w:r w:rsidRPr="00AD75F2">
        <w:rPr>
          <w:rFonts w:ascii="Times New Roman" w:hAnsi="Times New Roman" w:cs="Times New Roman"/>
        </w:rPr>
        <w:t>.</w:t>
      </w:r>
    </w:p>
    <w:p w14:paraId="57C4D1CE" w14:textId="77777777" w:rsidR="006C7307" w:rsidRPr="00AD75F2" w:rsidRDefault="006C7307" w:rsidP="006C7307">
      <w:pPr>
        <w:ind w:left="1440"/>
        <w:rPr>
          <w:rFonts w:ascii="Times New Roman" w:hAnsi="Times New Roman" w:cs="Times New Roman"/>
        </w:rPr>
      </w:pPr>
      <w:r w:rsidRPr="00C81270">
        <w:rPr>
          <w:rFonts w:ascii="Times New Roman" w:hAnsi="Times New Roman" w:cs="Times New Roman"/>
          <w:b/>
          <w:bCs/>
          <w:u w:val="single"/>
        </w:rPr>
        <w:t>Does not Comply</w:t>
      </w:r>
      <w:r w:rsidRPr="00AD75F2">
        <w:rPr>
          <w:rFonts w:ascii="Times New Roman" w:hAnsi="Times New Roman" w:cs="Times New Roman"/>
        </w:rPr>
        <w:t xml:space="preserve"> – The proposed solution does not fully comply with this requirement.</w:t>
      </w:r>
    </w:p>
    <w:p w14:paraId="70018DD3" w14:textId="00FA9BE5" w:rsidR="00834C26" w:rsidRPr="00B06888" w:rsidRDefault="00DC0BCB" w:rsidP="00414582">
      <w:pPr>
        <w:ind w:left="1440"/>
        <w:rPr>
          <w:rFonts w:ascii="Times New Roman" w:hAnsi="Times New Roman" w:cs="Times New Roman"/>
          <w:b/>
          <w:bCs/>
          <w:i/>
          <w:iCs/>
          <w:u w:val="single"/>
        </w:rPr>
      </w:pPr>
      <w:r w:rsidRPr="00AD75F2">
        <w:rPr>
          <w:rFonts w:ascii="Times New Roman" w:hAnsi="Times New Roman" w:cs="Times New Roman"/>
          <w:b/>
          <w:bCs/>
        </w:rPr>
        <w:t xml:space="preserve">Vendor Response / </w:t>
      </w:r>
      <w:r w:rsidR="00834C26" w:rsidRPr="00AD75F2">
        <w:rPr>
          <w:rFonts w:ascii="Times New Roman" w:hAnsi="Times New Roman" w:cs="Times New Roman"/>
          <w:b/>
          <w:bCs/>
        </w:rPr>
        <w:t>Explanation</w:t>
      </w:r>
      <w:r w:rsidR="00834C26" w:rsidRPr="00AD75F2">
        <w:rPr>
          <w:rFonts w:ascii="Times New Roman" w:hAnsi="Times New Roman" w:cs="Times New Roman"/>
        </w:rPr>
        <w:t xml:space="preserve"> – </w:t>
      </w:r>
      <w:r w:rsidRPr="00B06888">
        <w:rPr>
          <w:rFonts w:ascii="Times New Roman" w:hAnsi="Times New Roman" w:cs="Times New Roman"/>
          <w:b/>
          <w:bCs/>
          <w:i/>
          <w:iCs/>
          <w:u w:val="single"/>
        </w:rPr>
        <w:t>All r</w:t>
      </w:r>
      <w:r w:rsidR="00834C26" w:rsidRPr="00B06888">
        <w:rPr>
          <w:rFonts w:ascii="Times New Roman" w:hAnsi="Times New Roman" w:cs="Times New Roman"/>
          <w:b/>
          <w:bCs/>
          <w:i/>
          <w:iCs/>
          <w:u w:val="single"/>
        </w:rPr>
        <w:t>esponse</w:t>
      </w:r>
      <w:r w:rsidRPr="00B06888">
        <w:rPr>
          <w:rFonts w:ascii="Times New Roman" w:hAnsi="Times New Roman" w:cs="Times New Roman"/>
          <w:b/>
          <w:bCs/>
          <w:i/>
          <w:iCs/>
          <w:u w:val="single"/>
        </w:rPr>
        <w:t>s</w:t>
      </w:r>
      <w:r w:rsidR="00834C26" w:rsidRPr="00B06888">
        <w:rPr>
          <w:rFonts w:ascii="Times New Roman" w:hAnsi="Times New Roman" w:cs="Times New Roman"/>
          <w:b/>
          <w:bCs/>
          <w:i/>
          <w:iCs/>
          <w:u w:val="single"/>
        </w:rPr>
        <w:t xml:space="preserve"> </w:t>
      </w:r>
      <w:r w:rsidR="00766A94" w:rsidRPr="00B06888">
        <w:rPr>
          <w:rFonts w:ascii="Times New Roman" w:hAnsi="Times New Roman" w:cs="Times New Roman"/>
          <w:b/>
          <w:bCs/>
          <w:i/>
          <w:iCs/>
          <w:u w:val="single"/>
        </w:rPr>
        <w:t xml:space="preserve">require </w:t>
      </w:r>
      <w:r w:rsidRPr="00B06888">
        <w:rPr>
          <w:rFonts w:ascii="Times New Roman" w:hAnsi="Times New Roman" w:cs="Times New Roman"/>
          <w:b/>
          <w:bCs/>
          <w:i/>
          <w:iCs/>
          <w:u w:val="single"/>
        </w:rPr>
        <w:t>a detailed explanation of the vendor’s answer</w:t>
      </w:r>
      <w:r w:rsidR="00834C26" w:rsidRPr="00B06888">
        <w:rPr>
          <w:rFonts w:ascii="Times New Roman" w:hAnsi="Times New Roman" w:cs="Times New Roman"/>
          <w:b/>
          <w:bCs/>
          <w:i/>
          <w:iCs/>
          <w:u w:val="single"/>
        </w:rPr>
        <w:t>.</w:t>
      </w:r>
    </w:p>
    <w:p w14:paraId="0E5B3E10" w14:textId="26D4A13A" w:rsidR="00834C26" w:rsidRPr="00AD75F2" w:rsidRDefault="00834C26" w:rsidP="00414582">
      <w:pPr>
        <w:ind w:left="1440"/>
        <w:rPr>
          <w:rFonts w:ascii="Times New Roman" w:hAnsi="Times New Roman" w:cs="Times New Roman"/>
        </w:rPr>
      </w:pPr>
      <w:r w:rsidRPr="00AD75F2">
        <w:rPr>
          <w:rFonts w:ascii="Times New Roman" w:hAnsi="Times New Roman" w:cs="Times New Roman"/>
        </w:rPr>
        <w:lastRenderedPageBreak/>
        <w:t xml:space="preserve">Respondents must complete and return the entire RFP packet. </w:t>
      </w:r>
      <w:r w:rsidR="005438F1">
        <w:rPr>
          <w:rFonts w:ascii="Times New Roman" w:hAnsi="Times New Roman" w:cs="Times New Roman"/>
        </w:rPr>
        <w:t xml:space="preserve"> </w:t>
      </w:r>
      <w:r w:rsidRPr="00AD75F2">
        <w:rPr>
          <w:rFonts w:ascii="Times New Roman" w:hAnsi="Times New Roman" w:cs="Times New Roman"/>
        </w:rPr>
        <w:t>Once all packets have been received, opened</w:t>
      </w:r>
      <w:r w:rsidR="005438F1">
        <w:rPr>
          <w:rFonts w:ascii="Times New Roman" w:hAnsi="Times New Roman" w:cs="Times New Roman"/>
        </w:rPr>
        <w:t>,</w:t>
      </w:r>
      <w:r w:rsidRPr="00AD75F2">
        <w:rPr>
          <w:rFonts w:ascii="Times New Roman" w:hAnsi="Times New Roman" w:cs="Times New Roman"/>
        </w:rPr>
        <w:t xml:space="preserve"> and recorded, a team representing </w:t>
      </w:r>
      <w:r w:rsidR="004B3DAA" w:rsidRPr="00AD75F2">
        <w:rPr>
          <w:rFonts w:ascii="Times New Roman" w:hAnsi="Times New Roman" w:cs="Times New Roman"/>
        </w:rPr>
        <w:t>System</w:t>
      </w:r>
      <w:r w:rsidRPr="00AD75F2">
        <w:rPr>
          <w:rFonts w:ascii="Times New Roman" w:hAnsi="Times New Roman" w:cs="Times New Roman"/>
        </w:rPr>
        <w:t xml:space="preserve"> users and the Agency will evaluate the information provided and make a recommendation to the purchasing authority. </w:t>
      </w:r>
      <w:r w:rsidR="005438F1">
        <w:rPr>
          <w:rFonts w:ascii="Times New Roman" w:hAnsi="Times New Roman" w:cs="Times New Roman"/>
        </w:rPr>
        <w:t xml:space="preserve"> </w:t>
      </w:r>
      <w:r w:rsidRPr="00AD75F2">
        <w:rPr>
          <w:rFonts w:ascii="Times New Roman" w:hAnsi="Times New Roman" w:cs="Times New Roman"/>
        </w:rPr>
        <w:t>The Agency shall be the sole judge in determining how the evaluation process shall be conducted and what vendors shall be considered.</w:t>
      </w:r>
    </w:p>
    <w:p w14:paraId="5D68B158" w14:textId="463A0776" w:rsidR="00834C26" w:rsidRPr="00AD75F2" w:rsidRDefault="00834C26" w:rsidP="00414582">
      <w:pPr>
        <w:ind w:left="1440"/>
        <w:rPr>
          <w:rFonts w:ascii="Times New Roman" w:hAnsi="Times New Roman" w:cs="Times New Roman"/>
        </w:rPr>
      </w:pPr>
      <w:r w:rsidRPr="00AD75F2">
        <w:rPr>
          <w:rFonts w:ascii="Times New Roman" w:hAnsi="Times New Roman" w:cs="Times New Roman"/>
        </w:rPr>
        <w:t>The Agency may conduct such investigations, as it considers necessary, to assist in the evaluation of vendor-provided information to establish the responsibility, qualifications</w:t>
      </w:r>
      <w:r w:rsidR="005438F1">
        <w:rPr>
          <w:rFonts w:ascii="Times New Roman" w:hAnsi="Times New Roman" w:cs="Times New Roman"/>
        </w:rPr>
        <w:t>,</w:t>
      </w:r>
      <w:r w:rsidRPr="00AD75F2">
        <w:rPr>
          <w:rFonts w:ascii="Times New Roman" w:hAnsi="Times New Roman" w:cs="Times New Roman"/>
        </w:rPr>
        <w:t xml:space="preserve"> and financial ability of any potential vendor.</w:t>
      </w:r>
    </w:p>
    <w:p w14:paraId="11397B79" w14:textId="3B3D0818" w:rsidR="00834C26" w:rsidRPr="00AD75F2" w:rsidRDefault="00834C26" w:rsidP="00414582">
      <w:pPr>
        <w:ind w:left="1440"/>
        <w:rPr>
          <w:rFonts w:ascii="Times New Roman" w:hAnsi="Times New Roman" w:cs="Times New Roman"/>
        </w:rPr>
      </w:pPr>
      <w:r w:rsidRPr="00AD75F2">
        <w:rPr>
          <w:rFonts w:ascii="Times New Roman" w:hAnsi="Times New Roman" w:cs="Times New Roman"/>
        </w:rPr>
        <w:t xml:space="preserve">Vendors are expected to put forth their “best and final” pricing as a component of this bid. </w:t>
      </w:r>
      <w:r w:rsidR="005438F1">
        <w:rPr>
          <w:rFonts w:ascii="Times New Roman" w:hAnsi="Times New Roman" w:cs="Times New Roman"/>
        </w:rPr>
        <w:t xml:space="preserve"> </w:t>
      </w:r>
      <w:r w:rsidRPr="00AD75F2">
        <w:rPr>
          <w:rFonts w:ascii="Times New Roman" w:hAnsi="Times New Roman" w:cs="Times New Roman"/>
        </w:rPr>
        <w:t xml:space="preserve">While price will not be the only factor considered in selecting a vendor, cost to the organization is a critical factor. </w:t>
      </w:r>
    </w:p>
    <w:p w14:paraId="0512EFA1" w14:textId="10377D5F" w:rsidR="00834C26" w:rsidRPr="00AD75F2" w:rsidRDefault="00834C26" w:rsidP="00414582">
      <w:pPr>
        <w:ind w:left="1440"/>
        <w:rPr>
          <w:rFonts w:ascii="Times New Roman" w:hAnsi="Times New Roman" w:cs="Times New Roman"/>
        </w:rPr>
      </w:pPr>
      <w:r w:rsidRPr="00AD75F2">
        <w:rPr>
          <w:rFonts w:ascii="Times New Roman" w:hAnsi="Times New Roman" w:cs="Times New Roman"/>
        </w:rPr>
        <w:t>The Agency reserves the right to reject any and all Proposals, in part or in whole, and to award to the most responsive and responsible firms as deemed in the best interests of the Agency; further, the right is reserved to waive any formalities or informalities contained in said proposals.</w:t>
      </w:r>
    </w:p>
    <w:p w14:paraId="2217F11F" w14:textId="2F6C4C79" w:rsidR="00602654" w:rsidRPr="00602654" w:rsidRDefault="00602654" w:rsidP="00602654">
      <w:pPr>
        <w:ind w:left="1440"/>
        <w:rPr>
          <w:rFonts w:ascii="Times New Roman" w:hAnsi="Times New Roman" w:cs="Times New Roman"/>
        </w:rPr>
      </w:pPr>
      <w:r w:rsidRPr="00602654">
        <w:rPr>
          <w:rFonts w:ascii="Times New Roman" w:hAnsi="Times New Roman" w:cs="Times New Roman"/>
        </w:rPr>
        <w:t>All proposals and copies thereof are to be prepared and submitted at the submitter’s expense.</w:t>
      </w:r>
      <w:r w:rsidR="005438F1">
        <w:rPr>
          <w:rFonts w:ascii="Times New Roman" w:hAnsi="Times New Roman" w:cs="Times New Roman"/>
        </w:rPr>
        <w:t xml:space="preserve"> </w:t>
      </w:r>
      <w:r w:rsidRPr="00602654">
        <w:rPr>
          <w:rFonts w:ascii="Times New Roman" w:hAnsi="Times New Roman" w:cs="Times New Roman"/>
        </w:rPr>
        <w:t xml:space="preserve"> Also note,</w:t>
      </w:r>
      <w:r>
        <w:rPr>
          <w:rFonts w:ascii="Times New Roman" w:hAnsi="Times New Roman" w:cs="Times New Roman"/>
        </w:rPr>
        <w:t xml:space="preserve"> </w:t>
      </w:r>
      <w:r w:rsidRPr="00602654">
        <w:rPr>
          <w:rFonts w:ascii="Times New Roman" w:hAnsi="Times New Roman" w:cs="Times New Roman"/>
        </w:rPr>
        <w:t xml:space="preserve">upon submittal to the Agency, the proposals </w:t>
      </w:r>
      <w:r>
        <w:rPr>
          <w:rFonts w:ascii="Times New Roman" w:hAnsi="Times New Roman" w:cs="Times New Roman"/>
        </w:rPr>
        <w:t xml:space="preserve">may </w:t>
      </w:r>
      <w:r w:rsidRPr="00602654">
        <w:rPr>
          <w:rFonts w:ascii="Times New Roman" w:hAnsi="Times New Roman" w:cs="Times New Roman"/>
        </w:rPr>
        <w:t>become public record and are subject to the Agency’s FOIA guidelines.</w:t>
      </w:r>
      <w:r w:rsidR="00A707B8">
        <w:rPr>
          <w:rFonts w:ascii="Times New Roman" w:hAnsi="Times New Roman" w:cs="Times New Roman"/>
        </w:rPr>
        <w:t xml:space="preserve">  The respondent may request certain sections of the response that contain proprietary business intelligence or system technical details be redacted if such redaction is allowed under agency policy and governing law.</w:t>
      </w:r>
    </w:p>
    <w:p w14:paraId="302E74F9" w14:textId="77777777" w:rsidR="006C7307" w:rsidRPr="00AD75F2" w:rsidRDefault="006C7307" w:rsidP="00414582">
      <w:pPr>
        <w:ind w:left="1440"/>
        <w:rPr>
          <w:rFonts w:ascii="Times New Roman" w:hAnsi="Times New Roman" w:cs="Times New Roman"/>
        </w:rPr>
      </w:pPr>
    </w:p>
    <w:p w14:paraId="1CD10926" w14:textId="016F7F5A" w:rsidR="00CA740E" w:rsidRPr="00AD75F2" w:rsidRDefault="00CA740E" w:rsidP="00414582">
      <w:pPr>
        <w:pStyle w:val="ListParagraph"/>
        <w:ind w:left="1440"/>
        <w:rPr>
          <w:rFonts w:ascii="Times New Roman" w:hAnsi="Times New Roman" w:cs="Times New Roman"/>
        </w:rPr>
      </w:pPr>
      <w:bookmarkStart w:id="7" w:name="_Toc31203920"/>
      <w:r w:rsidRPr="00AD75F2">
        <w:rPr>
          <w:rStyle w:val="Heading2Char"/>
          <w:rFonts w:ascii="Times New Roman" w:hAnsi="Times New Roman" w:cs="Times New Roman"/>
        </w:rPr>
        <w:t>Background on Current Environment</w:t>
      </w:r>
      <w:bookmarkEnd w:id="7"/>
      <w:r w:rsidRPr="00AD75F2">
        <w:rPr>
          <w:rFonts w:ascii="Times New Roman" w:hAnsi="Times New Roman" w:cs="Times New Roman"/>
        </w:rPr>
        <w:t xml:space="preserve"> (Need/Problem)</w:t>
      </w:r>
    </w:p>
    <w:p w14:paraId="2D755891" w14:textId="1159A612" w:rsidR="00864969" w:rsidRPr="00AD75F2" w:rsidRDefault="00864969" w:rsidP="00414582">
      <w:pPr>
        <w:pStyle w:val="ListParagraph"/>
        <w:ind w:left="1440"/>
        <w:rPr>
          <w:rFonts w:ascii="Times New Roman" w:hAnsi="Times New Roman" w:cs="Times New Roman"/>
        </w:rPr>
      </w:pPr>
      <w:r w:rsidRPr="00AD75F2">
        <w:rPr>
          <w:rFonts w:ascii="Times New Roman" w:hAnsi="Times New Roman" w:cs="Times New Roman"/>
        </w:rPr>
        <w:t xml:space="preserve">A new </w:t>
      </w:r>
      <w:r w:rsidR="00766A94" w:rsidRPr="00AD75F2">
        <w:rPr>
          <w:rFonts w:ascii="Times New Roman" w:hAnsi="Times New Roman" w:cs="Times New Roman"/>
        </w:rPr>
        <w:t>NG</w:t>
      </w:r>
      <w:r w:rsidRPr="00AD75F2">
        <w:rPr>
          <w:rFonts w:ascii="Times New Roman" w:hAnsi="Times New Roman" w:cs="Times New Roman"/>
        </w:rPr>
        <w:t>9</w:t>
      </w:r>
      <w:r w:rsidR="003D6D19" w:rsidRPr="00AD75F2">
        <w:rPr>
          <w:rFonts w:ascii="Times New Roman" w:hAnsi="Times New Roman" w:cs="Times New Roman"/>
        </w:rPr>
        <w:t>-</w:t>
      </w:r>
      <w:r w:rsidRPr="00AD75F2">
        <w:rPr>
          <w:rFonts w:ascii="Times New Roman" w:hAnsi="Times New Roman" w:cs="Times New Roman"/>
        </w:rPr>
        <w:t>1</w:t>
      </w:r>
      <w:r w:rsidR="003D6D19" w:rsidRPr="00AD75F2">
        <w:rPr>
          <w:rFonts w:ascii="Times New Roman" w:hAnsi="Times New Roman" w:cs="Times New Roman"/>
        </w:rPr>
        <w:t>-</w:t>
      </w:r>
      <w:r w:rsidRPr="00AD75F2">
        <w:rPr>
          <w:rFonts w:ascii="Times New Roman" w:hAnsi="Times New Roman" w:cs="Times New Roman"/>
        </w:rPr>
        <w:t xml:space="preserve">1 </w:t>
      </w:r>
      <w:r w:rsidR="004B3DAA" w:rsidRPr="00AD75F2">
        <w:rPr>
          <w:rFonts w:ascii="Times New Roman" w:hAnsi="Times New Roman" w:cs="Times New Roman"/>
        </w:rPr>
        <w:t>System</w:t>
      </w:r>
      <w:r w:rsidR="009342BD" w:rsidRPr="00AD75F2">
        <w:rPr>
          <w:rFonts w:ascii="Times New Roman" w:hAnsi="Times New Roman" w:cs="Times New Roman"/>
        </w:rPr>
        <w:t xml:space="preserve"> </w:t>
      </w:r>
      <w:r w:rsidRPr="00AD75F2">
        <w:rPr>
          <w:rFonts w:ascii="Times New Roman" w:hAnsi="Times New Roman" w:cs="Times New Roman"/>
        </w:rPr>
        <w:t xml:space="preserve">is necessary </w:t>
      </w:r>
      <w:r w:rsidR="009342BD" w:rsidRPr="00AD75F2">
        <w:rPr>
          <w:rFonts w:ascii="Times New Roman" w:hAnsi="Times New Roman" w:cs="Times New Roman"/>
        </w:rPr>
        <w:t xml:space="preserve">because </w:t>
      </w:r>
      <w:bookmarkStart w:id="8" w:name="_Hlk26453597"/>
      <w:r w:rsidR="009342BD" w:rsidRPr="00AD75F2">
        <w:rPr>
          <w:rFonts w:ascii="Times New Roman" w:hAnsi="Times New Roman" w:cs="Times New Roman"/>
        </w:rPr>
        <w:t>……</w:t>
      </w:r>
      <w:r w:rsidR="00C5606D">
        <w:rPr>
          <w:rFonts w:ascii="Times New Roman" w:hAnsi="Times New Roman" w:cs="Times New Roman"/>
        </w:rPr>
        <w:t xml:space="preserve"> </w:t>
      </w:r>
      <w:r w:rsidR="00432C0C" w:rsidRPr="00AD75F2">
        <w:rPr>
          <w:rFonts w:ascii="Times New Roman" w:hAnsi="Times New Roman" w:cs="Times New Roman"/>
        </w:rPr>
        <w:t>(</w:t>
      </w:r>
      <w:r w:rsidR="00432C0C" w:rsidRPr="00AD75F2">
        <w:rPr>
          <w:rFonts w:ascii="Times New Roman" w:hAnsi="Times New Roman" w:cs="Times New Roman"/>
          <w:b/>
          <w:bCs/>
          <w:i/>
          <w:iCs/>
        </w:rPr>
        <w:t>Placeholder for agency specific</w:t>
      </w:r>
      <w:r w:rsidR="00C5606D">
        <w:rPr>
          <w:rFonts w:ascii="Times New Roman" w:hAnsi="Times New Roman" w:cs="Times New Roman"/>
          <w:b/>
          <w:bCs/>
          <w:i/>
          <w:iCs/>
        </w:rPr>
        <w:t xml:space="preserve"> </w:t>
      </w:r>
      <w:r w:rsidR="00432C0C" w:rsidRPr="00AD75F2">
        <w:rPr>
          <w:rFonts w:ascii="Times New Roman" w:hAnsi="Times New Roman" w:cs="Times New Roman"/>
          <w:b/>
          <w:bCs/>
          <w:i/>
          <w:iCs/>
        </w:rPr>
        <w:t>information</w:t>
      </w:r>
      <w:r w:rsidR="00432C0C" w:rsidRPr="00AD75F2">
        <w:rPr>
          <w:rFonts w:ascii="Times New Roman" w:hAnsi="Times New Roman" w:cs="Times New Roman"/>
        </w:rPr>
        <w:t>)</w:t>
      </w:r>
    </w:p>
    <w:bookmarkEnd w:id="8"/>
    <w:p w14:paraId="469CDF48" w14:textId="77777777" w:rsidR="00CA740E" w:rsidRPr="00AD75F2" w:rsidRDefault="00CA740E" w:rsidP="00414582">
      <w:pPr>
        <w:pStyle w:val="ListParagraph"/>
        <w:ind w:left="1440"/>
        <w:rPr>
          <w:rFonts w:ascii="Times New Roman" w:hAnsi="Times New Roman" w:cs="Times New Roman"/>
        </w:rPr>
      </w:pPr>
    </w:p>
    <w:p w14:paraId="2AC5FA7C" w14:textId="0B0CE2B2" w:rsidR="00EC08B1" w:rsidRPr="00AD75F2" w:rsidRDefault="00EC08B1" w:rsidP="00414582">
      <w:pPr>
        <w:pStyle w:val="Heading2"/>
        <w:ind w:left="1440"/>
        <w:rPr>
          <w:rFonts w:ascii="Times New Roman" w:hAnsi="Times New Roman" w:cs="Times New Roman"/>
        </w:rPr>
      </w:pPr>
      <w:bookmarkStart w:id="9" w:name="_Toc31203921"/>
      <w:r w:rsidRPr="00AD75F2">
        <w:rPr>
          <w:rFonts w:ascii="Times New Roman" w:hAnsi="Times New Roman" w:cs="Times New Roman"/>
        </w:rPr>
        <w:t>Service Level Agreements (SLAs)</w:t>
      </w:r>
      <w:bookmarkEnd w:id="9"/>
    </w:p>
    <w:p w14:paraId="5347D7A2" w14:textId="6488330D" w:rsidR="00CA740E" w:rsidRPr="00AD75F2" w:rsidRDefault="00CA740E" w:rsidP="00414582">
      <w:pPr>
        <w:pStyle w:val="ListParagraph"/>
        <w:ind w:left="1440"/>
        <w:rPr>
          <w:rFonts w:ascii="Times New Roman" w:hAnsi="Times New Roman" w:cs="Times New Roman"/>
          <w:i/>
          <w:iCs/>
        </w:rPr>
      </w:pPr>
      <w:r w:rsidRPr="00AD75F2">
        <w:rPr>
          <w:rFonts w:ascii="Times New Roman" w:hAnsi="Times New Roman" w:cs="Times New Roman"/>
          <w:i/>
          <w:iCs/>
        </w:rPr>
        <w:t xml:space="preserve">This section will delve into service level agreement requirements that any potential vendor will be held to.  This section becomes particularly important in enforcing operational capabilities and should </w:t>
      </w:r>
      <w:r w:rsidR="00145FE1" w:rsidRPr="00AD75F2">
        <w:rPr>
          <w:rFonts w:ascii="Times New Roman" w:hAnsi="Times New Roman" w:cs="Times New Roman"/>
          <w:i/>
          <w:iCs/>
        </w:rPr>
        <w:t>include</w:t>
      </w:r>
      <w:r w:rsidRPr="00AD75F2">
        <w:rPr>
          <w:rFonts w:ascii="Times New Roman" w:hAnsi="Times New Roman" w:cs="Times New Roman"/>
          <w:i/>
          <w:iCs/>
        </w:rPr>
        <w:t xml:space="preserve"> </w:t>
      </w:r>
      <w:r w:rsidR="00145FE1" w:rsidRPr="00AD75F2">
        <w:rPr>
          <w:rFonts w:ascii="Times New Roman" w:hAnsi="Times New Roman" w:cs="Times New Roman"/>
          <w:i/>
          <w:iCs/>
        </w:rPr>
        <w:t xml:space="preserve">specific </w:t>
      </w:r>
      <w:r w:rsidRPr="00AD75F2">
        <w:rPr>
          <w:rFonts w:ascii="Times New Roman" w:hAnsi="Times New Roman" w:cs="Times New Roman"/>
          <w:i/>
          <w:iCs/>
        </w:rPr>
        <w:t>attention</w:t>
      </w:r>
      <w:r w:rsidR="00145FE1" w:rsidRPr="00AD75F2">
        <w:rPr>
          <w:rFonts w:ascii="Times New Roman" w:hAnsi="Times New Roman" w:cs="Times New Roman"/>
          <w:i/>
          <w:iCs/>
        </w:rPr>
        <w:t xml:space="preserve"> to what the vendors are required to deliver upon initial implementation and what would also be required to satisfy the ongoing, and evolving, capabilities of a true NG9-1-1 center.  </w:t>
      </w:r>
      <w:r w:rsidR="008E56F6">
        <w:rPr>
          <w:rFonts w:ascii="Times New Roman" w:hAnsi="Times New Roman" w:cs="Times New Roman"/>
          <w:i/>
          <w:iCs/>
        </w:rPr>
        <w:t xml:space="preserve">If your agency proceeds in stages toward a full NG9-1-1 solution (such as by proceeding with an ESInet alone, or a call handling or CAD-only solution), the vendors should be put on notice that you intend to eventually achieve a complete NG9-1-1 solution, which should not entail any specialized or proprietary technologies that would hinder complete interoperability or lead to excessive costs.  </w:t>
      </w:r>
      <w:r w:rsidR="00145FE1" w:rsidRPr="00AD75F2">
        <w:rPr>
          <w:rFonts w:ascii="Times New Roman" w:hAnsi="Times New Roman" w:cs="Times New Roman"/>
          <w:i/>
          <w:iCs/>
        </w:rPr>
        <w:t>In short, this is the opportunity for the agency to specify that</w:t>
      </w:r>
      <w:r w:rsidR="008E56F6">
        <w:rPr>
          <w:rFonts w:ascii="Times New Roman" w:hAnsi="Times New Roman" w:cs="Times New Roman"/>
          <w:i/>
          <w:iCs/>
        </w:rPr>
        <w:t xml:space="preserve"> it expects vendors to describe how their solutions would facilitate future integrations with remaining components of a fully interoperable NG9-1-1 System</w:t>
      </w:r>
      <w:r w:rsidR="00145FE1" w:rsidRPr="00AD75F2">
        <w:rPr>
          <w:rFonts w:ascii="Times New Roman" w:hAnsi="Times New Roman" w:cs="Times New Roman"/>
          <w:i/>
          <w:iCs/>
        </w:rPr>
        <w:t xml:space="preserve">, </w:t>
      </w:r>
      <w:r w:rsidR="008E56F6">
        <w:rPr>
          <w:rFonts w:ascii="Times New Roman" w:hAnsi="Times New Roman" w:cs="Times New Roman"/>
          <w:i/>
          <w:iCs/>
        </w:rPr>
        <w:t>including if</w:t>
      </w:r>
      <w:r w:rsidR="00FA7BED">
        <w:rPr>
          <w:rFonts w:ascii="Times New Roman" w:hAnsi="Times New Roman" w:cs="Times New Roman"/>
          <w:i/>
          <w:iCs/>
        </w:rPr>
        <w:t>,</w:t>
      </w:r>
      <w:r w:rsidR="008E56F6">
        <w:rPr>
          <w:rFonts w:ascii="Times New Roman" w:hAnsi="Times New Roman" w:cs="Times New Roman"/>
          <w:i/>
          <w:iCs/>
        </w:rPr>
        <w:t xml:space="preserve"> why</w:t>
      </w:r>
      <w:r w:rsidR="00FA7BED">
        <w:rPr>
          <w:rFonts w:ascii="Times New Roman" w:hAnsi="Times New Roman" w:cs="Times New Roman"/>
          <w:i/>
          <w:iCs/>
        </w:rPr>
        <w:t>, and how</w:t>
      </w:r>
      <w:r w:rsidR="008E56F6">
        <w:rPr>
          <w:rFonts w:ascii="Times New Roman" w:hAnsi="Times New Roman" w:cs="Times New Roman"/>
          <w:i/>
          <w:iCs/>
        </w:rPr>
        <w:t xml:space="preserve"> their particular solution would add any costs or complexities </w:t>
      </w:r>
      <w:r w:rsidR="00FA7BED">
        <w:rPr>
          <w:rFonts w:ascii="Times New Roman" w:hAnsi="Times New Roman" w:cs="Times New Roman"/>
          <w:i/>
          <w:iCs/>
        </w:rPr>
        <w:t>that would ordinarily not be expected with other widely deployed consumer and responder broadband communications solutions.</w:t>
      </w:r>
      <w:r w:rsidR="008E56F6">
        <w:rPr>
          <w:rFonts w:ascii="Times New Roman" w:hAnsi="Times New Roman" w:cs="Times New Roman"/>
          <w:i/>
          <w:iCs/>
        </w:rPr>
        <w:t xml:space="preserve"> </w:t>
      </w:r>
    </w:p>
    <w:p w14:paraId="1AB4B4B0" w14:textId="5EC3E8EC" w:rsidR="00CA740E" w:rsidRPr="00AD75F2" w:rsidRDefault="00271309" w:rsidP="00CA740E">
      <w:pPr>
        <w:pStyle w:val="ListParagraph"/>
        <w:ind w:left="1440"/>
        <w:rPr>
          <w:rFonts w:ascii="Times New Roman" w:hAnsi="Times New Roman" w:cs="Times New Roman"/>
        </w:rPr>
      </w:pPr>
      <w:r w:rsidRPr="00AD75F2">
        <w:rPr>
          <w:rFonts w:ascii="Times New Roman" w:hAnsi="Times New Roman" w:cs="Times New Roman"/>
        </w:rPr>
        <w:lastRenderedPageBreak/>
        <w:tab/>
      </w:r>
    </w:p>
    <w:p w14:paraId="05C7BB8C" w14:textId="581B6CA9" w:rsidR="00271309" w:rsidRPr="00AD75F2" w:rsidRDefault="006C7307" w:rsidP="00271309">
      <w:pPr>
        <w:pStyle w:val="ListParagraph"/>
        <w:ind w:left="1440"/>
        <w:rPr>
          <w:rFonts w:ascii="Times New Roman" w:hAnsi="Times New Roman" w:cs="Times New Roman"/>
          <w:lang w:val="en"/>
        </w:rPr>
      </w:pPr>
      <w:r w:rsidRPr="00AD75F2">
        <w:rPr>
          <w:rFonts w:ascii="Times New Roman" w:hAnsi="Times New Roman" w:cs="Times New Roman"/>
          <w:lang w:val="en"/>
        </w:rPr>
        <w:t xml:space="preserve">A service-level agreement (SLA) defines the level of service expected by a customer from a supplier, laying out the metrics by which that service is measured, and the remedies or penalties, if any, should the agreed-on service levels not be achieved. </w:t>
      </w:r>
      <w:r w:rsidR="005438F1">
        <w:rPr>
          <w:rFonts w:ascii="Times New Roman" w:hAnsi="Times New Roman" w:cs="Times New Roman"/>
          <w:lang w:val="en"/>
        </w:rPr>
        <w:t xml:space="preserve"> </w:t>
      </w:r>
      <w:r w:rsidRPr="00AD75F2">
        <w:rPr>
          <w:rFonts w:ascii="Times New Roman" w:hAnsi="Times New Roman" w:cs="Times New Roman"/>
          <w:lang w:val="en"/>
        </w:rPr>
        <w:t>For the purpose of this RFP the SLAs are between the agency and all external suppliers.</w:t>
      </w:r>
      <w:r w:rsidR="005438F1">
        <w:rPr>
          <w:rFonts w:ascii="Times New Roman" w:hAnsi="Times New Roman" w:cs="Times New Roman"/>
          <w:lang w:val="en"/>
        </w:rPr>
        <w:t xml:space="preserve">  </w:t>
      </w:r>
      <w:r w:rsidR="00271309" w:rsidRPr="00AD75F2">
        <w:rPr>
          <w:rFonts w:ascii="Times New Roman" w:hAnsi="Times New Roman" w:cs="Times New Roman"/>
          <w:lang w:val="en"/>
        </w:rPr>
        <w:t xml:space="preserve">SLAs are a critical component of any technology vendor contract. </w:t>
      </w:r>
      <w:r w:rsidR="005438F1">
        <w:rPr>
          <w:rFonts w:ascii="Times New Roman" w:hAnsi="Times New Roman" w:cs="Times New Roman"/>
          <w:lang w:val="en"/>
        </w:rPr>
        <w:t xml:space="preserve"> </w:t>
      </w:r>
      <w:r w:rsidR="00271309" w:rsidRPr="00AD75F2">
        <w:rPr>
          <w:rFonts w:ascii="Times New Roman" w:hAnsi="Times New Roman" w:cs="Times New Roman"/>
          <w:lang w:val="en"/>
        </w:rPr>
        <w:t>Beyond listing expectations of service type and quality, an SLA provides remedies when requirements aren't met. </w:t>
      </w:r>
    </w:p>
    <w:p w14:paraId="02AA4FE7" w14:textId="77777777" w:rsidR="005057D8" w:rsidRPr="00AD75F2" w:rsidRDefault="005057D8" w:rsidP="00271309">
      <w:pPr>
        <w:pStyle w:val="ListParagraph"/>
        <w:ind w:left="1440"/>
        <w:rPr>
          <w:rFonts w:ascii="Times New Roman" w:hAnsi="Times New Roman" w:cs="Times New Roman"/>
          <w:lang w:val="en"/>
        </w:rPr>
      </w:pPr>
    </w:p>
    <w:p w14:paraId="038038DA" w14:textId="5EB231A7" w:rsidR="00271309" w:rsidRPr="00AD75F2" w:rsidRDefault="005057D8" w:rsidP="00271309">
      <w:pPr>
        <w:pStyle w:val="ListParagraph"/>
        <w:ind w:left="1440"/>
        <w:rPr>
          <w:rFonts w:ascii="Times New Roman" w:hAnsi="Times New Roman" w:cs="Times New Roman"/>
          <w:lang w:val="en"/>
        </w:rPr>
      </w:pPr>
      <w:r w:rsidRPr="00AD75F2">
        <w:rPr>
          <w:rFonts w:ascii="Times New Roman" w:hAnsi="Times New Roman" w:cs="Times New Roman"/>
          <w:lang w:val="en"/>
        </w:rPr>
        <w:t>As addressed elsewhere in this RFP,</w:t>
      </w:r>
      <w:r w:rsidR="00271309" w:rsidRPr="00AD75F2">
        <w:rPr>
          <w:rFonts w:ascii="Times New Roman" w:hAnsi="Times New Roman" w:cs="Times New Roman"/>
          <w:lang w:val="en"/>
        </w:rPr>
        <w:t xml:space="preserve"> network availability of 99.999 percent </w:t>
      </w:r>
      <w:r w:rsidRPr="00AD75F2">
        <w:rPr>
          <w:rFonts w:ascii="Times New Roman" w:hAnsi="Times New Roman" w:cs="Times New Roman"/>
          <w:lang w:val="en"/>
        </w:rPr>
        <w:t>is expected.  Documentation (proof) of this claim is required.</w:t>
      </w:r>
      <w:r w:rsidR="00271309" w:rsidRPr="00AD75F2">
        <w:rPr>
          <w:rFonts w:ascii="Times New Roman" w:hAnsi="Times New Roman" w:cs="Times New Roman"/>
          <w:lang w:val="en"/>
        </w:rPr>
        <w:t xml:space="preserve"> </w:t>
      </w:r>
    </w:p>
    <w:p w14:paraId="121AB928" w14:textId="77777777" w:rsidR="005057D8" w:rsidRPr="00AD75F2" w:rsidRDefault="005057D8" w:rsidP="00271309">
      <w:pPr>
        <w:pStyle w:val="ListParagraph"/>
        <w:ind w:left="1440"/>
        <w:rPr>
          <w:rFonts w:ascii="Times New Roman" w:hAnsi="Times New Roman" w:cs="Times New Roman"/>
          <w:lang w:val="en"/>
        </w:rPr>
      </w:pPr>
    </w:p>
    <w:p w14:paraId="27EB6DF8" w14:textId="77777777" w:rsidR="0031088D" w:rsidRPr="00AD75F2"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lang w:val="en"/>
        </w:rPr>
        <w:t>The SLA should include components in two areas: services and management.</w:t>
      </w:r>
    </w:p>
    <w:p w14:paraId="0DE68E53" w14:textId="77777777" w:rsidR="0031088D" w:rsidRPr="00AD75F2" w:rsidRDefault="0031088D" w:rsidP="0031088D">
      <w:pPr>
        <w:pStyle w:val="ListParagraph"/>
        <w:ind w:left="1440"/>
        <w:rPr>
          <w:rFonts w:ascii="Times New Roman" w:hAnsi="Times New Roman" w:cs="Times New Roman"/>
          <w:lang w:val="en"/>
        </w:rPr>
      </w:pPr>
    </w:p>
    <w:p w14:paraId="60EEC7B7" w14:textId="77777777" w:rsidR="0031088D" w:rsidRPr="00AD75F2"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b/>
          <w:bCs/>
          <w:lang w:val="en"/>
        </w:rPr>
        <w:t>Service</w:t>
      </w:r>
      <w:r w:rsidRPr="00AD75F2">
        <w:rPr>
          <w:rFonts w:ascii="Times New Roman" w:hAnsi="Times New Roman" w:cs="Times New Roman"/>
          <w:lang w:val="en"/>
        </w:rPr>
        <w:t xml:space="preserve"> elements include specifics of services provided (and what's excluded, if there's room for doubt), conditions of service availability, standards such as time window for each level of service (prime time and non-prime time may have different service levels, for example), responsibilities of each party, escalation procedures, and cost/service tradeoffs.</w:t>
      </w:r>
    </w:p>
    <w:p w14:paraId="43708ED9" w14:textId="77777777" w:rsidR="0031088D" w:rsidRPr="00AD75F2" w:rsidRDefault="0031088D" w:rsidP="0031088D">
      <w:pPr>
        <w:pStyle w:val="ListParagraph"/>
        <w:ind w:left="1440"/>
        <w:rPr>
          <w:rFonts w:ascii="Times New Roman" w:hAnsi="Times New Roman" w:cs="Times New Roman"/>
          <w:lang w:val="en"/>
        </w:rPr>
      </w:pPr>
    </w:p>
    <w:p w14:paraId="5024ECBA" w14:textId="77777777" w:rsidR="0031088D" w:rsidRPr="00AD75F2"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b/>
          <w:bCs/>
          <w:lang w:val="en"/>
        </w:rPr>
        <w:t>Management</w:t>
      </w:r>
      <w:r w:rsidRPr="00AD75F2">
        <w:rPr>
          <w:rFonts w:ascii="Times New Roman" w:hAnsi="Times New Roman" w:cs="Times New Roman"/>
          <w:lang w:val="en"/>
        </w:rPr>
        <w:t xml:space="preserve"> elements should include definitions of measurement standards and methods, reporting processes, contents and frequency, a dispute resolution process, an indemnification clause protecting the customer from third-party litigation resulting from service level breaches (this should already be covered in the contract, however), and a mechanism for updating the agreement as required.</w:t>
      </w:r>
    </w:p>
    <w:p w14:paraId="339A89DE" w14:textId="268F0A4F" w:rsidR="0031088D" w:rsidRPr="00AD75F2"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lang w:val="en"/>
        </w:rPr>
        <w:t>This last item is critical; service requirements and vendor capabilities change, so there must be a way to make sure the SLA is kept up</w:t>
      </w:r>
      <w:r w:rsidR="000B5DF1">
        <w:rPr>
          <w:rFonts w:ascii="Times New Roman" w:hAnsi="Times New Roman" w:cs="Times New Roman"/>
          <w:lang w:val="en"/>
        </w:rPr>
        <w:t xml:space="preserve"> </w:t>
      </w:r>
      <w:r w:rsidRPr="00AD75F2">
        <w:rPr>
          <w:rFonts w:ascii="Times New Roman" w:hAnsi="Times New Roman" w:cs="Times New Roman"/>
          <w:lang w:val="en"/>
        </w:rPr>
        <w:t>to</w:t>
      </w:r>
      <w:r w:rsidR="000B5DF1">
        <w:rPr>
          <w:rFonts w:ascii="Times New Roman" w:hAnsi="Times New Roman" w:cs="Times New Roman"/>
          <w:lang w:val="en"/>
        </w:rPr>
        <w:t xml:space="preserve"> </w:t>
      </w:r>
      <w:r w:rsidRPr="00AD75F2">
        <w:rPr>
          <w:rFonts w:ascii="Times New Roman" w:hAnsi="Times New Roman" w:cs="Times New Roman"/>
          <w:lang w:val="en"/>
        </w:rPr>
        <w:t>date.</w:t>
      </w:r>
    </w:p>
    <w:p w14:paraId="4AA7CB83" w14:textId="77777777" w:rsidR="0031088D" w:rsidRPr="00AD75F2" w:rsidRDefault="0031088D" w:rsidP="0031088D">
      <w:pPr>
        <w:pStyle w:val="ListParagraph"/>
        <w:ind w:left="1440"/>
        <w:rPr>
          <w:rFonts w:ascii="Times New Roman" w:hAnsi="Times New Roman" w:cs="Times New Roman"/>
          <w:b/>
          <w:bCs/>
          <w:lang w:val="en"/>
        </w:rPr>
      </w:pPr>
    </w:p>
    <w:p w14:paraId="22372D78" w14:textId="588B5157" w:rsidR="0031088D" w:rsidRPr="00AD75F2" w:rsidRDefault="0031088D" w:rsidP="0031088D">
      <w:pPr>
        <w:pStyle w:val="ListParagraph"/>
        <w:ind w:left="1440"/>
        <w:rPr>
          <w:rFonts w:ascii="Times New Roman" w:hAnsi="Times New Roman" w:cs="Times New Roman"/>
          <w:b/>
          <w:bCs/>
          <w:i/>
          <w:iCs/>
          <w:lang w:val="en"/>
        </w:rPr>
      </w:pPr>
      <w:r w:rsidRPr="00AD75F2">
        <w:rPr>
          <w:rFonts w:ascii="Times New Roman" w:hAnsi="Times New Roman" w:cs="Times New Roman"/>
          <w:lang w:val="en"/>
        </w:rPr>
        <w:t xml:space="preserve">An </w:t>
      </w:r>
      <w:r w:rsidRPr="00AD75F2">
        <w:rPr>
          <w:rFonts w:ascii="Times New Roman" w:hAnsi="Times New Roman" w:cs="Times New Roman"/>
          <w:b/>
          <w:bCs/>
          <w:lang w:val="en"/>
        </w:rPr>
        <w:t>indemnification clause</w:t>
      </w:r>
      <w:r w:rsidRPr="00AD75F2">
        <w:rPr>
          <w:rFonts w:ascii="Times New Roman" w:hAnsi="Times New Roman" w:cs="Times New Roman"/>
          <w:lang w:val="en"/>
        </w:rPr>
        <w:t xml:space="preserve"> is an important provision in which the service provider agrees to indemnify the customer company for any breaches of its warranties.</w:t>
      </w:r>
      <w:r w:rsidR="005438F1">
        <w:rPr>
          <w:rFonts w:ascii="Times New Roman" w:hAnsi="Times New Roman" w:cs="Times New Roman"/>
          <w:lang w:val="en"/>
        </w:rPr>
        <w:t xml:space="preserve">  </w:t>
      </w:r>
      <w:r w:rsidRPr="00AD75F2">
        <w:rPr>
          <w:rFonts w:ascii="Times New Roman" w:hAnsi="Times New Roman" w:cs="Times New Roman"/>
          <w:lang w:val="en"/>
        </w:rPr>
        <w:t>Indemnification means that the provider will have to pay the customer for any third-party litigation costs resulting from its breach of the warranties</w:t>
      </w:r>
      <w:r w:rsidRPr="00FF1BEF">
        <w:rPr>
          <w:rFonts w:ascii="Times New Roman" w:hAnsi="Times New Roman" w:cs="Times New Roman"/>
          <w:bCs/>
          <w:iCs/>
          <w:lang w:val="en"/>
        </w:rPr>
        <w:t>.</w:t>
      </w:r>
      <w:r w:rsidR="005438F1">
        <w:rPr>
          <w:rFonts w:ascii="Times New Roman" w:hAnsi="Times New Roman" w:cs="Times New Roman"/>
          <w:b/>
          <w:bCs/>
          <w:i/>
          <w:iCs/>
          <w:lang w:val="en"/>
        </w:rPr>
        <w:t xml:space="preserve"> </w:t>
      </w:r>
      <w:r w:rsidRPr="00AD75F2">
        <w:rPr>
          <w:rFonts w:ascii="Times New Roman" w:hAnsi="Times New Roman" w:cs="Times New Roman"/>
          <w:b/>
          <w:bCs/>
          <w:i/>
          <w:iCs/>
          <w:lang w:val="en"/>
        </w:rPr>
        <w:t xml:space="preserve"> If you use a standard SLA provided by the service provider, it is likely this provision will be absent; ask your in-house counsel to draft a simple provision to include it, although the service provider may want further negotiation of this point.</w:t>
      </w:r>
    </w:p>
    <w:p w14:paraId="39D81602" w14:textId="77777777" w:rsidR="0031088D" w:rsidRPr="00AD75F2" w:rsidRDefault="0031088D" w:rsidP="0031088D">
      <w:pPr>
        <w:pStyle w:val="ListParagraph"/>
        <w:ind w:left="1440"/>
        <w:rPr>
          <w:rFonts w:ascii="Times New Roman" w:hAnsi="Times New Roman" w:cs="Times New Roman"/>
          <w:b/>
          <w:bCs/>
          <w:lang w:val="en"/>
        </w:rPr>
      </w:pPr>
    </w:p>
    <w:p w14:paraId="31D11428" w14:textId="6E25BAA2" w:rsidR="0031088D"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lang w:val="en"/>
        </w:rPr>
        <w:t xml:space="preserve">Most service providers make </w:t>
      </w:r>
      <w:r w:rsidRPr="00AD75F2">
        <w:rPr>
          <w:rFonts w:ascii="Times New Roman" w:hAnsi="Times New Roman" w:cs="Times New Roman"/>
          <w:b/>
          <w:bCs/>
          <w:lang w:val="en"/>
        </w:rPr>
        <w:t>statistics</w:t>
      </w:r>
      <w:r w:rsidRPr="00AD75F2">
        <w:rPr>
          <w:rFonts w:ascii="Times New Roman" w:hAnsi="Times New Roman" w:cs="Times New Roman"/>
          <w:lang w:val="en"/>
        </w:rPr>
        <w:t xml:space="preserve"> available, often via an online portal. </w:t>
      </w:r>
      <w:r w:rsidR="005438F1">
        <w:rPr>
          <w:rFonts w:ascii="Times New Roman" w:hAnsi="Times New Roman" w:cs="Times New Roman"/>
          <w:lang w:val="en"/>
        </w:rPr>
        <w:t xml:space="preserve"> </w:t>
      </w:r>
      <w:r w:rsidRPr="00AD75F2">
        <w:rPr>
          <w:rFonts w:ascii="Times New Roman" w:hAnsi="Times New Roman" w:cs="Times New Roman"/>
          <w:lang w:val="en"/>
        </w:rPr>
        <w:t>There, customers can check whether SLAs are being met, and whether they're entitled to service credits or other penalties as laid out in the SLA.</w:t>
      </w:r>
    </w:p>
    <w:p w14:paraId="3875C6FF" w14:textId="77777777" w:rsidR="005438F1" w:rsidRPr="00AD75F2" w:rsidRDefault="005438F1" w:rsidP="0031088D">
      <w:pPr>
        <w:pStyle w:val="ListParagraph"/>
        <w:ind w:left="1440"/>
        <w:rPr>
          <w:rFonts w:ascii="Times New Roman" w:hAnsi="Times New Roman" w:cs="Times New Roman"/>
          <w:lang w:val="en"/>
        </w:rPr>
      </w:pPr>
    </w:p>
    <w:p w14:paraId="2B0027C7" w14:textId="77777777" w:rsidR="0031088D" w:rsidRPr="00AD75F2" w:rsidRDefault="0031088D" w:rsidP="00271309">
      <w:pPr>
        <w:pStyle w:val="ListParagraph"/>
        <w:ind w:left="1440"/>
        <w:rPr>
          <w:rFonts w:ascii="Times New Roman" w:hAnsi="Times New Roman" w:cs="Times New Roman"/>
          <w:lang w:val="en"/>
        </w:rPr>
      </w:pPr>
      <w:r w:rsidRPr="00AD75F2">
        <w:rPr>
          <w:rFonts w:ascii="Times New Roman" w:hAnsi="Times New Roman" w:cs="Times New Roman"/>
          <w:lang w:val="en"/>
        </w:rPr>
        <w:t>The following</w:t>
      </w:r>
      <w:r w:rsidR="00271309" w:rsidRPr="00AD75F2">
        <w:rPr>
          <w:rFonts w:ascii="Times New Roman" w:hAnsi="Times New Roman" w:cs="Times New Roman"/>
          <w:lang w:val="en"/>
        </w:rPr>
        <w:t xml:space="preserve"> metrics, responsibilities and expectations </w:t>
      </w:r>
      <w:r w:rsidRPr="00AD75F2">
        <w:rPr>
          <w:rFonts w:ascii="Times New Roman" w:hAnsi="Times New Roman" w:cs="Times New Roman"/>
          <w:lang w:val="en"/>
        </w:rPr>
        <w:t>are minimum requirements:</w:t>
      </w:r>
    </w:p>
    <w:p w14:paraId="4307BE72" w14:textId="77777777" w:rsidR="0031088D" w:rsidRPr="00AD75F2" w:rsidRDefault="0031088D" w:rsidP="00271309">
      <w:pPr>
        <w:pStyle w:val="ListParagraph"/>
        <w:ind w:left="1440"/>
        <w:rPr>
          <w:rFonts w:ascii="Times New Roman" w:hAnsi="Times New Roman" w:cs="Times New Roman"/>
          <w:lang w:val="en"/>
        </w:rPr>
      </w:pPr>
    </w:p>
    <w:p w14:paraId="0A2758DF" w14:textId="12C95EF6" w:rsidR="0031088D" w:rsidRPr="00AD75F2"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b/>
          <w:bCs/>
          <w:lang w:val="en"/>
        </w:rPr>
        <w:t>Service availability</w:t>
      </w:r>
      <w:r w:rsidRPr="00AD75F2">
        <w:rPr>
          <w:rFonts w:ascii="Times New Roman" w:hAnsi="Times New Roman" w:cs="Times New Roman"/>
          <w:lang w:val="en"/>
        </w:rPr>
        <w:t xml:space="preserve">: the amount of time the service is available for use. </w:t>
      </w:r>
      <w:r w:rsidR="005438F1">
        <w:rPr>
          <w:rFonts w:ascii="Times New Roman" w:hAnsi="Times New Roman" w:cs="Times New Roman"/>
          <w:lang w:val="en"/>
        </w:rPr>
        <w:t xml:space="preserve"> </w:t>
      </w:r>
      <w:r w:rsidRPr="00AD75F2">
        <w:rPr>
          <w:rFonts w:ascii="Times New Roman" w:hAnsi="Times New Roman" w:cs="Times New Roman"/>
          <w:lang w:val="en"/>
        </w:rPr>
        <w:t xml:space="preserve">This may be measured by time slot, with, for example, 99.5 percent availability required between the hours of 8 a.m. and 6 p.m., and more or less availability specified during other times. </w:t>
      </w:r>
      <w:r w:rsidR="005438F1">
        <w:rPr>
          <w:rFonts w:ascii="Times New Roman" w:hAnsi="Times New Roman" w:cs="Times New Roman"/>
          <w:lang w:val="en"/>
        </w:rPr>
        <w:t xml:space="preserve"> </w:t>
      </w:r>
      <w:r w:rsidRPr="00AD75F2">
        <w:rPr>
          <w:rFonts w:ascii="Times New Roman" w:hAnsi="Times New Roman" w:cs="Times New Roman"/>
          <w:lang w:val="en"/>
        </w:rPr>
        <w:t xml:space="preserve">E-commerce operations typically have extremely aggressive SLAs at all times; 99.999 percent uptime is a </w:t>
      </w:r>
      <w:r w:rsidR="00A569BF" w:rsidRPr="00AD75F2">
        <w:rPr>
          <w:rFonts w:ascii="Times New Roman" w:hAnsi="Times New Roman" w:cs="Times New Roman"/>
          <w:lang w:val="en"/>
        </w:rPr>
        <w:t xml:space="preserve">not an </w:t>
      </w:r>
      <w:r w:rsidRPr="00AD75F2">
        <w:rPr>
          <w:rFonts w:ascii="Times New Roman" w:hAnsi="Times New Roman" w:cs="Times New Roman"/>
          <w:lang w:val="en"/>
        </w:rPr>
        <w:t>uncommon requirement for a site that generates millions of dollars an hour.</w:t>
      </w:r>
    </w:p>
    <w:p w14:paraId="2289283F" w14:textId="77777777" w:rsidR="0031088D" w:rsidRPr="00AD75F2" w:rsidRDefault="0031088D" w:rsidP="0031088D">
      <w:pPr>
        <w:pStyle w:val="ListParagraph"/>
        <w:ind w:left="1440"/>
        <w:rPr>
          <w:rFonts w:ascii="Times New Roman" w:hAnsi="Times New Roman" w:cs="Times New Roman"/>
          <w:lang w:val="en"/>
        </w:rPr>
      </w:pPr>
    </w:p>
    <w:p w14:paraId="02D9CC70" w14:textId="524CBBCA" w:rsidR="0031088D" w:rsidRPr="00AD75F2"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b/>
          <w:bCs/>
          <w:lang w:val="en"/>
        </w:rPr>
        <w:t>Defect rates</w:t>
      </w:r>
      <w:r w:rsidRPr="00AD75F2">
        <w:rPr>
          <w:rFonts w:ascii="Times New Roman" w:hAnsi="Times New Roman" w:cs="Times New Roman"/>
          <w:lang w:val="en"/>
        </w:rPr>
        <w:t xml:space="preserve">: Counts or percentages of errors in major deliverables. </w:t>
      </w:r>
      <w:r w:rsidR="005438F1">
        <w:rPr>
          <w:rFonts w:ascii="Times New Roman" w:hAnsi="Times New Roman" w:cs="Times New Roman"/>
          <w:lang w:val="en"/>
        </w:rPr>
        <w:t xml:space="preserve"> </w:t>
      </w:r>
      <w:r w:rsidRPr="00AD75F2">
        <w:rPr>
          <w:rFonts w:ascii="Times New Roman" w:hAnsi="Times New Roman" w:cs="Times New Roman"/>
          <w:lang w:val="en"/>
        </w:rPr>
        <w:t>Production failures such as incomplete backups and restores, coding errors/rework, and missed deadlines may be included in this category.</w:t>
      </w:r>
    </w:p>
    <w:p w14:paraId="15A1B7EA" w14:textId="77777777" w:rsidR="0031088D" w:rsidRPr="00AD75F2" w:rsidRDefault="0031088D" w:rsidP="0031088D">
      <w:pPr>
        <w:pStyle w:val="ListParagraph"/>
        <w:ind w:left="1440"/>
        <w:rPr>
          <w:rFonts w:ascii="Times New Roman" w:hAnsi="Times New Roman" w:cs="Times New Roman"/>
          <w:lang w:val="en"/>
        </w:rPr>
      </w:pPr>
    </w:p>
    <w:p w14:paraId="7884861A" w14:textId="73BC4BDF" w:rsidR="0031088D" w:rsidRPr="00AD75F2"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b/>
          <w:bCs/>
          <w:lang w:val="en"/>
        </w:rPr>
        <w:t>Technical quality</w:t>
      </w:r>
      <w:r w:rsidRPr="00AD75F2">
        <w:rPr>
          <w:rFonts w:ascii="Times New Roman" w:hAnsi="Times New Roman" w:cs="Times New Roman"/>
          <w:lang w:val="en"/>
        </w:rPr>
        <w:t xml:space="preserve">: </w:t>
      </w:r>
      <w:r w:rsidR="005438F1">
        <w:rPr>
          <w:rFonts w:ascii="Times New Roman" w:hAnsi="Times New Roman" w:cs="Times New Roman"/>
          <w:lang w:val="en"/>
        </w:rPr>
        <w:t>I</w:t>
      </w:r>
      <w:r w:rsidRPr="00AD75F2">
        <w:rPr>
          <w:rFonts w:ascii="Times New Roman" w:hAnsi="Times New Roman" w:cs="Times New Roman"/>
          <w:lang w:val="en"/>
        </w:rPr>
        <w:t>n outsourced application development, measurement of technical quality by commercial analysis tools that examine factors such as program size and coding defects.</w:t>
      </w:r>
    </w:p>
    <w:p w14:paraId="0F19941A" w14:textId="77777777" w:rsidR="0031088D" w:rsidRPr="00AD75F2" w:rsidRDefault="0031088D" w:rsidP="0031088D">
      <w:pPr>
        <w:pStyle w:val="ListParagraph"/>
        <w:ind w:left="1440"/>
        <w:rPr>
          <w:rFonts w:ascii="Times New Roman" w:hAnsi="Times New Roman" w:cs="Times New Roman"/>
          <w:lang w:val="en"/>
        </w:rPr>
      </w:pPr>
    </w:p>
    <w:p w14:paraId="63536F34" w14:textId="285CE141" w:rsidR="0031088D" w:rsidRPr="00AD75F2"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b/>
          <w:bCs/>
          <w:lang w:val="en"/>
        </w:rPr>
        <w:t>Security</w:t>
      </w:r>
      <w:r w:rsidRPr="00AD75F2">
        <w:rPr>
          <w:rFonts w:ascii="Times New Roman" w:hAnsi="Times New Roman" w:cs="Times New Roman"/>
          <w:lang w:val="en"/>
        </w:rPr>
        <w:t xml:space="preserve">: Application and network security breaches can be costly. </w:t>
      </w:r>
      <w:r w:rsidR="005438F1">
        <w:rPr>
          <w:rFonts w:ascii="Times New Roman" w:hAnsi="Times New Roman" w:cs="Times New Roman"/>
          <w:lang w:val="en"/>
        </w:rPr>
        <w:t xml:space="preserve"> </w:t>
      </w:r>
      <w:r w:rsidRPr="00AD75F2">
        <w:rPr>
          <w:rFonts w:ascii="Times New Roman" w:hAnsi="Times New Roman" w:cs="Times New Roman"/>
          <w:lang w:val="en"/>
        </w:rPr>
        <w:t>Measuring controllable security measures such as anti-virus updates and patching is key in proving all reasonable preventive measures were taken, in the event of an incident.</w:t>
      </w:r>
    </w:p>
    <w:p w14:paraId="12DDFBDB" w14:textId="77777777" w:rsidR="0031088D" w:rsidRPr="00AD75F2" w:rsidRDefault="0031088D" w:rsidP="0031088D">
      <w:pPr>
        <w:pStyle w:val="ListParagraph"/>
        <w:ind w:left="1440"/>
        <w:rPr>
          <w:rFonts w:ascii="Times New Roman" w:hAnsi="Times New Roman" w:cs="Times New Roman"/>
          <w:lang w:val="en"/>
        </w:rPr>
      </w:pPr>
    </w:p>
    <w:p w14:paraId="6913AB7E" w14:textId="0E3A3B34" w:rsidR="0031088D" w:rsidRPr="00AD75F2" w:rsidRDefault="0031088D" w:rsidP="0031088D">
      <w:pPr>
        <w:pStyle w:val="ListParagraph"/>
        <w:ind w:left="1440"/>
        <w:rPr>
          <w:rFonts w:ascii="Times New Roman" w:hAnsi="Times New Roman" w:cs="Times New Roman"/>
          <w:lang w:val="en"/>
        </w:rPr>
      </w:pPr>
      <w:r w:rsidRPr="00AD75F2">
        <w:rPr>
          <w:rFonts w:ascii="Times New Roman" w:hAnsi="Times New Roman" w:cs="Times New Roman"/>
          <w:b/>
          <w:bCs/>
          <w:lang w:val="en"/>
        </w:rPr>
        <w:t>Business results:</w:t>
      </w:r>
      <w:r w:rsidRPr="00AD75F2">
        <w:rPr>
          <w:rFonts w:ascii="Times New Roman" w:hAnsi="Times New Roman" w:cs="Times New Roman"/>
          <w:lang w:val="en"/>
        </w:rPr>
        <w:t xml:space="preserve"> Increasingly, IT customers would like to incorporate business process metrics into their SLAs. </w:t>
      </w:r>
      <w:r w:rsidR="005438F1">
        <w:rPr>
          <w:rFonts w:ascii="Times New Roman" w:hAnsi="Times New Roman" w:cs="Times New Roman"/>
          <w:lang w:val="en"/>
        </w:rPr>
        <w:t xml:space="preserve"> </w:t>
      </w:r>
      <w:r w:rsidRPr="00AD75F2">
        <w:rPr>
          <w:rFonts w:ascii="Times New Roman" w:hAnsi="Times New Roman" w:cs="Times New Roman"/>
          <w:lang w:val="en"/>
        </w:rPr>
        <w:t xml:space="preserve">Using existing </w:t>
      </w:r>
      <w:r w:rsidRPr="00AD75F2">
        <w:rPr>
          <w:rFonts w:ascii="Times New Roman" w:hAnsi="Times New Roman" w:cs="Times New Roman"/>
          <w:b/>
          <w:bCs/>
          <w:i/>
          <w:iCs/>
          <w:lang w:val="en"/>
        </w:rPr>
        <w:t>key performance indicators</w:t>
      </w:r>
      <w:r w:rsidRPr="00AD75F2">
        <w:rPr>
          <w:rFonts w:ascii="Times New Roman" w:hAnsi="Times New Roman" w:cs="Times New Roman"/>
          <w:lang w:val="en"/>
        </w:rPr>
        <w:t xml:space="preserve"> is typically the best approach as long as the vendor’s contribution to those KPIs can be calculated.</w:t>
      </w:r>
    </w:p>
    <w:p w14:paraId="65656FF7" w14:textId="116C3C80" w:rsidR="0031088D" w:rsidRPr="00AD75F2" w:rsidRDefault="0031088D" w:rsidP="00271309">
      <w:pPr>
        <w:pStyle w:val="ListParagraph"/>
        <w:ind w:left="1440"/>
        <w:rPr>
          <w:rFonts w:ascii="Times New Roman" w:hAnsi="Times New Roman" w:cs="Times New Roman"/>
          <w:lang w:val="en"/>
        </w:rPr>
      </w:pPr>
    </w:p>
    <w:p w14:paraId="0B4DA757" w14:textId="2DD51ACD" w:rsidR="00271309" w:rsidRPr="001C7068" w:rsidRDefault="0031088D" w:rsidP="00271309">
      <w:pPr>
        <w:pStyle w:val="ListParagraph"/>
        <w:ind w:left="1440"/>
        <w:rPr>
          <w:rFonts w:ascii="Times New Roman" w:hAnsi="Times New Roman" w:cs="Times New Roman"/>
          <w:lang w:val="en"/>
        </w:rPr>
      </w:pPr>
      <w:r w:rsidRPr="001C7068">
        <w:rPr>
          <w:rFonts w:ascii="Times New Roman" w:hAnsi="Times New Roman" w:cs="Times New Roman"/>
          <w:lang w:val="en"/>
        </w:rPr>
        <w:t>I</w:t>
      </w:r>
      <w:r w:rsidR="00271309" w:rsidRPr="001C7068">
        <w:rPr>
          <w:rFonts w:ascii="Times New Roman" w:hAnsi="Times New Roman" w:cs="Times New Roman"/>
          <w:lang w:val="en"/>
        </w:rPr>
        <w:t>n the event of issues with the service, neither party can plead ignorance.</w:t>
      </w:r>
      <w:r w:rsidR="005438F1">
        <w:rPr>
          <w:rFonts w:ascii="Times New Roman" w:hAnsi="Times New Roman" w:cs="Times New Roman"/>
          <w:lang w:val="en"/>
        </w:rPr>
        <w:t xml:space="preserve"> </w:t>
      </w:r>
      <w:r w:rsidR="00271309" w:rsidRPr="001C7068">
        <w:rPr>
          <w:rFonts w:ascii="Times New Roman" w:hAnsi="Times New Roman" w:cs="Times New Roman"/>
          <w:lang w:val="en"/>
        </w:rPr>
        <w:t xml:space="preserve"> It ensures both sides have the same understanding of requirements.</w:t>
      </w:r>
      <w:r w:rsidR="005057D8" w:rsidRPr="001C7068">
        <w:rPr>
          <w:rFonts w:ascii="Times New Roman" w:hAnsi="Times New Roman" w:cs="Times New Roman"/>
          <w:lang w:val="en"/>
        </w:rPr>
        <w:t xml:space="preserve">  In addition, the SLA should be </w:t>
      </w:r>
      <w:r w:rsidR="00271309" w:rsidRPr="001C7068">
        <w:rPr>
          <w:rFonts w:ascii="Times New Roman" w:hAnsi="Times New Roman" w:cs="Times New Roman"/>
          <w:lang w:val="en"/>
        </w:rPr>
        <w:t>reviewed by legal counsel</w:t>
      </w:r>
      <w:r w:rsidR="005057D8" w:rsidRPr="001C7068">
        <w:rPr>
          <w:rFonts w:ascii="Times New Roman" w:hAnsi="Times New Roman" w:cs="Times New Roman"/>
          <w:lang w:val="en"/>
        </w:rPr>
        <w:t xml:space="preserve"> to ensure it is not</w:t>
      </w:r>
      <w:r w:rsidR="00271309" w:rsidRPr="001C7068">
        <w:rPr>
          <w:rFonts w:ascii="Times New Roman" w:hAnsi="Times New Roman" w:cs="Times New Roman"/>
          <w:lang w:val="en"/>
        </w:rPr>
        <w:t xml:space="preserve"> open to deliberate or inadvertent misinterpretation. </w:t>
      </w:r>
      <w:r w:rsidR="005438F1">
        <w:rPr>
          <w:rFonts w:ascii="Times New Roman" w:hAnsi="Times New Roman" w:cs="Times New Roman"/>
          <w:lang w:val="en"/>
        </w:rPr>
        <w:t xml:space="preserve"> </w:t>
      </w:r>
      <w:r w:rsidR="00271309" w:rsidRPr="001C7068">
        <w:rPr>
          <w:rFonts w:ascii="Times New Roman" w:hAnsi="Times New Roman" w:cs="Times New Roman"/>
          <w:lang w:val="en"/>
        </w:rPr>
        <w:t>Misalignment can have a negative impact on deal pricing, quality of service delivery, and customer experience.</w:t>
      </w:r>
      <w:r w:rsidR="005057D8" w:rsidRPr="001C7068">
        <w:rPr>
          <w:rFonts w:ascii="Times New Roman" w:hAnsi="Times New Roman" w:cs="Times New Roman"/>
          <w:lang w:val="en"/>
        </w:rPr>
        <w:t xml:space="preserve"> </w:t>
      </w:r>
    </w:p>
    <w:p w14:paraId="43FCF14C" w14:textId="77777777" w:rsidR="005057D8" w:rsidRPr="001C7068" w:rsidRDefault="005057D8" w:rsidP="00271309">
      <w:pPr>
        <w:pStyle w:val="ListParagraph"/>
        <w:ind w:left="1440"/>
        <w:rPr>
          <w:rFonts w:ascii="Times New Roman" w:hAnsi="Times New Roman" w:cs="Times New Roman"/>
          <w:b/>
          <w:bCs/>
          <w:lang w:val="en"/>
        </w:rPr>
      </w:pPr>
    </w:p>
    <w:p w14:paraId="46467F53" w14:textId="6371ED88"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 xml:space="preserve">Most service providers have standard SLAs — sometimes several, reflecting various levels of service at different prices — that can be a good starting point for negotiation. </w:t>
      </w:r>
      <w:r w:rsidR="005438F1">
        <w:rPr>
          <w:rFonts w:ascii="Times New Roman" w:hAnsi="Times New Roman" w:cs="Times New Roman"/>
          <w:lang w:val="en"/>
        </w:rPr>
        <w:t xml:space="preserve"> </w:t>
      </w:r>
      <w:r w:rsidR="005057D8" w:rsidRPr="001C7068">
        <w:rPr>
          <w:rFonts w:ascii="Times New Roman" w:hAnsi="Times New Roman" w:cs="Times New Roman"/>
          <w:lang w:val="en"/>
        </w:rPr>
        <w:t>H</w:t>
      </w:r>
      <w:r w:rsidRPr="001C7068">
        <w:rPr>
          <w:rFonts w:ascii="Times New Roman" w:hAnsi="Times New Roman" w:cs="Times New Roman"/>
          <w:lang w:val="en"/>
        </w:rPr>
        <w:t>owever, since they are usually slanted in favor of the supplier</w:t>
      </w:r>
      <w:r w:rsidR="005057D8" w:rsidRPr="001C7068">
        <w:rPr>
          <w:rFonts w:ascii="Times New Roman" w:hAnsi="Times New Roman" w:cs="Times New Roman"/>
          <w:lang w:val="en"/>
        </w:rPr>
        <w:t xml:space="preserve"> these should be reviewed and modified by the customer and legal counsel.</w:t>
      </w:r>
    </w:p>
    <w:p w14:paraId="706F98B1" w14:textId="77777777" w:rsidR="005057D8" w:rsidRPr="001C7068" w:rsidRDefault="005057D8" w:rsidP="00271309">
      <w:pPr>
        <w:pStyle w:val="ListParagraph"/>
        <w:ind w:left="1440"/>
        <w:rPr>
          <w:rFonts w:ascii="Times New Roman" w:hAnsi="Times New Roman" w:cs="Times New Roman"/>
          <w:lang w:val="en"/>
        </w:rPr>
      </w:pPr>
    </w:p>
    <w:p w14:paraId="6D109605" w14:textId="30CC1BDE"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The SLA should include not only a description of the services to be provided and their expected service levels, but also metrics by which the services are measured, the duties and responsibilities of each party, the remedies or penalties for breach, and a protocol for adding and removing metrics.</w:t>
      </w:r>
    </w:p>
    <w:p w14:paraId="2155EEFD" w14:textId="77777777" w:rsidR="005057D8" w:rsidRPr="001C7068" w:rsidRDefault="005057D8" w:rsidP="00271309">
      <w:pPr>
        <w:pStyle w:val="ListParagraph"/>
        <w:ind w:left="1440"/>
        <w:rPr>
          <w:rFonts w:ascii="Times New Roman" w:hAnsi="Times New Roman" w:cs="Times New Roman"/>
          <w:lang w:val="en"/>
        </w:rPr>
      </w:pPr>
    </w:p>
    <w:p w14:paraId="305825AB" w14:textId="24B26A0D"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 xml:space="preserve">Metrics should be designed so bad behavior by either party is not rewarded. </w:t>
      </w:r>
      <w:r w:rsidR="005438F1">
        <w:rPr>
          <w:rFonts w:ascii="Times New Roman" w:hAnsi="Times New Roman" w:cs="Times New Roman"/>
          <w:lang w:val="en"/>
        </w:rPr>
        <w:t xml:space="preserve"> </w:t>
      </w:r>
      <w:r w:rsidRPr="001C7068">
        <w:rPr>
          <w:rFonts w:ascii="Times New Roman" w:hAnsi="Times New Roman" w:cs="Times New Roman"/>
          <w:lang w:val="en"/>
        </w:rPr>
        <w:t>For example, if a service level is breached because the client did not provide information in a timely manner, the supplier should not be penalized.</w:t>
      </w:r>
    </w:p>
    <w:p w14:paraId="14BC3001" w14:textId="77777777" w:rsidR="005057D8" w:rsidRPr="001C7068" w:rsidRDefault="005057D8" w:rsidP="00271309">
      <w:pPr>
        <w:pStyle w:val="ListParagraph"/>
        <w:ind w:left="1440"/>
        <w:rPr>
          <w:rFonts w:ascii="Times New Roman" w:hAnsi="Times New Roman" w:cs="Times New Roman"/>
          <w:lang w:val="en"/>
        </w:rPr>
      </w:pPr>
    </w:p>
    <w:p w14:paraId="66F1D6A9" w14:textId="78047783"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 xml:space="preserve">For critical services, </w:t>
      </w:r>
      <w:r w:rsidR="0031088D" w:rsidRPr="001C7068">
        <w:rPr>
          <w:rFonts w:ascii="Times New Roman" w:hAnsi="Times New Roman" w:cs="Times New Roman"/>
          <w:lang w:val="en"/>
        </w:rPr>
        <w:t>agencies may want to</w:t>
      </w:r>
      <w:r w:rsidR="005057D8" w:rsidRPr="001C7068">
        <w:rPr>
          <w:rFonts w:ascii="Times New Roman" w:hAnsi="Times New Roman" w:cs="Times New Roman"/>
          <w:lang w:val="en"/>
        </w:rPr>
        <w:t xml:space="preserve"> consider</w:t>
      </w:r>
      <w:r w:rsidRPr="001C7068">
        <w:rPr>
          <w:rFonts w:ascii="Times New Roman" w:hAnsi="Times New Roman" w:cs="Times New Roman"/>
          <w:lang w:val="en"/>
        </w:rPr>
        <w:t xml:space="preserve"> invest</w:t>
      </w:r>
      <w:r w:rsidR="005057D8" w:rsidRPr="001C7068">
        <w:rPr>
          <w:rFonts w:ascii="Times New Roman" w:hAnsi="Times New Roman" w:cs="Times New Roman"/>
          <w:lang w:val="en"/>
        </w:rPr>
        <w:t>ing</w:t>
      </w:r>
      <w:r w:rsidRPr="001C7068">
        <w:rPr>
          <w:rFonts w:ascii="Times New Roman" w:hAnsi="Times New Roman" w:cs="Times New Roman"/>
          <w:lang w:val="en"/>
        </w:rPr>
        <w:t xml:space="preserve"> in third-party tools to automatically capture SLA performance data, which provide an objective measure of performance.</w:t>
      </w:r>
    </w:p>
    <w:p w14:paraId="0CE7DB58" w14:textId="77777777" w:rsidR="005057D8" w:rsidRPr="001C7068" w:rsidRDefault="005057D8" w:rsidP="00271309">
      <w:pPr>
        <w:pStyle w:val="ListParagraph"/>
        <w:ind w:left="1440"/>
        <w:rPr>
          <w:rFonts w:ascii="Times New Roman" w:hAnsi="Times New Roman" w:cs="Times New Roman"/>
          <w:lang w:val="en"/>
        </w:rPr>
      </w:pPr>
    </w:p>
    <w:p w14:paraId="553C881B" w14:textId="07897C1C"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 xml:space="preserve">The types of SLA metrics required will depend on the services being provided. </w:t>
      </w:r>
      <w:r w:rsidR="005438F1">
        <w:rPr>
          <w:rFonts w:ascii="Times New Roman" w:hAnsi="Times New Roman" w:cs="Times New Roman"/>
          <w:lang w:val="en"/>
        </w:rPr>
        <w:t xml:space="preserve"> </w:t>
      </w:r>
      <w:r w:rsidRPr="001C7068">
        <w:rPr>
          <w:rFonts w:ascii="Times New Roman" w:hAnsi="Times New Roman" w:cs="Times New Roman"/>
          <w:lang w:val="en"/>
        </w:rPr>
        <w:t xml:space="preserve">Many items can be monitored as part of an SLA, but the scheme should be kept as simple as possible to avoid confusion and excessive cost on either side. </w:t>
      </w:r>
      <w:r w:rsidR="005438F1">
        <w:rPr>
          <w:rFonts w:ascii="Times New Roman" w:hAnsi="Times New Roman" w:cs="Times New Roman"/>
          <w:lang w:val="en"/>
        </w:rPr>
        <w:t xml:space="preserve"> </w:t>
      </w:r>
      <w:r w:rsidRPr="001C7068">
        <w:rPr>
          <w:rFonts w:ascii="Times New Roman" w:hAnsi="Times New Roman" w:cs="Times New Roman"/>
          <w:lang w:val="en"/>
        </w:rPr>
        <w:t xml:space="preserve">In choosing metrics, examine your operation and decide what is most important. </w:t>
      </w:r>
      <w:r w:rsidR="005438F1">
        <w:rPr>
          <w:rFonts w:ascii="Times New Roman" w:hAnsi="Times New Roman" w:cs="Times New Roman"/>
          <w:lang w:val="en"/>
        </w:rPr>
        <w:t xml:space="preserve"> </w:t>
      </w:r>
      <w:r w:rsidRPr="001C7068">
        <w:rPr>
          <w:rFonts w:ascii="Times New Roman" w:hAnsi="Times New Roman" w:cs="Times New Roman"/>
          <w:lang w:val="en"/>
        </w:rPr>
        <w:t xml:space="preserve">The more complex the monitoring (and associated remedy) scheme, the less likely it is to be effective, since no one will have time to properly analyze the data. </w:t>
      </w:r>
      <w:r w:rsidR="005438F1">
        <w:rPr>
          <w:rFonts w:ascii="Times New Roman" w:hAnsi="Times New Roman" w:cs="Times New Roman"/>
          <w:lang w:val="en"/>
        </w:rPr>
        <w:t xml:space="preserve"> </w:t>
      </w:r>
      <w:r w:rsidRPr="001C7068">
        <w:rPr>
          <w:rFonts w:ascii="Times New Roman" w:hAnsi="Times New Roman" w:cs="Times New Roman"/>
          <w:lang w:val="en"/>
        </w:rPr>
        <w:t xml:space="preserve">When in doubt, opt for ease of collection </w:t>
      </w:r>
      <w:r w:rsidRPr="001C7068">
        <w:rPr>
          <w:rFonts w:ascii="Times New Roman" w:hAnsi="Times New Roman" w:cs="Times New Roman"/>
          <w:lang w:val="en"/>
        </w:rPr>
        <w:lastRenderedPageBreak/>
        <w:t xml:space="preserve">of metric data; automated </w:t>
      </w:r>
      <w:r w:rsidR="004B3DAA" w:rsidRPr="001C7068">
        <w:rPr>
          <w:rFonts w:ascii="Times New Roman" w:hAnsi="Times New Roman" w:cs="Times New Roman"/>
          <w:lang w:val="en"/>
        </w:rPr>
        <w:t>System</w:t>
      </w:r>
      <w:r w:rsidRPr="001C7068">
        <w:rPr>
          <w:rFonts w:ascii="Times New Roman" w:hAnsi="Times New Roman" w:cs="Times New Roman"/>
          <w:lang w:val="en"/>
        </w:rPr>
        <w:t>s are best, since it is unlikely that costly manual collection of metrics will be reliable.</w:t>
      </w:r>
    </w:p>
    <w:p w14:paraId="7D02E754" w14:textId="77777777" w:rsidR="005057D8" w:rsidRPr="001C7068" w:rsidRDefault="005057D8" w:rsidP="00271309">
      <w:pPr>
        <w:pStyle w:val="ListParagraph"/>
        <w:ind w:left="1440"/>
        <w:rPr>
          <w:rFonts w:ascii="Times New Roman" w:hAnsi="Times New Roman" w:cs="Times New Roman"/>
          <w:lang w:val="en"/>
        </w:rPr>
      </w:pPr>
    </w:p>
    <w:p w14:paraId="75F62F98" w14:textId="3BD0C1DB"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The goal should be an equitable incorporation of best practices and requirements that will maintain service performance and avoid additional costs.</w:t>
      </w:r>
      <w:r w:rsidR="00F60840" w:rsidRPr="001C7068">
        <w:rPr>
          <w:rFonts w:ascii="Times New Roman" w:hAnsi="Times New Roman" w:cs="Times New Roman"/>
          <w:lang w:val="en"/>
        </w:rPr>
        <w:t xml:space="preserve"> </w:t>
      </w:r>
      <w:r w:rsidR="005438F1">
        <w:rPr>
          <w:rFonts w:ascii="Times New Roman" w:hAnsi="Times New Roman" w:cs="Times New Roman"/>
          <w:lang w:val="en"/>
        </w:rPr>
        <w:t xml:space="preserve"> </w:t>
      </w:r>
      <w:r w:rsidRPr="001C7068">
        <w:rPr>
          <w:rFonts w:ascii="Times New Roman" w:hAnsi="Times New Roman" w:cs="Times New Roman"/>
          <w:lang w:val="en"/>
        </w:rPr>
        <w:t xml:space="preserve">The first goal of any metric is to motivate the appropriate behavior on behalf of the client and the service provider. </w:t>
      </w:r>
      <w:r w:rsidR="005438F1">
        <w:rPr>
          <w:rFonts w:ascii="Times New Roman" w:hAnsi="Times New Roman" w:cs="Times New Roman"/>
          <w:lang w:val="en"/>
        </w:rPr>
        <w:t xml:space="preserve"> </w:t>
      </w:r>
      <w:r w:rsidRPr="001C7068">
        <w:rPr>
          <w:rFonts w:ascii="Times New Roman" w:hAnsi="Times New Roman" w:cs="Times New Roman"/>
          <w:lang w:val="en"/>
        </w:rPr>
        <w:t xml:space="preserve">Each side of the relationship will attempt to optimize its actions to meet the performance objectives defined by the metrics. </w:t>
      </w:r>
      <w:r w:rsidR="005438F1">
        <w:rPr>
          <w:rFonts w:ascii="Times New Roman" w:hAnsi="Times New Roman" w:cs="Times New Roman"/>
          <w:lang w:val="en"/>
        </w:rPr>
        <w:t xml:space="preserve"> </w:t>
      </w:r>
      <w:r w:rsidRPr="001C7068">
        <w:rPr>
          <w:rFonts w:ascii="Times New Roman" w:hAnsi="Times New Roman" w:cs="Times New Roman"/>
          <w:lang w:val="en"/>
        </w:rPr>
        <w:t xml:space="preserve">First, focus on the behavior that you want to motivate. </w:t>
      </w:r>
      <w:r w:rsidR="005438F1">
        <w:rPr>
          <w:rFonts w:ascii="Times New Roman" w:hAnsi="Times New Roman" w:cs="Times New Roman"/>
          <w:lang w:val="en"/>
        </w:rPr>
        <w:t xml:space="preserve"> </w:t>
      </w:r>
      <w:r w:rsidRPr="001C7068">
        <w:rPr>
          <w:rFonts w:ascii="Times New Roman" w:hAnsi="Times New Roman" w:cs="Times New Roman"/>
          <w:lang w:val="en"/>
        </w:rPr>
        <w:t xml:space="preserve">Then, test your metrics by putting yourself in the place of the other side. </w:t>
      </w:r>
      <w:r w:rsidR="005438F1">
        <w:rPr>
          <w:rFonts w:ascii="Times New Roman" w:hAnsi="Times New Roman" w:cs="Times New Roman"/>
          <w:lang w:val="en"/>
        </w:rPr>
        <w:t xml:space="preserve"> </w:t>
      </w:r>
      <w:r w:rsidRPr="001C7068">
        <w:rPr>
          <w:rFonts w:ascii="Times New Roman" w:hAnsi="Times New Roman" w:cs="Times New Roman"/>
          <w:lang w:val="en"/>
        </w:rPr>
        <w:t xml:space="preserve">How would you optimize your performance? </w:t>
      </w:r>
      <w:r w:rsidR="005438F1">
        <w:rPr>
          <w:rFonts w:ascii="Times New Roman" w:hAnsi="Times New Roman" w:cs="Times New Roman"/>
          <w:lang w:val="en"/>
        </w:rPr>
        <w:t xml:space="preserve"> </w:t>
      </w:r>
      <w:r w:rsidRPr="001C7068">
        <w:rPr>
          <w:rFonts w:ascii="Times New Roman" w:hAnsi="Times New Roman" w:cs="Times New Roman"/>
          <w:lang w:val="en"/>
        </w:rPr>
        <w:t>Does that optimization support the originally desired results?</w:t>
      </w:r>
    </w:p>
    <w:p w14:paraId="1FA1BA94" w14:textId="77777777" w:rsidR="005057D8" w:rsidRPr="001C7068" w:rsidRDefault="005057D8" w:rsidP="00271309">
      <w:pPr>
        <w:pStyle w:val="ListParagraph"/>
        <w:ind w:left="1440"/>
        <w:rPr>
          <w:rFonts w:ascii="Times New Roman" w:hAnsi="Times New Roman" w:cs="Times New Roman"/>
          <w:lang w:val="en"/>
        </w:rPr>
      </w:pPr>
    </w:p>
    <w:p w14:paraId="641A3975" w14:textId="2A472064"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Less is more.</w:t>
      </w:r>
      <w:r w:rsidR="005438F1">
        <w:rPr>
          <w:rFonts w:ascii="Times New Roman" w:hAnsi="Times New Roman" w:cs="Times New Roman"/>
          <w:lang w:val="en"/>
        </w:rPr>
        <w:t xml:space="preserve"> </w:t>
      </w:r>
      <w:r w:rsidRPr="001C7068">
        <w:rPr>
          <w:rFonts w:ascii="Times New Roman" w:hAnsi="Times New Roman" w:cs="Times New Roman"/>
          <w:lang w:val="en"/>
        </w:rPr>
        <w:t xml:space="preserve"> Despite the temptation to control as many factors as possible, avoid choosing an excessive number of metrics or metrics that produce a voluminous amount of data that no one will have time to analyze and create excessive overhead.</w:t>
      </w:r>
      <w:r w:rsidR="005438F1">
        <w:rPr>
          <w:rFonts w:ascii="Times New Roman" w:hAnsi="Times New Roman" w:cs="Times New Roman"/>
          <w:lang w:val="en"/>
        </w:rPr>
        <w:t xml:space="preserve"> </w:t>
      </w:r>
      <w:r w:rsidRPr="001C7068">
        <w:rPr>
          <w:rFonts w:ascii="Times New Roman" w:hAnsi="Times New Roman" w:cs="Times New Roman"/>
          <w:lang w:val="en"/>
        </w:rPr>
        <w:t xml:space="preserve"> While less likely, too few metrics are also a problem as missing any one may mean the provide</w:t>
      </w:r>
      <w:r w:rsidR="005438F1">
        <w:rPr>
          <w:rFonts w:ascii="Times New Roman" w:hAnsi="Times New Roman" w:cs="Times New Roman"/>
          <w:lang w:val="en"/>
        </w:rPr>
        <w:t>r</w:t>
      </w:r>
      <w:r w:rsidRPr="001C7068">
        <w:rPr>
          <w:rFonts w:ascii="Times New Roman" w:hAnsi="Times New Roman" w:cs="Times New Roman"/>
          <w:lang w:val="en"/>
        </w:rPr>
        <w:t xml:space="preserve"> has breached the contract.</w:t>
      </w:r>
    </w:p>
    <w:p w14:paraId="292C83E6" w14:textId="77777777" w:rsidR="005057D8" w:rsidRPr="001C7068" w:rsidRDefault="005057D8" w:rsidP="00271309">
      <w:pPr>
        <w:pStyle w:val="ListParagraph"/>
        <w:ind w:left="1440"/>
        <w:rPr>
          <w:rFonts w:ascii="Times New Roman" w:hAnsi="Times New Roman" w:cs="Times New Roman"/>
          <w:lang w:val="en"/>
        </w:rPr>
      </w:pPr>
    </w:p>
    <w:p w14:paraId="5D1B2773" w14:textId="40BE29C6"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Set a proper baseline.</w:t>
      </w:r>
      <w:r w:rsidR="005438F1">
        <w:rPr>
          <w:rFonts w:ascii="Times New Roman" w:hAnsi="Times New Roman" w:cs="Times New Roman"/>
          <w:lang w:val="en"/>
        </w:rPr>
        <w:t xml:space="preserve"> </w:t>
      </w:r>
      <w:r w:rsidRPr="001C7068">
        <w:rPr>
          <w:rFonts w:ascii="Times New Roman" w:hAnsi="Times New Roman" w:cs="Times New Roman"/>
          <w:lang w:val="en"/>
        </w:rPr>
        <w:t xml:space="preserve"> Defining the right metrics is only half of the battle. </w:t>
      </w:r>
      <w:r w:rsidR="005438F1">
        <w:rPr>
          <w:rFonts w:ascii="Times New Roman" w:hAnsi="Times New Roman" w:cs="Times New Roman"/>
          <w:lang w:val="en"/>
        </w:rPr>
        <w:t xml:space="preserve"> </w:t>
      </w:r>
      <w:r w:rsidRPr="001C7068">
        <w:rPr>
          <w:rFonts w:ascii="Times New Roman" w:hAnsi="Times New Roman" w:cs="Times New Roman"/>
          <w:lang w:val="en"/>
        </w:rPr>
        <w:t xml:space="preserve">To be useful, the metrics must be set to reasonable, attainable performance levels. </w:t>
      </w:r>
      <w:r w:rsidR="005438F1">
        <w:rPr>
          <w:rFonts w:ascii="Times New Roman" w:hAnsi="Times New Roman" w:cs="Times New Roman"/>
          <w:lang w:val="en"/>
        </w:rPr>
        <w:t xml:space="preserve"> </w:t>
      </w:r>
      <w:r w:rsidRPr="001C7068">
        <w:rPr>
          <w:rFonts w:ascii="Times New Roman" w:hAnsi="Times New Roman" w:cs="Times New Roman"/>
          <w:lang w:val="en"/>
        </w:rPr>
        <w:t>Unless strong historical measurement data is available, be prepared to revisit and readjust the settings at a future date through a predefined process specified in the SLA.</w:t>
      </w:r>
    </w:p>
    <w:p w14:paraId="40DA00FB" w14:textId="77777777" w:rsidR="0031088D" w:rsidRPr="001C7068" w:rsidRDefault="0031088D" w:rsidP="00271309">
      <w:pPr>
        <w:pStyle w:val="ListParagraph"/>
        <w:ind w:left="1440"/>
        <w:rPr>
          <w:rFonts w:ascii="Times New Roman" w:hAnsi="Times New Roman" w:cs="Times New Roman"/>
          <w:lang w:val="en"/>
        </w:rPr>
      </w:pPr>
    </w:p>
    <w:p w14:paraId="75C560D5" w14:textId="5BB12123"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 xml:space="preserve">Define with care. </w:t>
      </w:r>
      <w:r w:rsidR="005438F1">
        <w:rPr>
          <w:rFonts w:ascii="Times New Roman" w:hAnsi="Times New Roman" w:cs="Times New Roman"/>
          <w:lang w:val="en"/>
        </w:rPr>
        <w:t xml:space="preserve"> </w:t>
      </w:r>
      <w:r w:rsidRPr="001C7068">
        <w:rPr>
          <w:rFonts w:ascii="Times New Roman" w:hAnsi="Times New Roman" w:cs="Times New Roman"/>
          <w:lang w:val="en"/>
        </w:rPr>
        <w:t>A provider may tweak SLA definitions to ensure they are met.</w:t>
      </w:r>
      <w:r w:rsidR="005438F1">
        <w:rPr>
          <w:rFonts w:ascii="Times New Roman" w:hAnsi="Times New Roman" w:cs="Times New Roman"/>
          <w:lang w:val="en"/>
        </w:rPr>
        <w:t xml:space="preserve"> </w:t>
      </w:r>
      <w:r w:rsidRPr="001C7068">
        <w:rPr>
          <w:rFonts w:ascii="Times New Roman" w:hAnsi="Times New Roman" w:cs="Times New Roman"/>
          <w:lang w:val="en"/>
        </w:rPr>
        <w:t xml:space="preserve"> For example, the Incident Response Time metric is supposed to ensure that the provider addresses an incident within a </w:t>
      </w:r>
      <w:r w:rsidR="005438F1">
        <w:rPr>
          <w:rFonts w:ascii="Times New Roman" w:hAnsi="Times New Roman" w:cs="Times New Roman"/>
          <w:lang w:val="en"/>
        </w:rPr>
        <w:t>maximum</w:t>
      </w:r>
      <w:r w:rsidR="005438F1" w:rsidRPr="001C7068">
        <w:rPr>
          <w:rFonts w:ascii="Times New Roman" w:hAnsi="Times New Roman" w:cs="Times New Roman"/>
          <w:lang w:val="en"/>
        </w:rPr>
        <w:t xml:space="preserve"> </w:t>
      </w:r>
      <w:r w:rsidRPr="001C7068">
        <w:rPr>
          <w:rFonts w:ascii="Times New Roman" w:hAnsi="Times New Roman" w:cs="Times New Roman"/>
          <w:lang w:val="en"/>
        </w:rPr>
        <w:t xml:space="preserve">number of minutes. </w:t>
      </w:r>
      <w:r w:rsidR="005438F1">
        <w:rPr>
          <w:rFonts w:ascii="Times New Roman" w:hAnsi="Times New Roman" w:cs="Times New Roman"/>
          <w:lang w:val="en"/>
        </w:rPr>
        <w:t xml:space="preserve"> </w:t>
      </w:r>
      <w:r w:rsidRPr="001C7068">
        <w:rPr>
          <w:rFonts w:ascii="Times New Roman" w:hAnsi="Times New Roman" w:cs="Times New Roman"/>
          <w:lang w:val="en"/>
        </w:rPr>
        <w:t xml:space="preserve">However, some providers may meet the SLA 100 percent of the time by delivering an automated reply to an incident report. </w:t>
      </w:r>
      <w:r w:rsidR="005438F1">
        <w:rPr>
          <w:rFonts w:ascii="Times New Roman" w:hAnsi="Times New Roman" w:cs="Times New Roman"/>
          <w:lang w:val="en"/>
        </w:rPr>
        <w:t xml:space="preserve"> </w:t>
      </w:r>
      <w:r w:rsidRPr="001C7068">
        <w:rPr>
          <w:rFonts w:ascii="Times New Roman" w:hAnsi="Times New Roman" w:cs="Times New Roman"/>
          <w:lang w:val="en"/>
        </w:rPr>
        <w:t>Customers should define SLAs clearly so that they represent the intention of the service level.</w:t>
      </w:r>
    </w:p>
    <w:p w14:paraId="6EF0BCE1" w14:textId="77777777" w:rsidR="005057D8" w:rsidRPr="001C7068" w:rsidRDefault="005057D8" w:rsidP="00271309">
      <w:pPr>
        <w:pStyle w:val="ListParagraph"/>
        <w:ind w:left="1440"/>
        <w:rPr>
          <w:rFonts w:ascii="Times New Roman" w:hAnsi="Times New Roman" w:cs="Times New Roman"/>
          <w:lang w:val="en"/>
        </w:rPr>
      </w:pPr>
    </w:p>
    <w:p w14:paraId="3020C776" w14:textId="77777777" w:rsidR="00271309" w:rsidRPr="001C7068" w:rsidRDefault="00271309" w:rsidP="00271309">
      <w:pPr>
        <w:pStyle w:val="ListParagraph"/>
        <w:ind w:left="1440"/>
        <w:rPr>
          <w:rFonts w:ascii="Times New Roman" w:hAnsi="Times New Roman" w:cs="Times New Roman"/>
          <w:lang w:val="en"/>
        </w:rPr>
      </w:pPr>
      <w:r w:rsidRPr="001C7068">
        <w:rPr>
          <w:rFonts w:ascii="Times New Roman" w:hAnsi="Times New Roman" w:cs="Times New Roman"/>
          <w:lang w:val="en"/>
        </w:rPr>
        <w:t>In addition to defining the services to be provided, the contract should also document how the services are to be monitored, including how the data will be captured and reported, how often it will be reviewed, and who is involved in the review.</w:t>
      </w:r>
    </w:p>
    <w:p w14:paraId="1CCB9827" w14:textId="61F42120" w:rsidR="00271309" w:rsidRPr="001C7068" w:rsidRDefault="00271309" w:rsidP="00CA740E">
      <w:pPr>
        <w:pStyle w:val="ListParagraph"/>
        <w:ind w:left="1440"/>
        <w:rPr>
          <w:rFonts w:ascii="Times New Roman" w:hAnsi="Times New Roman" w:cs="Times New Roman"/>
        </w:rPr>
      </w:pPr>
    </w:p>
    <w:p w14:paraId="7CB10197" w14:textId="4AE9A251" w:rsidR="00EF6950" w:rsidRPr="00DD7093" w:rsidRDefault="00F273C4" w:rsidP="00DD7093">
      <w:pPr>
        <w:pStyle w:val="Heading2"/>
        <w:ind w:left="1440"/>
        <w:rPr>
          <w:rFonts w:ascii="Times New Roman" w:hAnsi="Times New Roman" w:cs="Times New Roman"/>
        </w:rPr>
      </w:pPr>
      <w:bookmarkStart w:id="10" w:name="_Toc31203922"/>
      <w:r w:rsidRPr="00DD7093">
        <w:rPr>
          <w:rFonts w:ascii="Times New Roman" w:hAnsi="Times New Roman" w:cs="Times New Roman"/>
        </w:rPr>
        <w:t>System and Training Documentation</w:t>
      </w:r>
      <w:bookmarkEnd w:id="10"/>
    </w:p>
    <w:p w14:paraId="0F264701" w14:textId="1270A0F2" w:rsidR="00EF6950" w:rsidRDefault="00EF6950" w:rsidP="00CA740E">
      <w:pPr>
        <w:pStyle w:val="ListParagraph"/>
        <w:ind w:left="1440"/>
        <w:rPr>
          <w:rFonts w:ascii="Times New Roman" w:hAnsi="Times New Roman" w:cs="Times New Roman"/>
        </w:rPr>
      </w:pPr>
    </w:p>
    <w:p w14:paraId="05DB1A17" w14:textId="0E94FBD6" w:rsidR="00EF6950" w:rsidRDefault="00AD000D" w:rsidP="00CA740E">
      <w:pPr>
        <w:pStyle w:val="ListParagraph"/>
        <w:ind w:left="1440"/>
        <w:rPr>
          <w:rFonts w:ascii="Times New Roman" w:hAnsi="Times New Roman" w:cs="Times New Roman"/>
        </w:rPr>
      </w:pPr>
      <w:r>
        <w:rPr>
          <w:rFonts w:ascii="Times New Roman" w:hAnsi="Times New Roman" w:cs="Times New Roman"/>
        </w:rPr>
        <w:t>The vendor is expected to provide detailed system and training documentation to the Agency.  This response should include specific type, name, and number of documents that are to be provided to the Agency.  Please note that a single copy of any document is not sufficient.  Vendor should plan and respond accordingly.</w:t>
      </w:r>
    </w:p>
    <w:p w14:paraId="048DFD23" w14:textId="1593D2E1" w:rsidR="00F05D63" w:rsidRDefault="00F05D63" w:rsidP="00CA740E">
      <w:pPr>
        <w:pStyle w:val="ListParagraph"/>
        <w:ind w:left="1440"/>
        <w:rPr>
          <w:rFonts w:ascii="Times New Roman" w:hAnsi="Times New Roman" w:cs="Times New Roman"/>
        </w:rPr>
      </w:pPr>
    </w:p>
    <w:p w14:paraId="2DEA6331" w14:textId="32CDA085" w:rsidR="00F05D63" w:rsidRDefault="00F05D63" w:rsidP="00F05D63">
      <w:pPr>
        <w:pStyle w:val="ListParagraph"/>
        <w:ind w:left="1440"/>
        <w:rPr>
          <w:rFonts w:ascii="Times New Roman" w:hAnsi="Times New Roman" w:cs="Times New Roman"/>
          <w:b/>
          <w:bCs/>
          <w:i/>
          <w:iCs/>
        </w:rPr>
      </w:pPr>
      <w:r>
        <w:rPr>
          <w:rFonts w:ascii="Times New Roman" w:hAnsi="Times New Roman" w:cs="Times New Roman"/>
          <w:b/>
          <w:bCs/>
          <w:i/>
          <w:iCs/>
        </w:rPr>
        <w:t xml:space="preserve">Suggested Minimum </w:t>
      </w:r>
      <w:r w:rsidRPr="00F05D63">
        <w:rPr>
          <w:rFonts w:ascii="Times New Roman" w:hAnsi="Times New Roman" w:cs="Times New Roman"/>
          <w:b/>
          <w:bCs/>
          <w:i/>
          <w:iCs/>
        </w:rPr>
        <w:t xml:space="preserve">Documentation </w:t>
      </w:r>
    </w:p>
    <w:p w14:paraId="33B2C8D7" w14:textId="77777777" w:rsidR="00F05D63" w:rsidRPr="00F05D63" w:rsidRDefault="00F05D63" w:rsidP="00F05D63">
      <w:pPr>
        <w:pStyle w:val="ListParagraph"/>
        <w:ind w:left="1440"/>
        <w:rPr>
          <w:rFonts w:ascii="Times New Roman" w:hAnsi="Times New Roman" w:cs="Times New Roman"/>
        </w:rPr>
      </w:pPr>
    </w:p>
    <w:p w14:paraId="13EC29EB" w14:textId="3208CD1A" w:rsidR="00F05D63" w:rsidRPr="00FF1BEF" w:rsidRDefault="00F05D63" w:rsidP="00F05D63">
      <w:pPr>
        <w:pStyle w:val="ListParagraph"/>
        <w:ind w:left="1440"/>
        <w:contextualSpacing w:val="0"/>
        <w:rPr>
          <w:rFonts w:ascii="Times New Roman" w:hAnsi="Times New Roman" w:cs="Times New Roman"/>
          <w:b/>
          <w:bCs/>
        </w:rPr>
      </w:pPr>
      <w:r w:rsidRPr="00F05D63">
        <w:rPr>
          <w:rFonts w:ascii="Times New Roman" w:hAnsi="Times New Roman" w:cs="Times New Roman"/>
          <w:b/>
          <w:bCs/>
        </w:rPr>
        <w:t xml:space="preserve">As-builts </w:t>
      </w:r>
    </w:p>
    <w:p w14:paraId="6610E20D" w14:textId="345AA521" w:rsid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Two complete sets of as-built drawings are required.</w:t>
      </w:r>
      <w:r w:rsidR="005438F1">
        <w:rPr>
          <w:rFonts w:ascii="Times New Roman" w:hAnsi="Times New Roman" w:cs="Times New Roman"/>
        </w:rPr>
        <w:t xml:space="preserve"> </w:t>
      </w:r>
      <w:r w:rsidRPr="00F05D63">
        <w:rPr>
          <w:rFonts w:ascii="Times New Roman" w:hAnsi="Times New Roman" w:cs="Times New Roman"/>
        </w:rPr>
        <w:t xml:space="preserve"> As-built drawings must be submitted in a format Microsoft Visio format, or other agreed upon graphic format as </w:t>
      </w:r>
      <w:r w:rsidRPr="00F05D63">
        <w:rPr>
          <w:rFonts w:ascii="Times New Roman" w:hAnsi="Times New Roman" w:cs="Times New Roman"/>
        </w:rPr>
        <w:lastRenderedPageBreak/>
        <w:t xml:space="preserve">delineated in the contract, on two individual sets of CDs. </w:t>
      </w:r>
      <w:r w:rsidR="005438F1">
        <w:rPr>
          <w:rFonts w:ascii="Times New Roman" w:hAnsi="Times New Roman" w:cs="Times New Roman"/>
        </w:rPr>
        <w:t xml:space="preserve"> </w:t>
      </w:r>
      <w:r w:rsidRPr="00F05D63">
        <w:rPr>
          <w:rFonts w:ascii="Times New Roman" w:hAnsi="Times New Roman" w:cs="Times New Roman"/>
        </w:rPr>
        <w:t xml:space="preserve">The installation and acceptance of the system shall not be complete until as-built drawings are delivered. </w:t>
      </w:r>
    </w:p>
    <w:p w14:paraId="30E804E7" w14:textId="77777777" w:rsidR="00F05D63" w:rsidRPr="00F05D63" w:rsidRDefault="00F05D63" w:rsidP="00F05D63">
      <w:pPr>
        <w:pStyle w:val="ListParagraph"/>
        <w:ind w:left="1440"/>
        <w:rPr>
          <w:rFonts w:ascii="Times New Roman" w:hAnsi="Times New Roman" w:cs="Times New Roman"/>
        </w:rPr>
      </w:pPr>
    </w:p>
    <w:p w14:paraId="30BD0A14" w14:textId="2115E355" w:rsidR="00F05D63" w:rsidRDefault="00F05D63" w:rsidP="00F05D63">
      <w:pPr>
        <w:pStyle w:val="ListParagraph"/>
        <w:ind w:left="1440"/>
        <w:contextualSpacing w:val="0"/>
        <w:rPr>
          <w:rFonts w:ascii="Times New Roman" w:hAnsi="Times New Roman" w:cs="Times New Roman"/>
          <w:b/>
          <w:bCs/>
        </w:rPr>
      </w:pPr>
      <w:r w:rsidRPr="00F05D63">
        <w:rPr>
          <w:rFonts w:ascii="Times New Roman" w:hAnsi="Times New Roman" w:cs="Times New Roman"/>
          <w:b/>
          <w:bCs/>
        </w:rPr>
        <w:t xml:space="preserve">Manuals </w:t>
      </w:r>
    </w:p>
    <w:p w14:paraId="6D3F5553" w14:textId="03F3CBE8" w:rsid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Provide documentation for installation, operati</w:t>
      </w:r>
      <w:r w:rsidR="005438F1">
        <w:rPr>
          <w:rFonts w:ascii="Times New Roman" w:hAnsi="Times New Roman" w:cs="Times New Roman"/>
        </w:rPr>
        <w:t>o</w:t>
      </w:r>
      <w:r w:rsidRPr="00F05D63">
        <w:rPr>
          <w:rFonts w:ascii="Times New Roman" w:hAnsi="Times New Roman" w:cs="Times New Roman"/>
        </w:rPr>
        <w:t>n</w:t>
      </w:r>
      <w:r w:rsidR="005438F1">
        <w:rPr>
          <w:rFonts w:ascii="Times New Roman" w:hAnsi="Times New Roman" w:cs="Times New Roman"/>
        </w:rPr>
        <w:t>,</w:t>
      </w:r>
      <w:r w:rsidRPr="00F05D63">
        <w:rPr>
          <w:rFonts w:ascii="Times New Roman" w:hAnsi="Times New Roman" w:cs="Times New Roman"/>
        </w:rPr>
        <w:t xml:space="preserve"> and maintenance for each component of the system. </w:t>
      </w:r>
      <w:r w:rsidR="005438F1">
        <w:rPr>
          <w:rFonts w:ascii="Times New Roman" w:hAnsi="Times New Roman" w:cs="Times New Roman"/>
        </w:rPr>
        <w:t xml:space="preserve"> </w:t>
      </w:r>
      <w:r w:rsidRPr="00F05D63">
        <w:rPr>
          <w:rFonts w:ascii="Times New Roman" w:hAnsi="Times New Roman" w:cs="Times New Roman"/>
        </w:rPr>
        <w:t xml:space="preserve">This documentation will include user manuals, maintenance manuals, </w:t>
      </w:r>
      <w:r w:rsidR="005438F1">
        <w:rPr>
          <w:rFonts w:ascii="Times New Roman" w:hAnsi="Times New Roman" w:cs="Times New Roman"/>
        </w:rPr>
        <w:t xml:space="preserve">and </w:t>
      </w:r>
      <w:r w:rsidRPr="00F05D63">
        <w:rPr>
          <w:rFonts w:ascii="Times New Roman" w:hAnsi="Times New Roman" w:cs="Times New Roman"/>
        </w:rPr>
        <w:t>parts list of the equipment necessary for the continued and proper preventative maintenance and repair</w:t>
      </w:r>
      <w:r w:rsidR="005438F1">
        <w:rPr>
          <w:rFonts w:ascii="Times New Roman" w:hAnsi="Times New Roman" w:cs="Times New Roman"/>
        </w:rPr>
        <w:t>.</w:t>
      </w:r>
    </w:p>
    <w:p w14:paraId="7BB9EC9E" w14:textId="355B0595" w:rsidR="00EF6950" w:rsidRDefault="00EF6950" w:rsidP="00CA740E">
      <w:pPr>
        <w:pStyle w:val="ListParagraph"/>
        <w:ind w:left="1440"/>
        <w:rPr>
          <w:rFonts w:ascii="Times New Roman" w:hAnsi="Times New Roman" w:cs="Times New Roman"/>
        </w:rPr>
      </w:pPr>
    </w:p>
    <w:p w14:paraId="03ABE7F7" w14:textId="32DCB99F" w:rsidR="00F05D63" w:rsidRDefault="00F05D63" w:rsidP="00F05D63">
      <w:pPr>
        <w:pStyle w:val="Heading2"/>
        <w:spacing w:after="120"/>
        <w:ind w:left="1440"/>
        <w:rPr>
          <w:rFonts w:ascii="Times New Roman" w:hAnsi="Times New Roman" w:cs="Times New Roman"/>
        </w:rPr>
      </w:pPr>
      <w:bookmarkStart w:id="11" w:name="_Toc31203923"/>
      <w:r w:rsidRPr="00F05D63">
        <w:rPr>
          <w:rFonts w:ascii="Times New Roman" w:hAnsi="Times New Roman" w:cs="Times New Roman"/>
        </w:rPr>
        <w:t xml:space="preserve">Training </w:t>
      </w:r>
      <w:r>
        <w:rPr>
          <w:rFonts w:ascii="Times New Roman" w:hAnsi="Times New Roman" w:cs="Times New Roman"/>
        </w:rPr>
        <w:t>Requirements</w:t>
      </w:r>
      <w:bookmarkEnd w:id="11"/>
    </w:p>
    <w:p w14:paraId="01AF1E7B" w14:textId="5045A6FC" w:rsid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 xml:space="preserve">Training on all system functions must be provided by the vendor prior to acceptance of the system. </w:t>
      </w:r>
      <w:r w:rsidR="005438F1">
        <w:rPr>
          <w:rFonts w:ascii="Times New Roman" w:hAnsi="Times New Roman" w:cs="Times New Roman"/>
        </w:rPr>
        <w:t xml:space="preserve"> </w:t>
      </w:r>
      <w:r w:rsidRPr="00F05D63">
        <w:rPr>
          <w:rFonts w:ascii="Times New Roman" w:hAnsi="Times New Roman" w:cs="Times New Roman"/>
        </w:rPr>
        <w:t>Training must include sufficient information and experience to familiarize personnel (administration and supervisors) with all system functions, features</w:t>
      </w:r>
      <w:r w:rsidR="005438F1">
        <w:rPr>
          <w:rFonts w:ascii="Times New Roman" w:hAnsi="Times New Roman" w:cs="Times New Roman"/>
        </w:rPr>
        <w:t>,</w:t>
      </w:r>
      <w:r w:rsidRPr="00F05D63">
        <w:rPr>
          <w:rFonts w:ascii="Times New Roman" w:hAnsi="Times New Roman" w:cs="Times New Roman"/>
        </w:rPr>
        <w:t xml:space="preserve"> and operations for their particular assignments. </w:t>
      </w:r>
    </w:p>
    <w:p w14:paraId="0D85C11C" w14:textId="77777777" w:rsidR="00F05D63" w:rsidRPr="00F05D63" w:rsidRDefault="00F05D63" w:rsidP="00F05D63">
      <w:pPr>
        <w:pStyle w:val="ListParagraph"/>
        <w:ind w:left="1440"/>
        <w:rPr>
          <w:rFonts w:ascii="Times New Roman" w:hAnsi="Times New Roman" w:cs="Times New Roman"/>
        </w:rPr>
      </w:pPr>
    </w:p>
    <w:p w14:paraId="363112F3" w14:textId="19C449EF" w:rsid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 xml:space="preserve">The vendor must implement a train-the-trainer plan for </w:t>
      </w:r>
      <w:r w:rsidR="00FF1BEF">
        <w:rPr>
          <w:rFonts w:ascii="Times New Roman" w:hAnsi="Times New Roman" w:cs="Times New Roman"/>
        </w:rPr>
        <w:t>telecommunicators</w:t>
      </w:r>
      <w:r w:rsidRPr="00F05D63">
        <w:rPr>
          <w:rFonts w:ascii="Times New Roman" w:hAnsi="Times New Roman" w:cs="Times New Roman"/>
        </w:rPr>
        <w:t xml:space="preserve"> and </w:t>
      </w:r>
      <w:r w:rsidR="00D44865">
        <w:rPr>
          <w:rFonts w:ascii="Times New Roman" w:hAnsi="Times New Roman" w:cs="Times New Roman"/>
        </w:rPr>
        <w:t>ECC</w:t>
      </w:r>
      <w:r w:rsidR="00D44865" w:rsidRPr="00F05D63">
        <w:rPr>
          <w:rFonts w:ascii="Times New Roman" w:hAnsi="Times New Roman" w:cs="Times New Roman"/>
        </w:rPr>
        <w:t xml:space="preserve"> </w:t>
      </w:r>
      <w:r w:rsidRPr="00F05D63">
        <w:rPr>
          <w:rFonts w:ascii="Times New Roman" w:hAnsi="Times New Roman" w:cs="Times New Roman"/>
        </w:rPr>
        <w:t xml:space="preserve">administrators. </w:t>
      </w:r>
      <w:r w:rsidR="005438F1">
        <w:rPr>
          <w:rFonts w:ascii="Times New Roman" w:hAnsi="Times New Roman" w:cs="Times New Roman"/>
        </w:rPr>
        <w:t xml:space="preserve"> </w:t>
      </w:r>
      <w:r w:rsidRPr="00F05D63">
        <w:rPr>
          <w:rFonts w:ascii="Times New Roman" w:hAnsi="Times New Roman" w:cs="Times New Roman"/>
        </w:rPr>
        <w:t xml:space="preserve">Describe how you will meet this requirement. </w:t>
      </w:r>
    </w:p>
    <w:p w14:paraId="5254C31C" w14:textId="77777777" w:rsidR="00F05D63" w:rsidRPr="00F05D63" w:rsidRDefault="00F05D63" w:rsidP="00F05D63">
      <w:pPr>
        <w:pStyle w:val="ListParagraph"/>
        <w:ind w:left="1440"/>
        <w:rPr>
          <w:rFonts w:ascii="Times New Roman" w:hAnsi="Times New Roman" w:cs="Times New Roman"/>
        </w:rPr>
      </w:pPr>
    </w:p>
    <w:p w14:paraId="13B0CBF3" w14:textId="390F586C" w:rsidR="00F05D63" w:rsidRPr="00F05D63" w:rsidRDefault="00F05D63" w:rsidP="00F05D63">
      <w:pPr>
        <w:pStyle w:val="ListParagraph"/>
        <w:ind w:left="1440"/>
        <w:contextualSpacing w:val="0"/>
        <w:rPr>
          <w:rFonts w:ascii="Times New Roman" w:hAnsi="Times New Roman" w:cs="Times New Roman"/>
        </w:rPr>
      </w:pPr>
      <w:r w:rsidRPr="00F05D63">
        <w:rPr>
          <w:rFonts w:ascii="Times New Roman" w:hAnsi="Times New Roman" w:cs="Times New Roman"/>
          <w:b/>
          <w:bCs/>
        </w:rPr>
        <w:t xml:space="preserve">Training Curriculum </w:t>
      </w:r>
    </w:p>
    <w:p w14:paraId="37AD01E6" w14:textId="1DE16F9E" w:rsidR="00F05D63" w:rsidRP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 xml:space="preserve">The vendor shall include in its proposal a training curriculum for </w:t>
      </w:r>
      <w:r w:rsidR="00FF1BEF">
        <w:rPr>
          <w:rFonts w:ascii="Times New Roman" w:hAnsi="Times New Roman" w:cs="Times New Roman"/>
        </w:rPr>
        <w:t>telecommunicators</w:t>
      </w:r>
      <w:r w:rsidRPr="00F05D63">
        <w:rPr>
          <w:rFonts w:ascii="Times New Roman" w:hAnsi="Times New Roman" w:cs="Times New Roman"/>
        </w:rPr>
        <w:t>, administrators</w:t>
      </w:r>
      <w:r w:rsidR="005438F1">
        <w:rPr>
          <w:rFonts w:ascii="Times New Roman" w:hAnsi="Times New Roman" w:cs="Times New Roman"/>
        </w:rPr>
        <w:t>,</w:t>
      </w:r>
      <w:r w:rsidRPr="00F05D63">
        <w:rPr>
          <w:rFonts w:ascii="Times New Roman" w:hAnsi="Times New Roman" w:cs="Times New Roman"/>
        </w:rPr>
        <w:t xml:space="preserve"> and County training instructors. </w:t>
      </w:r>
      <w:r w:rsidR="005438F1">
        <w:rPr>
          <w:rFonts w:ascii="Times New Roman" w:hAnsi="Times New Roman" w:cs="Times New Roman"/>
        </w:rPr>
        <w:t xml:space="preserve"> </w:t>
      </w:r>
      <w:r w:rsidRPr="00F05D63">
        <w:rPr>
          <w:rFonts w:ascii="Times New Roman" w:hAnsi="Times New Roman" w:cs="Times New Roman"/>
        </w:rPr>
        <w:t xml:space="preserve">The training curriculum shall include instruction on all aspects of the </w:t>
      </w:r>
      <w:r w:rsidR="00D44865">
        <w:rPr>
          <w:rFonts w:ascii="Times New Roman" w:hAnsi="Times New Roman" w:cs="Times New Roman"/>
        </w:rPr>
        <w:t>ECC</w:t>
      </w:r>
      <w:r w:rsidRPr="00F05D63">
        <w:rPr>
          <w:rFonts w:ascii="Times New Roman" w:hAnsi="Times New Roman" w:cs="Times New Roman"/>
        </w:rPr>
        <w:t xml:space="preserve">/Intelligent Workstations, including but not limited to the following: </w:t>
      </w:r>
    </w:p>
    <w:p w14:paraId="032E98BF" w14:textId="6C83CE79" w:rsidR="00F05D63" w:rsidRP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a) Call</w:t>
      </w:r>
      <w:r w:rsidR="005438F1">
        <w:rPr>
          <w:rFonts w:ascii="Times New Roman" w:hAnsi="Times New Roman" w:cs="Times New Roman"/>
        </w:rPr>
        <w:t>t</w:t>
      </w:r>
      <w:r w:rsidRPr="00F05D63">
        <w:rPr>
          <w:rFonts w:ascii="Times New Roman" w:hAnsi="Times New Roman" w:cs="Times New Roman"/>
        </w:rPr>
        <w:t xml:space="preserve">aking </w:t>
      </w:r>
    </w:p>
    <w:p w14:paraId="2DA67B34" w14:textId="77777777" w:rsidR="00F05D63" w:rsidRP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 xml:space="preserve">b) System Administration &amp; Customization </w:t>
      </w:r>
    </w:p>
    <w:p w14:paraId="66D14CFD" w14:textId="18CDE4A9" w:rsid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 xml:space="preserve">c) Reporting </w:t>
      </w:r>
    </w:p>
    <w:p w14:paraId="2DC9F8EB" w14:textId="77777777" w:rsidR="00F05D63" w:rsidRPr="00F05D63" w:rsidRDefault="00F05D63" w:rsidP="00F05D63">
      <w:pPr>
        <w:pStyle w:val="ListParagraph"/>
        <w:ind w:left="1440"/>
        <w:rPr>
          <w:rFonts w:ascii="Times New Roman" w:hAnsi="Times New Roman" w:cs="Times New Roman"/>
        </w:rPr>
      </w:pPr>
    </w:p>
    <w:p w14:paraId="06836140" w14:textId="5BBA95F5" w:rsidR="00F05D63" w:rsidRPr="00F05D63" w:rsidRDefault="00F05D63" w:rsidP="00F05D63">
      <w:pPr>
        <w:pStyle w:val="ListParagraph"/>
        <w:ind w:left="1440"/>
        <w:contextualSpacing w:val="0"/>
        <w:rPr>
          <w:rFonts w:ascii="Times New Roman" w:hAnsi="Times New Roman" w:cs="Times New Roman"/>
        </w:rPr>
      </w:pPr>
      <w:r w:rsidRPr="00F05D63">
        <w:rPr>
          <w:rFonts w:ascii="Times New Roman" w:hAnsi="Times New Roman" w:cs="Times New Roman"/>
          <w:b/>
          <w:bCs/>
        </w:rPr>
        <w:t xml:space="preserve">Training Material </w:t>
      </w:r>
    </w:p>
    <w:p w14:paraId="3E6BC070" w14:textId="1C4EC62A" w:rsid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 xml:space="preserve">Training materials for </w:t>
      </w:r>
      <w:r w:rsidR="00FF1BEF">
        <w:rPr>
          <w:rFonts w:ascii="Times New Roman" w:hAnsi="Times New Roman" w:cs="Times New Roman"/>
        </w:rPr>
        <w:t>telecommunicators</w:t>
      </w:r>
      <w:r w:rsidRPr="00F05D63">
        <w:rPr>
          <w:rFonts w:ascii="Times New Roman" w:hAnsi="Times New Roman" w:cs="Times New Roman"/>
        </w:rPr>
        <w:t>, administrators</w:t>
      </w:r>
      <w:r w:rsidR="005438F1">
        <w:rPr>
          <w:rFonts w:ascii="Times New Roman" w:hAnsi="Times New Roman" w:cs="Times New Roman"/>
        </w:rPr>
        <w:t>,</w:t>
      </w:r>
      <w:r w:rsidRPr="00F05D63">
        <w:rPr>
          <w:rFonts w:ascii="Times New Roman" w:hAnsi="Times New Roman" w:cs="Times New Roman"/>
        </w:rPr>
        <w:t xml:space="preserve"> and training instructors shall be approved by </w:t>
      </w:r>
      <w:r w:rsidR="00FF1BEF">
        <w:rPr>
          <w:rFonts w:ascii="Times New Roman" w:hAnsi="Times New Roman" w:cs="Times New Roman"/>
        </w:rPr>
        <w:t>the agency</w:t>
      </w:r>
      <w:r w:rsidRPr="00F05D63">
        <w:rPr>
          <w:rFonts w:ascii="Times New Roman" w:hAnsi="Times New Roman" w:cs="Times New Roman"/>
        </w:rPr>
        <w:t xml:space="preserve"> prior to the delivery of any training. </w:t>
      </w:r>
      <w:r w:rsidR="005438F1">
        <w:rPr>
          <w:rFonts w:ascii="Times New Roman" w:hAnsi="Times New Roman" w:cs="Times New Roman"/>
        </w:rPr>
        <w:t xml:space="preserve"> </w:t>
      </w:r>
      <w:r w:rsidRPr="00F05D63">
        <w:rPr>
          <w:rFonts w:ascii="Times New Roman" w:hAnsi="Times New Roman" w:cs="Times New Roman"/>
        </w:rPr>
        <w:t xml:space="preserve">Training materials shall become the property of Combined Dispatch. </w:t>
      </w:r>
    </w:p>
    <w:p w14:paraId="29F608E8" w14:textId="77777777" w:rsidR="005438F1" w:rsidRPr="00F05D63" w:rsidRDefault="005438F1" w:rsidP="00F05D63">
      <w:pPr>
        <w:pStyle w:val="ListParagraph"/>
        <w:ind w:left="1440"/>
        <w:rPr>
          <w:rFonts w:ascii="Times New Roman" w:hAnsi="Times New Roman" w:cs="Times New Roman"/>
        </w:rPr>
      </w:pPr>
    </w:p>
    <w:p w14:paraId="46C25E7B" w14:textId="18B2C9C9" w:rsidR="00F05D63" w:rsidRP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 xml:space="preserve">Participants must receive individual copies of applicable training materials at the time the course is conducted. </w:t>
      </w:r>
      <w:r w:rsidR="005438F1">
        <w:rPr>
          <w:rFonts w:ascii="Times New Roman" w:hAnsi="Times New Roman" w:cs="Times New Roman"/>
        </w:rPr>
        <w:t xml:space="preserve"> </w:t>
      </w:r>
      <w:r w:rsidRPr="00F05D63">
        <w:rPr>
          <w:rFonts w:ascii="Times New Roman" w:hAnsi="Times New Roman" w:cs="Times New Roman"/>
        </w:rPr>
        <w:t xml:space="preserve">Authorization shall be granted to reproduce these and any subsequent training materials that are provided. </w:t>
      </w:r>
      <w:r w:rsidR="005438F1">
        <w:rPr>
          <w:rFonts w:ascii="Times New Roman" w:hAnsi="Times New Roman" w:cs="Times New Roman"/>
        </w:rPr>
        <w:t xml:space="preserve"> </w:t>
      </w:r>
      <w:r w:rsidRPr="00F05D63">
        <w:rPr>
          <w:rFonts w:ascii="Times New Roman" w:hAnsi="Times New Roman" w:cs="Times New Roman"/>
        </w:rPr>
        <w:t xml:space="preserve">It is a requirement that sufficient copies of ANI/ALI Controller end user training documentation and copies of administrative training documentation be included in this project in CD or DVD format in addition to paper for each participant. </w:t>
      </w:r>
    </w:p>
    <w:p w14:paraId="29AF6DB3" w14:textId="77777777" w:rsidR="00F05D63" w:rsidRPr="00F05D63" w:rsidRDefault="00F05D63" w:rsidP="00F05D63">
      <w:pPr>
        <w:pStyle w:val="ListParagraph"/>
        <w:ind w:left="1440"/>
        <w:rPr>
          <w:rFonts w:ascii="Times New Roman" w:hAnsi="Times New Roman" w:cs="Times New Roman"/>
        </w:rPr>
      </w:pPr>
    </w:p>
    <w:p w14:paraId="4A103DC6" w14:textId="48166D3D" w:rsidR="00F05D63" w:rsidRPr="00F05D63" w:rsidRDefault="00F05D63" w:rsidP="00F05D63">
      <w:pPr>
        <w:pStyle w:val="ListParagraph"/>
        <w:ind w:left="1440"/>
        <w:contextualSpacing w:val="0"/>
        <w:rPr>
          <w:rFonts w:ascii="Times New Roman" w:hAnsi="Times New Roman" w:cs="Times New Roman"/>
        </w:rPr>
      </w:pPr>
      <w:r w:rsidRPr="00F05D63">
        <w:rPr>
          <w:rFonts w:ascii="Times New Roman" w:hAnsi="Times New Roman" w:cs="Times New Roman"/>
          <w:b/>
          <w:bCs/>
        </w:rPr>
        <w:t xml:space="preserve">Training Schedule </w:t>
      </w:r>
    </w:p>
    <w:p w14:paraId="711DA1FC" w14:textId="6FD571F2" w:rsid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 xml:space="preserve">Training schedule shall be approved by </w:t>
      </w:r>
      <w:r>
        <w:rPr>
          <w:rFonts w:ascii="Times New Roman" w:hAnsi="Times New Roman" w:cs="Times New Roman"/>
        </w:rPr>
        <w:t>the Agency</w:t>
      </w:r>
      <w:r w:rsidRPr="00F05D63">
        <w:rPr>
          <w:rFonts w:ascii="Times New Roman" w:hAnsi="Times New Roman" w:cs="Times New Roman"/>
        </w:rPr>
        <w:t xml:space="preserve">. </w:t>
      </w:r>
    </w:p>
    <w:p w14:paraId="331D124A" w14:textId="77777777" w:rsidR="00F05D63" w:rsidRPr="00F05D63" w:rsidRDefault="00F05D63" w:rsidP="00F05D63">
      <w:pPr>
        <w:pStyle w:val="ListParagraph"/>
        <w:ind w:left="1440"/>
        <w:rPr>
          <w:rFonts w:ascii="Times New Roman" w:hAnsi="Times New Roman" w:cs="Times New Roman"/>
        </w:rPr>
      </w:pPr>
    </w:p>
    <w:p w14:paraId="18DC331D" w14:textId="6A814D25" w:rsidR="00F05D63" w:rsidRPr="00F05D63" w:rsidRDefault="00F05D63" w:rsidP="00F05D63">
      <w:pPr>
        <w:pStyle w:val="Heading2"/>
        <w:ind w:left="1440"/>
        <w:rPr>
          <w:rFonts w:ascii="Times New Roman" w:hAnsi="Times New Roman" w:cs="Times New Roman"/>
        </w:rPr>
      </w:pPr>
      <w:bookmarkStart w:id="12" w:name="_Toc31203924"/>
      <w:r w:rsidRPr="00F05D63">
        <w:rPr>
          <w:rFonts w:ascii="Times New Roman" w:hAnsi="Times New Roman" w:cs="Times New Roman"/>
        </w:rPr>
        <w:lastRenderedPageBreak/>
        <w:t>Project Management</w:t>
      </w:r>
      <w:bookmarkEnd w:id="12"/>
      <w:r w:rsidRPr="00F05D63">
        <w:rPr>
          <w:rFonts w:ascii="Times New Roman" w:hAnsi="Times New Roman" w:cs="Times New Roman"/>
        </w:rPr>
        <w:t xml:space="preserve"> </w:t>
      </w:r>
    </w:p>
    <w:p w14:paraId="52A1AF09" w14:textId="77777777" w:rsidR="00F05D63" w:rsidRPr="00F05D63" w:rsidRDefault="00F05D63" w:rsidP="00F05D63">
      <w:pPr>
        <w:pStyle w:val="ListParagraph"/>
        <w:ind w:left="1440"/>
        <w:rPr>
          <w:rFonts w:ascii="Times New Roman" w:hAnsi="Times New Roman" w:cs="Times New Roman"/>
        </w:rPr>
      </w:pPr>
    </w:p>
    <w:p w14:paraId="1FC4BB65" w14:textId="4ABD4FD3" w:rsidR="00F05D63" w:rsidRPr="00FF1BEF" w:rsidRDefault="00F05D63" w:rsidP="00F05D63">
      <w:pPr>
        <w:pStyle w:val="ListParagraph"/>
        <w:ind w:left="1440"/>
        <w:contextualSpacing w:val="0"/>
        <w:rPr>
          <w:rFonts w:ascii="Times New Roman" w:hAnsi="Times New Roman" w:cs="Times New Roman"/>
          <w:b/>
          <w:bCs/>
        </w:rPr>
      </w:pPr>
      <w:r w:rsidRPr="00F05D63">
        <w:rPr>
          <w:rFonts w:ascii="Times New Roman" w:hAnsi="Times New Roman" w:cs="Times New Roman"/>
          <w:b/>
          <w:bCs/>
        </w:rPr>
        <w:t xml:space="preserve">Project Manager </w:t>
      </w:r>
    </w:p>
    <w:p w14:paraId="4F259E7E" w14:textId="1CD244DD" w:rsidR="00F05D63" w:rsidRDefault="00F05D63" w:rsidP="00F05D63">
      <w:pPr>
        <w:pStyle w:val="ListParagraph"/>
        <w:ind w:left="1440"/>
        <w:rPr>
          <w:rFonts w:ascii="Times New Roman" w:hAnsi="Times New Roman" w:cs="Times New Roman"/>
        </w:rPr>
      </w:pPr>
      <w:r w:rsidRPr="00F05D63">
        <w:rPr>
          <w:rFonts w:ascii="Times New Roman" w:hAnsi="Times New Roman" w:cs="Times New Roman"/>
        </w:rPr>
        <w:t>It is required that the vendor assign project managers who are familiar with 9-1-1 networks and IP networks, as well as the proposed system.</w:t>
      </w:r>
      <w:r w:rsidR="005438F1">
        <w:rPr>
          <w:rFonts w:ascii="Times New Roman" w:hAnsi="Times New Roman" w:cs="Times New Roman"/>
        </w:rPr>
        <w:t xml:space="preserve"> </w:t>
      </w:r>
      <w:r w:rsidRPr="00F05D63">
        <w:rPr>
          <w:rFonts w:ascii="Times New Roman" w:hAnsi="Times New Roman" w:cs="Times New Roman"/>
        </w:rPr>
        <w:t xml:space="preserve"> It is a requirement that the proposal include the project manager’s resume with references and experiences on similar projects. </w:t>
      </w:r>
    </w:p>
    <w:p w14:paraId="768358A6" w14:textId="77777777" w:rsidR="00F05D63" w:rsidRPr="00F05D63" w:rsidRDefault="00F05D63" w:rsidP="00F05D63">
      <w:pPr>
        <w:pStyle w:val="ListParagraph"/>
        <w:ind w:left="1440"/>
        <w:rPr>
          <w:rFonts w:ascii="Times New Roman" w:hAnsi="Times New Roman" w:cs="Times New Roman"/>
        </w:rPr>
      </w:pPr>
    </w:p>
    <w:p w14:paraId="713E2D26" w14:textId="60140551" w:rsidR="00F05D63" w:rsidRPr="00FF1BEF" w:rsidRDefault="00F05D63" w:rsidP="00F05D63">
      <w:pPr>
        <w:pStyle w:val="ListParagraph"/>
        <w:ind w:left="1440"/>
        <w:contextualSpacing w:val="0"/>
        <w:rPr>
          <w:rFonts w:ascii="Times New Roman" w:hAnsi="Times New Roman" w:cs="Times New Roman"/>
          <w:b/>
          <w:bCs/>
        </w:rPr>
      </w:pPr>
      <w:r w:rsidRPr="00F05D63">
        <w:rPr>
          <w:rFonts w:ascii="Times New Roman" w:hAnsi="Times New Roman" w:cs="Times New Roman"/>
          <w:b/>
          <w:bCs/>
        </w:rPr>
        <w:t xml:space="preserve">Project Plan </w:t>
      </w:r>
    </w:p>
    <w:p w14:paraId="7FF1FED1" w14:textId="7109BBCE" w:rsidR="00EF6950" w:rsidRDefault="00F05D63" w:rsidP="00F05D63">
      <w:pPr>
        <w:pStyle w:val="ListParagraph"/>
        <w:ind w:left="1440"/>
        <w:rPr>
          <w:rFonts w:ascii="Times New Roman" w:hAnsi="Times New Roman" w:cs="Times New Roman"/>
        </w:rPr>
      </w:pPr>
      <w:r w:rsidRPr="00F05D63">
        <w:rPr>
          <w:rFonts w:ascii="Times New Roman" w:hAnsi="Times New Roman" w:cs="Times New Roman"/>
        </w:rPr>
        <w:t xml:space="preserve">The vendor is required to submit a task-oriented Gantt chart detailing the system installation utilizing </w:t>
      </w:r>
      <w:r>
        <w:rPr>
          <w:rFonts w:ascii="Times New Roman" w:hAnsi="Times New Roman" w:cs="Times New Roman"/>
        </w:rPr>
        <w:t xml:space="preserve">the most recent version of </w:t>
      </w:r>
      <w:r w:rsidRPr="00F05D63">
        <w:rPr>
          <w:rFonts w:ascii="Times New Roman" w:hAnsi="Times New Roman" w:cs="Times New Roman"/>
        </w:rPr>
        <w:t>MS Project</w:t>
      </w:r>
      <w:r>
        <w:rPr>
          <w:rFonts w:ascii="Times New Roman" w:hAnsi="Times New Roman" w:cs="Times New Roman"/>
        </w:rPr>
        <w:t xml:space="preserve"> (or agreed upon equivalent)</w:t>
      </w:r>
      <w:r w:rsidRPr="00F05D63">
        <w:rPr>
          <w:rFonts w:ascii="Times New Roman" w:hAnsi="Times New Roman" w:cs="Times New Roman"/>
        </w:rPr>
        <w:t xml:space="preserve">. </w:t>
      </w:r>
      <w:r w:rsidR="00FA6CF4">
        <w:rPr>
          <w:rFonts w:ascii="Times New Roman" w:hAnsi="Times New Roman" w:cs="Times New Roman"/>
        </w:rPr>
        <w:t xml:space="preserve"> </w:t>
      </w:r>
      <w:r w:rsidRPr="00F05D63">
        <w:rPr>
          <w:rFonts w:ascii="Times New Roman" w:hAnsi="Times New Roman" w:cs="Times New Roman"/>
        </w:rPr>
        <w:t xml:space="preserve">The proposed start date for the project must utilize a “contract date” for competitive and demonstrative purposes. </w:t>
      </w:r>
      <w:r w:rsidR="00FA6CF4">
        <w:rPr>
          <w:rFonts w:ascii="Times New Roman" w:hAnsi="Times New Roman" w:cs="Times New Roman"/>
        </w:rPr>
        <w:t xml:space="preserve"> </w:t>
      </w:r>
      <w:r w:rsidRPr="00F05D63">
        <w:rPr>
          <w:rFonts w:ascii="Times New Roman" w:hAnsi="Times New Roman" w:cs="Times New Roman"/>
        </w:rPr>
        <w:t>The project plan must identify critical dependencies and typical timelines.</w:t>
      </w:r>
    </w:p>
    <w:p w14:paraId="0039A770" w14:textId="3F0E028F" w:rsidR="00EF6950" w:rsidRDefault="00EF6950" w:rsidP="00CA740E">
      <w:pPr>
        <w:pStyle w:val="ListParagraph"/>
        <w:ind w:left="1440"/>
        <w:rPr>
          <w:rFonts w:ascii="Times New Roman" w:hAnsi="Times New Roman" w:cs="Times New Roman"/>
        </w:rPr>
      </w:pPr>
    </w:p>
    <w:p w14:paraId="1785089C" w14:textId="65A80849" w:rsidR="00F05D63" w:rsidRDefault="00F05D63" w:rsidP="00CA740E">
      <w:pPr>
        <w:pStyle w:val="ListParagraph"/>
        <w:ind w:left="1440"/>
        <w:rPr>
          <w:rFonts w:ascii="Times New Roman" w:hAnsi="Times New Roman" w:cs="Times New Roman"/>
        </w:rPr>
      </w:pPr>
    </w:p>
    <w:p w14:paraId="7A52BA86" w14:textId="52CA96FF" w:rsidR="00F05D63" w:rsidRDefault="00F05D63" w:rsidP="00CA740E">
      <w:pPr>
        <w:pStyle w:val="ListParagraph"/>
        <w:ind w:left="1440"/>
        <w:rPr>
          <w:rFonts w:ascii="Times New Roman" w:hAnsi="Times New Roman" w:cs="Times New Roman"/>
        </w:rPr>
      </w:pPr>
    </w:p>
    <w:p w14:paraId="410F9944" w14:textId="0E779D5F" w:rsidR="00F05D63" w:rsidRDefault="00F05D63" w:rsidP="00CA740E">
      <w:pPr>
        <w:pStyle w:val="ListParagraph"/>
        <w:ind w:left="1440"/>
        <w:rPr>
          <w:rFonts w:ascii="Times New Roman" w:hAnsi="Times New Roman" w:cs="Times New Roman"/>
        </w:rPr>
      </w:pPr>
    </w:p>
    <w:p w14:paraId="1DDD0CEC" w14:textId="4445712E" w:rsidR="00F05D63" w:rsidRDefault="00F05D63" w:rsidP="00CA740E">
      <w:pPr>
        <w:pStyle w:val="ListParagraph"/>
        <w:ind w:left="1440"/>
        <w:rPr>
          <w:rFonts w:ascii="Times New Roman" w:hAnsi="Times New Roman" w:cs="Times New Roman"/>
        </w:rPr>
      </w:pPr>
    </w:p>
    <w:p w14:paraId="3713DB70" w14:textId="0FD6167B" w:rsidR="00F05D63" w:rsidRDefault="00F05D63" w:rsidP="00CA740E">
      <w:pPr>
        <w:pStyle w:val="ListParagraph"/>
        <w:ind w:left="1440"/>
        <w:rPr>
          <w:rFonts w:ascii="Times New Roman" w:hAnsi="Times New Roman" w:cs="Times New Roman"/>
        </w:rPr>
      </w:pPr>
    </w:p>
    <w:p w14:paraId="23292867" w14:textId="7CFFC856" w:rsidR="00F05D63" w:rsidRDefault="00F05D63" w:rsidP="00CA740E">
      <w:pPr>
        <w:pStyle w:val="ListParagraph"/>
        <w:ind w:left="1440"/>
        <w:rPr>
          <w:rFonts w:ascii="Times New Roman" w:hAnsi="Times New Roman" w:cs="Times New Roman"/>
        </w:rPr>
      </w:pPr>
    </w:p>
    <w:p w14:paraId="7BB59209" w14:textId="7FB05AC7" w:rsidR="00F05D63" w:rsidRDefault="00F05D63" w:rsidP="00CA740E">
      <w:pPr>
        <w:pStyle w:val="ListParagraph"/>
        <w:ind w:left="1440"/>
        <w:rPr>
          <w:rFonts w:ascii="Times New Roman" w:hAnsi="Times New Roman" w:cs="Times New Roman"/>
        </w:rPr>
      </w:pPr>
    </w:p>
    <w:p w14:paraId="2B9779B5" w14:textId="6D24E081" w:rsidR="00F05D63" w:rsidRDefault="00F05D63" w:rsidP="00CA740E">
      <w:pPr>
        <w:pStyle w:val="ListParagraph"/>
        <w:ind w:left="1440"/>
        <w:rPr>
          <w:rFonts w:ascii="Times New Roman" w:hAnsi="Times New Roman" w:cs="Times New Roman"/>
        </w:rPr>
      </w:pPr>
    </w:p>
    <w:p w14:paraId="3AC5A734" w14:textId="4BAC56EC" w:rsidR="00F05D63" w:rsidRDefault="00F05D63" w:rsidP="00CA740E">
      <w:pPr>
        <w:pStyle w:val="ListParagraph"/>
        <w:ind w:left="1440"/>
        <w:rPr>
          <w:rFonts w:ascii="Times New Roman" w:hAnsi="Times New Roman" w:cs="Times New Roman"/>
        </w:rPr>
      </w:pPr>
    </w:p>
    <w:p w14:paraId="2D8F7E31" w14:textId="74E8EB33" w:rsidR="00F05D63" w:rsidRDefault="00F05D63" w:rsidP="00CA740E">
      <w:pPr>
        <w:pStyle w:val="ListParagraph"/>
        <w:ind w:left="1440"/>
        <w:rPr>
          <w:rFonts w:ascii="Times New Roman" w:hAnsi="Times New Roman" w:cs="Times New Roman"/>
        </w:rPr>
      </w:pPr>
    </w:p>
    <w:p w14:paraId="2693F5B8" w14:textId="154666CB" w:rsidR="00F05D63" w:rsidRDefault="00F05D63" w:rsidP="00CA740E">
      <w:pPr>
        <w:pStyle w:val="ListParagraph"/>
        <w:ind w:left="1440"/>
        <w:rPr>
          <w:rFonts w:ascii="Times New Roman" w:hAnsi="Times New Roman" w:cs="Times New Roman"/>
        </w:rPr>
      </w:pPr>
    </w:p>
    <w:p w14:paraId="48E23025" w14:textId="285DD056" w:rsidR="00F05D63" w:rsidRDefault="00F05D63" w:rsidP="00CA740E">
      <w:pPr>
        <w:pStyle w:val="ListParagraph"/>
        <w:ind w:left="1440"/>
        <w:rPr>
          <w:rFonts w:ascii="Times New Roman" w:hAnsi="Times New Roman" w:cs="Times New Roman"/>
        </w:rPr>
      </w:pPr>
    </w:p>
    <w:p w14:paraId="320E455D" w14:textId="6887DD9F" w:rsidR="00F05D63" w:rsidRDefault="00F05D63" w:rsidP="00CA740E">
      <w:pPr>
        <w:pStyle w:val="ListParagraph"/>
        <w:ind w:left="1440"/>
        <w:rPr>
          <w:rFonts w:ascii="Times New Roman" w:hAnsi="Times New Roman" w:cs="Times New Roman"/>
        </w:rPr>
      </w:pPr>
    </w:p>
    <w:p w14:paraId="3F4DF8A0" w14:textId="2D47E020" w:rsidR="00F05D63" w:rsidRDefault="00F05D63" w:rsidP="00CA740E">
      <w:pPr>
        <w:pStyle w:val="ListParagraph"/>
        <w:ind w:left="1440"/>
        <w:rPr>
          <w:rFonts w:ascii="Times New Roman" w:hAnsi="Times New Roman" w:cs="Times New Roman"/>
        </w:rPr>
      </w:pPr>
    </w:p>
    <w:p w14:paraId="396E08D6" w14:textId="4D55D215" w:rsidR="00F05D63" w:rsidRDefault="00F05D63" w:rsidP="00CA740E">
      <w:pPr>
        <w:pStyle w:val="ListParagraph"/>
        <w:ind w:left="1440"/>
        <w:rPr>
          <w:rFonts w:ascii="Times New Roman" w:hAnsi="Times New Roman" w:cs="Times New Roman"/>
        </w:rPr>
      </w:pPr>
    </w:p>
    <w:p w14:paraId="70694F62" w14:textId="1317680D" w:rsidR="00F05D63" w:rsidRDefault="00F05D63" w:rsidP="00CA740E">
      <w:pPr>
        <w:pStyle w:val="ListParagraph"/>
        <w:ind w:left="1440"/>
        <w:rPr>
          <w:rFonts w:ascii="Times New Roman" w:hAnsi="Times New Roman" w:cs="Times New Roman"/>
        </w:rPr>
      </w:pPr>
    </w:p>
    <w:p w14:paraId="03FF8189" w14:textId="7C190AD4" w:rsidR="00F05D63" w:rsidRDefault="00F05D63" w:rsidP="00CA740E">
      <w:pPr>
        <w:pStyle w:val="ListParagraph"/>
        <w:ind w:left="1440"/>
        <w:rPr>
          <w:rFonts w:ascii="Times New Roman" w:hAnsi="Times New Roman" w:cs="Times New Roman"/>
        </w:rPr>
      </w:pPr>
    </w:p>
    <w:p w14:paraId="67C171B5" w14:textId="03340EFD" w:rsidR="00F05D63" w:rsidRDefault="00F05D63" w:rsidP="00CA740E">
      <w:pPr>
        <w:pStyle w:val="ListParagraph"/>
        <w:ind w:left="1440"/>
        <w:rPr>
          <w:rFonts w:ascii="Times New Roman" w:hAnsi="Times New Roman" w:cs="Times New Roman"/>
        </w:rPr>
      </w:pPr>
    </w:p>
    <w:p w14:paraId="7F2FB867" w14:textId="64C245F9" w:rsidR="00F05D63" w:rsidRDefault="00F05D63" w:rsidP="00CA740E">
      <w:pPr>
        <w:pStyle w:val="ListParagraph"/>
        <w:ind w:left="1440"/>
        <w:rPr>
          <w:rFonts w:ascii="Times New Roman" w:hAnsi="Times New Roman" w:cs="Times New Roman"/>
        </w:rPr>
      </w:pPr>
    </w:p>
    <w:p w14:paraId="0C034A49" w14:textId="75458A6A" w:rsidR="00F05D63" w:rsidRDefault="00F05D63" w:rsidP="00CA740E">
      <w:pPr>
        <w:pStyle w:val="ListParagraph"/>
        <w:ind w:left="1440"/>
        <w:rPr>
          <w:rFonts w:ascii="Times New Roman" w:hAnsi="Times New Roman" w:cs="Times New Roman"/>
        </w:rPr>
      </w:pPr>
    </w:p>
    <w:p w14:paraId="07DBF1AF" w14:textId="1BD36CB7" w:rsidR="00F05D63" w:rsidRDefault="00F05D63" w:rsidP="00CA740E">
      <w:pPr>
        <w:pStyle w:val="ListParagraph"/>
        <w:ind w:left="1440"/>
        <w:rPr>
          <w:rFonts w:ascii="Times New Roman" w:hAnsi="Times New Roman" w:cs="Times New Roman"/>
        </w:rPr>
      </w:pPr>
    </w:p>
    <w:p w14:paraId="18FE6D6B" w14:textId="73B8598A" w:rsidR="00F05D63" w:rsidRDefault="00F05D63" w:rsidP="00CA740E">
      <w:pPr>
        <w:pStyle w:val="ListParagraph"/>
        <w:ind w:left="1440"/>
        <w:rPr>
          <w:rFonts w:ascii="Times New Roman" w:hAnsi="Times New Roman" w:cs="Times New Roman"/>
        </w:rPr>
      </w:pPr>
    </w:p>
    <w:p w14:paraId="025001C4" w14:textId="52606EC7" w:rsidR="00F05D63" w:rsidRDefault="00F05D63" w:rsidP="00CA740E">
      <w:pPr>
        <w:pStyle w:val="ListParagraph"/>
        <w:ind w:left="1440"/>
        <w:rPr>
          <w:rFonts w:ascii="Times New Roman" w:hAnsi="Times New Roman" w:cs="Times New Roman"/>
        </w:rPr>
      </w:pPr>
    </w:p>
    <w:p w14:paraId="5886B970" w14:textId="4384D2CE" w:rsidR="00F05D63" w:rsidRDefault="00F05D63" w:rsidP="00CA740E">
      <w:pPr>
        <w:pStyle w:val="ListParagraph"/>
        <w:ind w:left="1440"/>
        <w:rPr>
          <w:rFonts w:ascii="Times New Roman" w:hAnsi="Times New Roman" w:cs="Times New Roman"/>
        </w:rPr>
      </w:pPr>
    </w:p>
    <w:p w14:paraId="59980FDC" w14:textId="39A561C2" w:rsidR="00F05D63" w:rsidRDefault="00F05D63" w:rsidP="00CA740E">
      <w:pPr>
        <w:pStyle w:val="ListParagraph"/>
        <w:ind w:left="1440"/>
        <w:rPr>
          <w:rFonts w:ascii="Times New Roman" w:hAnsi="Times New Roman" w:cs="Times New Roman"/>
        </w:rPr>
      </w:pPr>
    </w:p>
    <w:p w14:paraId="18A42C77" w14:textId="6D4A94AA" w:rsidR="00F05D63" w:rsidRDefault="00F05D63" w:rsidP="00CA740E">
      <w:pPr>
        <w:pStyle w:val="ListParagraph"/>
        <w:ind w:left="1440"/>
        <w:rPr>
          <w:rFonts w:ascii="Times New Roman" w:hAnsi="Times New Roman" w:cs="Times New Roman"/>
        </w:rPr>
      </w:pPr>
    </w:p>
    <w:p w14:paraId="613629E1" w14:textId="75F17AC5" w:rsidR="00F05D63" w:rsidRDefault="00F05D63" w:rsidP="00CA740E">
      <w:pPr>
        <w:pStyle w:val="ListParagraph"/>
        <w:ind w:left="1440"/>
        <w:rPr>
          <w:rFonts w:ascii="Times New Roman" w:hAnsi="Times New Roman" w:cs="Times New Roman"/>
        </w:rPr>
      </w:pPr>
    </w:p>
    <w:p w14:paraId="4BFFD632" w14:textId="30C9151B" w:rsidR="00F05D63" w:rsidRDefault="00F05D63" w:rsidP="00CA740E">
      <w:pPr>
        <w:pStyle w:val="ListParagraph"/>
        <w:ind w:left="1440"/>
        <w:rPr>
          <w:rFonts w:ascii="Times New Roman" w:hAnsi="Times New Roman" w:cs="Times New Roman"/>
        </w:rPr>
      </w:pPr>
    </w:p>
    <w:p w14:paraId="2D3B7797" w14:textId="5D6799F8" w:rsidR="00F05D63" w:rsidRDefault="00F05D63" w:rsidP="00CA740E">
      <w:pPr>
        <w:pStyle w:val="ListParagraph"/>
        <w:ind w:left="1440"/>
        <w:rPr>
          <w:rFonts w:ascii="Times New Roman" w:hAnsi="Times New Roman" w:cs="Times New Roman"/>
        </w:rPr>
      </w:pPr>
    </w:p>
    <w:p w14:paraId="6A8AAF2F" w14:textId="656F9416" w:rsidR="00F05D63" w:rsidRDefault="00F05D63" w:rsidP="00CA740E">
      <w:pPr>
        <w:pStyle w:val="ListParagraph"/>
        <w:ind w:left="1440"/>
        <w:rPr>
          <w:rFonts w:ascii="Times New Roman" w:hAnsi="Times New Roman" w:cs="Times New Roman"/>
        </w:rPr>
      </w:pPr>
    </w:p>
    <w:p w14:paraId="0827350D" w14:textId="7763F4D1" w:rsidR="00EC08B1" w:rsidRPr="00AD75F2" w:rsidRDefault="00EC08B1" w:rsidP="004F20D8">
      <w:pPr>
        <w:pStyle w:val="Heading1"/>
        <w:rPr>
          <w:rFonts w:ascii="Times New Roman" w:hAnsi="Times New Roman" w:cs="Times New Roman"/>
        </w:rPr>
      </w:pPr>
      <w:bookmarkStart w:id="13" w:name="_Toc31203925"/>
      <w:bookmarkStart w:id="14" w:name="_Hlk23940774"/>
      <w:r w:rsidRPr="00AD75F2">
        <w:rPr>
          <w:rFonts w:ascii="Times New Roman" w:hAnsi="Times New Roman" w:cs="Times New Roman"/>
        </w:rPr>
        <w:lastRenderedPageBreak/>
        <w:t>Statement of Work (SOW) and Technical Details</w:t>
      </w:r>
      <w:r w:rsidR="00EF08F8" w:rsidRPr="00AD75F2">
        <w:rPr>
          <w:rFonts w:ascii="Times New Roman" w:hAnsi="Times New Roman" w:cs="Times New Roman"/>
        </w:rPr>
        <w:t xml:space="preserve"> (NG9-1-1)</w:t>
      </w:r>
      <w:bookmarkEnd w:id="13"/>
    </w:p>
    <w:p w14:paraId="0522487E" w14:textId="7797C10D" w:rsidR="005763B1" w:rsidRPr="00AD75F2" w:rsidRDefault="0029151A" w:rsidP="00D63525">
      <w:pPr>
        <w:rPr>
          <w:rFonts w:ascii="Times New Roman" w:hAnsi="Times New Roman" w:cs="Times New Roman"/>
          <w:i/>
          <w:iCs/>
        </w:rPr>
      </w:pPr>
      <w:r w:rsidRPr="00AD75F2">
        <w:rPr>
          <w:rFonts w:ascii="Times New Roman" w:hAnsi="Times New Roman" w:cs="Times New Roman"/>
          <w:i/>
          <w:iCs/>
        </w:rPr>
        <w:t xml:space="preserve">This section of the RFP will be used by the agency to define </w:t>
      </w:r>
      <w:r w:rsidR="00766A94" w:rsidRPr="00AD75F2">
        <w:rPr>
          <w:rFonts w:ascii="Times New Roman" w:hAnsi="Times New Roman" w:cs="Times New Roman"/>
          <w:i/>
          <w:iCs/>
        </w:rPr>
        <w:t xml:space="preserve">the statement of work, including operational requirements, and </w:t>
      </w:r>
      <w:r w:rsidRPr="00AD75F2">
        <w:rPr>
          <w:rFonts w:ascii="Times New Roman" w:hAnsi="Times New Roman" w:cs="Times New Roman"/>
          <w:i/>
          <w:iCs/>
        </w:rPr>
        <w:t>specific technical requirements for the NG9-1-1 call/</w:t>
      </w:r>
      <w:r w:rsidR="00FA6674">
        <w:rPr>
          <w:rFonts w:ascii="Times New Roman" w:hAnsi="Times New Roman" w:cs="Times New Roman"/>
          <w:i/>
          <w:iCs/>
        </w:rPr>
        <w:t>R</w:t>
      </w:r>
      <w:r w:rsidRPr="00AD75F2">
        <w:rPr>
          <w:rFonts w:ascii="Times New Roman" w:hAnsi="Times New Roman" w:cs="Times New Roman"/>
          <w:i/>
          <w:iCs/>
        </w:rPr>
        <w:t xml:space="preserve">equest for </w:t>
      </w:r>
      <w:r w:rsidR="00FA6674">
        <w:rPr>
          <w:rFonts w:ascii="Times New Roman" w:hAnsi="Times New Roman" w:cs="Times New Roman"/>
          <w:i/>
          <w:iCs/>
        </w:rPr>
        <w:t>E</w:t>
      </w:r>
      <w:r w:rsidRPr="00AD75F2">
        <w:rPr>
          <w:rFonts w:ascii="Times New Roman" w:hAnsi="Times New Roman" w:cs="Times New Roman"/>
          <w:i/>
          <w:iCs/>
        </w:rPr>
        <w:t xml:space="preserve">mergency </w:t>
      </w:r>
      <w:r w:rsidR="00FA6674">
        <w:rPr>
          <w:rFonts w:ascii="Times New Roman" w:hAnsi="Times New Roman" w:cs="Times New Roman"/>
          <w:i/>
          <w:iCs/>
        </w:rPr>
        <w:t>A</w:t>
      </w:r>
      <w:r w:rsidRPr="00AD75F2">
        <w:rPr>
          <w:rFonts w:ascii="Times New Roman" w:hAnsi="Times New Roman" w:cs="Times New Roman"/>
          <w:i/>
          <w:iCs/>
        </w:rPr>
        <w:t>ssistance (RF</w:t>
      </w:r>
      <w:r w:rsidR="00A1023C">
        <w:rPr>
          <w:rFonts w:ascii="Times New Roman" w:hAnsi="Times New Roman" w:cs="Times New Roman"/>
          <w:i/>
          <w:iCs/>
        </w:rPr>
        <w:t>E</w:t>
      </w:r>
      <w:r w:rsidRPr="00AD75F2">
        <w:rPr>
          <w:rFonts w:ascii="Times New Roman" w:hAnsi="Times New Roman" w:cs="Times New Roman"/>
          <w:i/>
          <w:iCs/>
        </w:rPr>
        <w:t>A) handling portion of the overall solution.  There are two distinct functional sections of this RFP.  This first section will address initial call handling and processing of RF</w:t>
      </w:r>
      <w:r w:rsidR="00A1023C">
        <w:rPr>
          <w:rFonts w:ascii="Times New Roman" w:hAnsi="Times New Roman" w:cs="Times New Roman"/>
          <w:i/>
          <w:iCs/>
        </w:rPr>
        <w:t>E</w:t>
      </w:r>
      <w:r w:rsidRPr="00AD75F2">
        <w:rPr>
          <w:rFonts w:ascii="Times New Roman" w:hAnsi="Times New Roman" w:cs="Times New Roman"/>
          <w:i/>
          <w:iCs/>
        </w:rPr>
        <w:t>As.  The second major section will address computer aided dispatch (CAD), records management</w:t>
      </w:r>
      <w:r w:rsidR="00FA6CF4">
        <w:rPr>
          <w:rFonts w:ascii="Times New Roman" w:hAnsi="Times New Roman" w:cs="Times New Roman"/>
          <w:i/>
          <w:iCs/>
        </w:rPr>
        <w:t xml:space="preserve"> system</w:t>
      </w:r>
      <w:r w:rsidRPr="00AD75F2">
        <w:rPr>
          <w:rFonts w:ascii="Times New Roman" w:hAnsi="Times New Roman" w:cs="Times New Roman"/>
          <w:i/>
          <w:iCs/>
        </w:rPr>
        <w:t xml:space="preserve"> (RMS), and mobile data.  Certain aspects of incident handling that are more specific to the call processing components, such as recording</w:t>
      </w:r>
      <w:r w:rsidR="00FA6CF4">
        <w:rPr>
          <w:rFonts w:ascii="Times New Roman" w:hAnsi="Times New Roman" w:cs="Times New Roman"/>
          <w:i/>
          <w:iCs/>
        </w:rPr>
        <w:t>,</w:t>
      </w:r>
      <w:r w:rsidRPr="00AD75F2">
        <w:rPr>
          <w:rFonts w:ascii="Times New Roman" w:hAnsi="Times New Roman" w:cs="Times New Roman"/>
          <w:i/>
          <w:iCs/>
        </w:rPr>
        <w:t xml:space="preserve"> logging</w:t>
      </w:r>
      <w:r w:rsidR="00FA6CF4">
        <w:rPr>
          <w:rFonts w:ascii="Times New Roman" w:hAnsi="Times New Roman" w:cs="Times New Roman"/>
          <w:i/>
          <w:iCs/>
        </w:rPr>
        <w:t>,</w:t>
      </w:r>
      <w:r w:rsidRPr="00AD75F2">
        <w:rPr>
          <w:rFonts w:ascii="Times New Roman" w:hAnsi="Times New Roman" w:cs="Times New Roman"/>
          <w:i/>
          <w:iCs/>
        </w:rPr>
        <w:t xml:space="preserve"> and reporting specific to call receipt, will be handled in this section as well.</w:t>
      </w:r>
      <w:bookmarkEnd w:id="14"/>
    </w:p>
    <w:p w14:paraId="78CD7037" w14:textId="1ABDF9BB" w:rsidR="00B72060" w:rsidRPr="00AD75F2" w:rsidRDefault="00CA740E" w:rsidP="001C465F">
      <w:pPr>
        <w:pStyle w:val="Heading3"/>
      </w:pPr>
      <w:bookmarkStart w:id="15" w:name="_Toc31203926"/>
      <w:r w:rsidRPr="00AD75F2">
        <w:t>Technical Requirements</w:t>
      </w:r>
      <w:r w:rsidR="00EF08F8" w:rsidRPr="00AD75F2">
        <w:t xml:space="preserve"> / NG Functionality</w:t>
      </w:r>
      <w:bookmarkEnd w:id="15"/>
      <w:r w:rsidR="00B72060" w:rsidRPr="00AD75F2">
        <w:t xml:space="preserve"> </w:t>
      </w:r>
    </w:p>
    <w:p w14:paraId="12AD9347" w14:textId="507C9153" w:rsidR="00B72060" w:rsidRPr="00AD75F2" w:rsidRDefault="00C26555" w:rsidP="00493B3E">
      <w:pPr>
        <w:pStyle w:val="ListParagraph"/>
        <w:spacing w:after="0"/>
        <w:ind w:left="1440"/>
        <w:rPr>
          <w:rFonts w:ascii="Times New Roman" w:hAnsi="Times New Roman" w:cs="Times New Roman"/>
        </w:rPr>
      </w:pPr>
      <w:r w:rsidRPr="00AD75F2">
        <w:rPr>
          <w:rFonts w:ascii="Times New Roman" w:hAnsi="Times New Roman" w:cs="Times New Roman"/>
        </w:rPr>
        <w:t xml:space="preserve">This RFP focuses on meeting actual, operational needs of the Emergency Communications Center.  The operational functions include interoperable, multimedia capable </w:t>
      </w:r>
      <w:r w:rsidR="004B3DAA" w:rsidRPr="00AD75F2">
        <w:rPr>
          <w:rFonts w:ascii="Times New Roman" w:hAnsi="Times New Roman" w:cs="Times New Roman"/>
        </w:rPr>
        <w:t>System</w:t>
      </w:r>
      <w:r w:rsidRPr="00AD75F2">
        <w:rPr>
          <w:rFonts w:ascii="Times New Roman" w:hAnsi="Times New Roman" w:cs="Times New Roman"/>
        </w:rPr>
        <w:t>s.  In addition, t</w:t>
      </w:r>
      <w:r w:rsidR="00B72060" w:rsidRPr="00AD75F2">
        <w:rPr>
          <w:rFonts w:ascii="Times New Roman" w:hAnsi="Times New Roman" w:cs="Times New Roman"/>
        </w:rPr>
        <w:t xml:space="preserve">he </w:t>
      </w:r>
      <w:r w:rsidR="004B3DAA" w:rsidRPr="00AD75F2">
        <w:rPr>
          <w:rFonts w:ascii="Times New Roman" w:hAnsi="Times New Roman" w:cs="Times New Roman"/>
        </w:rPr>
        <w:t>System</w:t>
      </w:r>
      <w:r w:rsidR="00B72060" w:rsidRPr="00AD75F2">
        <w:rPr>
          <w:rFonts w:ascii="Times New Roman" w:hAnsi="Times New Roman" w:cs="Times New Roman"/>
        </w:rPr>
        <w:t xml:space="preserve"> shall not require a forklift upgrade to deliver NG9-1-1 functionality at any point along the migration path to true NG9-1-1.</w:t>
      </w:r>
      <w:r w:rsidR="00FA6CF4">
        <w:rPr>
          <w:rFonts w:ascii="Times New Roman" w:hAnsi="Times New Roman" w:cs="Times New Roman"/>
        </w:rPr>
        <w:t xml:space="preserve"> </w:t>
      </w:r>
      <w:r w:rsidR="00B72060" w:rsidRPr="00AD75F2">
        <w:rPr>
          <w:rFonts w:ascii="Times New Roman" w:hAnsi="Times New Roman" w:cs="Times New Roman"/>
        </w:rPr>
        <w:t xml:space="preserve"> The agency intends to participate as part of an ESInet</w:t>
      </w:r>
      <w:r w:rsidRPr="00AD75F2">
        <w:rPr>
          <w:rFonts w:ascii="Times New Roman" w:hAnsi="Times New Roman" w:cs="Times New Roman"/>
        </w:rPr>
        <w:t xml:space="preserve"> or equivalent commercially available, secure transport </w:t>
      </w:r>
      <w:r w:rsidR="004B3DAA" w:rsidRPr="00AD75F2">
        <w:rPr>
          <w:rFonts w:ascii="Times New Roman" w:hAnsi="Times New Roman" w:cs="Times New Roman"/>
        </w:rPr>
        <w:t>System</w:t>
      </w:r>
      <w:r w:rsidR="005E7AC6" w:rsidRPr="00AD75F2">
        <w:rPr>
          <w:rFonts w:ascii="Times New Roman" w:hAnsi="Times New Roman" w:cs="Times New Roman"/>
        </w:rPr>
        <w:t xml:space="preserve">.  The agency requires that any solution be completely integrated with, and interoperable with, the selected ESInet or network transport solution.  </w:t>
      </w:r>
      <w:r w:rsidR="00DF6E40">
        <w:rPr>
          <w:rFonts w:ascii="Times New Roman" w:hAnsi="Times New Roman" w:cs="Times New Roman"/>
        </w:rPr>
        <w:t xml:space="preserve">This means that the agency’s ESInet shall be interoperable with other ESInets </w:t>
      </w:r>
      <w:r w:rsidR="000B2A97" w:rsidRPr="00AD75F2">
        <w:rPr>
          <w:rFonts w:ascii="Times New Roman" w:hAnsi="Times New Roman" w:cs="Times New Roman"/>
        </w:rPr>
        <w:t>regardless of vendor or jurisdiction</w:t>
      </w:r>
      <w:r w:rsidRPr="00AD75F2">
        <w:rPr>
          <w:rFonts w:ascii="Times New Roman" w:hAnsi="Times New Roman" w:cs="Times New Roman"/>
        </w:rPr>
        <w:t xml:space="preserve">.  Any </w:t>
      </w:r>
      <w:r w:rsidR="00B72060" w:rsidRPr="00AD75F2">
        <w:rPr>
          <w:rFonts w:ascii="Times New Roman" w:hAnsi="Times New Roman" w:cs="Times New Roman"/>
        </w:rPr>
        <w:t xml:space="preserve">prospective vendor must </w:t>
      </w:r>
      <w:r w:rsidR="00FA6CF4">
        <w:rPr>
          <w:rFonts w:ascii="Times New Roman" w:hAnsi="Times New Roman" w:cs="Times New Roman"/>
        </w:rPr>
        <w:t>s</w:t>
      </w:r>
      <w:r w:rsidR="00B72060" w:rsidRPr="00AD75F2">
        <w:rPr>
          <w:rFonts w:ascii="Times New Roman" w:hAnsi="Times New Roman" w:cs="Times New Roman"/>
        </w:rPr>
        <w:t xml:space="preserve">how the solution is scalable and adaptable based on emerging </w:t>
      </w:r>
      <w:r w:rsidRPr="00AD75F2">
        <w:rPr>
          <w:rFonts w:ascii="Times New Roman" w:hAnsi="Times New Roman" w:cs="Times New Roman"/>
        </w:rPr>
        <w:t>public safety needs</w:t>
      </w:r>
      <w:r w:rsidR="00B72060" w:rsidRPr="00AD75F2">
        <w:rPr>
          <w:rFonts w:ascii="Times New Roman" w:hAnsi="Times New Roman" w:cs="Times New Roman"/>
        </w:rPr>
        <w:t>.</w:t>
      </w:r>
      <w:r w:rsidRPr="00AD75F2">
        <w:rPr>
          <w:rFonts w:ascii="Times New Roman" w:hAnsi="Times New Roman" w:cs="Times New Roman"/>
        </w:rPr>
        <w:t xml:space="preserve">  </w:t>
      </w:r>
      <w:r w:rsidR="00766A94" w:rsidRPr="00AD75F2">
        <w:rPr>
          <w:rFonts w:ascii="Times New Roman" w:hAnsi="Times New Roman" w:cs="Times New Roman"/>
        </w:rPr>
        <w:t>The agency</w:t>
      </w:r>
      <w:r w:rsidRPr="00AD75F2">
        <w:rPr>
          <w:rFonts w:ascii="Times New Roman" w:hAnsi="Times New Roman" w:cs="Times New Roman"/>
        </w:rPr>
        <w:t xml:space="preserve"> will give preference to any solution that meets operational needs, and provides the same, or better, levels of </w:t>
      </w:r>
      <w:r w:rsidR="00EB19F4" w:rsidRPr="00AD75F2">
        <w:rPr>
          <w:rFonts w:ascii="Times New Roman" w:hAnsi="Times New Roman" w:cs="Times New Roman"/>
        </w:rPr>
        <w:t xml:space="preserve">innovative, </w:t>
      </w:r>
      <w:r w:rsidRPr="00AD75F2">
        <w:rPr>
          <w:rFonts w:ascii="Times New Roman" w:hAnsi="Times New Roman" w:cs="Times New Roman"/>
        </w:rPr>
        <w:t>interoperable, multimedia capable services that are already widely available to the public.</w:t>
      </w:r>
    </w:p>
    <w:p w14:paraId="7A9424C1" w14:textId="20530723" w:rsidR="00CE4909" w:rsidRPr="00AD75F2" w:rsidRDefault="00CE4909" w:rsidP="00493B3E">
      <w:pPr>
        <w:pStyle w:val="ListParagraph"/>
        <w:spacing w:after="0"/>
        <w:ind w:left="1440"/>
        <w:rPr>
          <w:rFonts w:ascii="Times New Roman" w:hAnsi="Times New Roman" w:cs="Times New Roman"/>
        </w:rPr>
      </w:pPr>
    </w:p>
    <w:p w14:paraId="2C45897B" w14:textId="5A605E56" w:rsidR="00CE4909" w:rsidRDefault="00CE4909" w:rsidP="00493B3E">
      <w:pPr>
        <w:pStyle w:val="ListParagraph"/>
        <w:spacing w:after="0"/>
        <w:ind w:left="1440"/>
        <w:rPr>
          <w:rFonts w:ascii="Times New Roman" w:hAnsi="Times New Roman" w:cs="Times New Roman"/>
        </w:rPr>
      </w:pPr>
      <w:r w:rsidRPr="00AD75F2">
        <w:rPr>
          <w:rFonts w:ascii="Times New Roman" w:hAnsi="Times New Roman" w:cs="Times New Roman"/>
        </w:rPr>
        <w:t xml:space="preserve">Rather than a dogmatic approach, </w:t>
      </w:r>
      <w:r w:rsidR="00766A94" w:rsidRPr="00AD75F2">
        <w:rPr>
          <w:rFonts w:ascii="Times New Roman" w:hAnsi="Times New Roman" w:cs="Times New Roman"/>
        </w:rPr>
        <w:t xml:space="preserve">referring only to certain standards </w:t>
      </w:r>
      <w:r w:rsidRPr="00AD75F2">
        <w:rPr>
          <w:rFonts w:ascii="Times New Roman" w:hAnsi="Times New Roman" w:cs="Times New Roman"/>
        </w:rPr>
        <w:t xml:space="preserve">that </w:t>
      </w:r>
      <w:r w:rsidR="00766A94" w:rsidRPr="00AD75F2">
        <w:rPr>
          <w:rFonts w:ascii="Times New Roman" w:hAnsi="Times New Roman" w:cs="Times New Roman"/>
        </w:rPr>
        <w:t xml:space="preserve">traditionally </w:t>
      </w:r>
      <w:r w:rsidRPr="00AD75F2">
        <w:rPr>
          <w:rFonts w:ascii="Times New Roman" w:hAnsi="Times New Roman" w:cs="Times New Roman"/>
        </w:rPr>
        <w:t>allow for proprietary implementations, inhibit (or preclude) interoperability, and</w:t>
      </w:r>
      <w:r w:rsidR="00E56E27" w:rsidRPr="00AD75F2">
        <w:rPr>
          <w:rFonts w:ascii="Times New Roman" w:hAnsi="Times New Roman" w:cs="Times New Roman"/>
        </w:rPr>
        <w:t>/or</w:t>
      </w:r>
      <w:r w:rsidRPr="00AD75F2">
        <w:rPr>
          <w:rFonts w:ascii="Times New Roman" w:hAnsi="Times New Roman" w:cs="Times New Roman"/>
        </w:rPr>
        <w:t xml:space="preserve"> result in </w:t>
      </w:r>
      <w:r w:rsidR="00766A94" w:rsidRPr="00AD75F2">
        <w:rPr>
          <w:rFonts w:ascii="Times New Roman" w:hAnsi="Times New Roman" w:cs="Times New Roman"/>
        </w:rPr>
        <w:t xml:space="preserve">additional </w:t>
      </w:r>
      <w:r w:rsidRPr="00AD75F2">
        <w:rPr>
          <w:rFonts w:ascii="Times New Roman" w:hAnsi="Times New Roman" w:cs="Times New Roman"/>
        </w:rPr>
        <w:t xml:space="preserve">costs for </w:t>
      </w:r>
      <w:r w:rsidR="00766A94" w:rsidRPr="00AD75F2">
        <w:rPr>
          <w:rFonts w:ascii="Times New Roman" w:hAnsi="Times New Roman" w:cs="Times New Roman"/>
        </w:rPr>
        <w:t xml:space="preserve">frequent </w:t>
      </w:r>
      <w:r w:rsidRPr="00AD75F2">
        <w:rPr>
          <w:rFonts w:ascii="Times New Roman" w:hAnsi="Times New Roman" w:cs="Times New Roman"/>
        </w:rPr>
        <w:t>upgrades, this RFP specif</w:t>
      </w:r>
      <w:r w:rsidR="00E56E27" w:rsidRPr="00AD75F2">
        <w:rPr>
          <w:rFonts w:ascii="Times New Roman" w:hAnsi="Times New Roman" w:cs="Times New Roman"/>
        </w:rPr>
        <w:t>ies</w:t>
      </w:r>
      <w:r w:rsidRPr="00AD75F2">
        <w:rPr>
          <w:rFonts w:ascii="Times New Roman" w:hAnsi="Times New Roman" w:cs="Times New Roman"/>
        </w:rPr>
        <w:t xml:space="preserve"> functional requirements to meet actual operational needs of the Agency.  Instead of relying on </w:t>
      </w:r>
      <w:r w:rsidR="00766A94" w:rsidRPr="00AD75F2">
        <w:rPr>
          <w:rFonts w:ascii="Times New Roman" w:hAnsi="Times New Roman" w:cs="Times New Roman"/>
        </w:rPr>
        <w:t xml:space="preserve">prevailing architectures and functional </w:t>
      </w:r>
      <w:r w:rsidRPr="00AD75F2">
        <w:rPr>
          <w:rFonts w:ascii="Times New Roman" w:hAnsi="Times New Roman" w:cs="Times New Roman"/>
        </w:rPr>
        <w:t>elements, this document seeks vendors who can provide</w:t>
      </w:r>
      <w:r w:rsidR="00766A94" w:rsidRPr="00AD75F2">
        <w:rPr>
          <w:rFonts w:ascii="Times New Roman" w:hAnsi="Times New Roman" w:cs="Times New Roman"/>
        </w:rPr>
        <w:t xml:space="preserve"> innovative, </w:t>
      </w:r>
      <w:r w:rsidRPr="00AD75F2">
        <w:rPr>
          <w:rFonts w:ascii="Times New Roman" w:hAnsi="Times New Roman" w:cs="Times New Roman"/>
        </w:rPr>
        <w:t xml:space="preserve">functional equivalents based on open architectures </w:t>
      </w:r>
      <w:r w:rsidR="00766A94" w:rsidRPr="00AD75F2">
        <w:rPr>
          <w:rFonts w:ascii="Times New Roman" w:hAnsi="Times New Roman" w:cs="Times New Roman"/>
        </w:rPr>
        <w:t xml:space="preserve">that </w:t>
      </w:r>
      <w:r w:rsidRPr="00AD75F2">
        <w:rPr>
          <w:rFonts w:ascii="Times New Roman" w:hAnsi="Times New Roman" w:cs="Times New Roman"/>
        </w:rPr>
        <w:t xml:space="preserve">facilitate interoperable, </w:t>
      </w:r>
      <w:r w:rsidR="00766A94" w:rsidRPr="00AD75F2">
        <w:rPr>
          <w:rFonts w:ascii="Times New Roman" w:hAnsi="Times New Roman" w:cs="Times New Roman"/>
        </w:rPr>
        <w:t xml:space="preserve">secure, </w:t>
      </w:r>
      <w:r w:rsidR="00440610" w:rsidRPr="00AD75F2">
        <w:rPr>
          <w:rFonts w:ascii="Times New Roman" w:hAnsi="Times New Roman" w:cs="Times New Roman"/>
        </w:rPr>
        <w:t>multimedia-based</w:t>
      </w:r>
      <w:r w:rsidRPr="00AD75F2">
        <w:rPr>
          <w:rFonts w:ascii="Times New Roman" w:hAnsi="Times New Roman" w:cs="Times New Roman"/>
        </w:rPr>
        <w:t xml:space="preserve"> communications.</w:t>
      </w:r>
    </w:p>
    <w:p w14:paraId="3E0FFB22" w14:textId="77777777" w:rsidR="00456560" w:rsidRPr="00AD75F2" w:rsidRDefault="00456560" w:rsidP="00493B3E">
      <w:pPr>
        <w:pStyle w:val="ListParagraph"/>
        <w:spacing w:after="0"/>
        <w:ind w:left="1440"/>
        <w:rPr>
          <w:rFonts w:ascii="Times New Roman" w:hAnsi="Times New Roman" w:cs="Times New Roman"/>
        </w:rPr>
      </w:pPr>
    </w:p>
    <w:p w14:paraId="013920EB" w14:textId="427A441D" w:rsidR="00CE4909" w:rsidRPr="00AD75F2" w:rsidRDefault="00CE4909" w:rsidP="001C465F">
      <w:pPr>
        <w:pStyle w:val="Heading3"/>
      </w:pPr>
      <w:bookmarkStart w:id="16" w:name="_Toc31203927"/>
      <w:r w:rsidRPr="00AD75F2">
        <w:t xml:space="preserve">NG9-1-1 Core </w:t>
      </w:r>
      <w:r w:rsidR="00302444" w:rsidRPr="00AD75F2">
        <w:t>Network</w:t>
      </w:r>
      <w:bookmarkEnd w:id="16"/>
    </w:p>
    <w:p w14:paraId="50109956" w14:textId="0DED8A9C" w:rsidR="00A23FEF" w:rsidRPr="00AD75F2" w:rsidRDefault="00CE4909" w:rsidP="00A23FEF">
      <w:pPr>
        <w:pStyle w:val="ListParagraph"/>
        <w:ind w:left="1440"/>
        <w:rPr>
          <w:rFonts w:ascii="Times New Roman" w:hAnsi="Times New Roman" w:cs="Times New Roman"/>
        </w:rPr>
      </w:pPr>
      <w:r w:rsidRPr="00AD75F2">
        <w:rPr>
          <w:rFonts w:ascii="Times New Roman" w:hAnsi="Times New Roman" w:cs="Times New Roman"/>
        </w:rPr>
        <w:t xml:space="preserve">Core </w:t>
      </w:r>
      <w:r w:rsidR="00302444" w:rsidRPr="00AD75F2">
        <w:rPr>
          <w:rFonts w:ascii="Times New Roman" w:hAnsi="Times New Roman" w:cs="Times New Roman"/>
        </w:rPr>
        <w:t>s</w:t>
      </w:r>
      <w:r w:rsidRPr="00AD75F2">
        <w:rPr>
          <w:rFonts w:ascii="Times New Roman" w:hAnsi="Times New Roman" w:cs="Times New Roman"/>
        </w:rPr>
        <w:t xml:space="preserve">ervices provide call routing intelligence in an NG9-1-1 </w:t>
      </w:r>
      <w:r w:rsidR="004B3DAA" w:rsidRPr="00AD75F2">
        <w:rPr>
          <w:rFonts w:ascii="Times New Roman" w:hAnsi="Times New Roman" w:cs="Times New Roman"/>
        </w:rPr>
        <w:t>System</w:t>
      </w:r>
      <w:r w:rsidRPr="00AD75F2">
        <w:rPr>
          <w:rFonts w:ascii="Times New Roman" w:hAnsi="Times New Roman" w:cs="Times New Roman"/>
        </w:rPr>
        <w:t>. The</w:t>
      </w:r>
      <w:r w:rsidR="00302444" w:rsidRPr="00AD75F2">
        <w:rPr>
          <w:rFonts w:ascii="Times New Roman" w:hAnsi="Times New Roman" w:cs="Times New Roman"/>
        </w:rPr>
        <w:t>se services ensure that traffic initiated on, destined for, and processed by Emergency Communications Centers remain</w:t>
      </w:r>
      <w:r w:rsidR="00362DEE">
        <w:rPr>
          <w:rFonts w:ascii="Times New Roman" w:hAnsi="Times New Roman" w:cs="Times New Roman"/>
        </w:rPr>
        <w:t>s</w:t>
      </w:r>
      <w:r w:rsidR="00302444" w:rsidRPr="00AD75F2">
        <w:rPr>
          <w:rFonts w:ascii="Times New Roman" w:hAnsi="Times New Roman" w:cs="Times New Roman"/>
        </w:rPr>
        <w:t xml:space="preserve"> discret</w:t>
      </w:r>
      <w:r w:rsidR="00440610">
        <w:rPr>
          <w:rFonts w:ascii="Times New Roman" w:hAnsi="Times New Roman" w:cs="Times New Roman"/>
        </w:rPr>
        <w:t>e</w:t>
      </w:r>
      <w:r w:rsidR="00302444" w:rsidRPr="00AD75F2">
        <w:rPr>
          <w:rFonts w:ascii="Times New Roman" w:hAnsi="Times New Roman" w:cs="Times New Roman"/>
        </w:rPr>
        <w:t xml:space="preserve"> from public traffic, secure, and properly routed.  While some documents and standards define specific elements that are required, the intent of this RFP is to deliver a solution that meets the functional needs of the ECC</w:t>
      </w:r>
      <w:r w:rsidR="00440610">
        <w:rPr>
          <w:rFonts w:ascii="Times New Roman" w:hAnsi="Times New Roman" w:cs="Times New Roman"/>
        </w:rPr>
        <w:t xml:space="preserve">.  Responses that simply declare compliance with any particular standard are not sufficient, as they often lead to </w:t>
      </w:r>
      <w:r w:rsidR="00302444" w:rsidRPr="00AD75F2">
        <w:rPr>
          <w:rFonts w:ascii="Times New Roman" w:hAnsi="Times New Roman" w:cs="Times New Roman"/>
        </w:rPr>
        <w:t>proprietary, non-interoperable</w:t>
      </w:r>
      <w:r w:rsidR="00440610">
        <w:rPr>
          <w:rFonts w:ascii="Times New Roman" w:hAnsi="Times New Roman" w:cs="Times New Roman"/>
        </w:rPr>
        <w:t>, and excessively costly results</w:t>
      </w:r>
      <w:r w:rsidR="00302444" w:rsidRPr="00AD75F2">
        <w:rPr>
          <w:rFonts w:ascii="Times New Roman" w:hAnsi="Times New Roman" w:cs="Times New Roman"/>
        </w:rPr>
        <w:t xml:space="preserve">.  There are a number of ways to ensure proper call routing, verification, security, location data, and multimedia capabilities.  </w:t>
      </w:r>
      <w:r w:rsidR="00302444" w:rsidRPr="00AD2139">
        <w:rPr>
          <w:rFonts w:ascii="Times New Roman" w:hAnsi="Times New Roman" w:cs="Times New Roman"/>
        </w:rPr>
        <w:t>While some documents, such as the NENA i3 document or ATIS IMS to ESInet, include partial functionality for each of these areas, no single standard currently enables a fully functional, interoperable, multimedia capable solution.</w:t>
      </w:r>
      <w:r w:rsidR="00302444" w:rsidRPr="00AD75F2">
        <w:rPr>
          <w:rFonts w:ascii="Times New Roman" w:hAnsi="Times New Roman" w:cs="Times New Roman"/>
        </w:rPr>
        <w:t xml:space="preserve">  </w:t>
      </w:r>
      <w:r w:rsidR="00A23FEF" w:rsidRPr="00EF6950">
        <w:rPr>
          <w:rFonts w:ascii="Times New Roman" w:hAnsi="Times New Roman" w:cs="Times New Roman"/>
        </w:rPr>
        <w:lastRenderedPageBreak/>
        <w:t>According to the National 9-1-1 Program Office, “Using NENA’s i3 standard alone is not the same as an NG911 system.”</w:t>
      </w:r>
      <w:r w:rsidR="00A23FEF" w:rsidRPr="00EF6950">
        <w:rPr>
          <w:rStyle w:val="FootnoteReference"/>
          <w:rFonts w:ascii="Times New Roman" w:hAnsi="Times New Roman" w:cs="Times New Roman"/>
        </w:rPr>
        <w:footnoteReference w:id="4"/>
      </w:r>
    </w:p>
    <w:p w14:paraId="28B9C7D7" w14:textId="77777777" w:rsidR="00A23FEF" w:rsidRPr="00AD75F2" w:rsidRDefault="00A23FEF" w:rsidP="00A23FEF">
      <w:pPr>
        <w:pStyle w:val="ListParagraph"/>
        <w:ind w:left="1440"/>
        <w:rPr>
          <w:rFonts w:ascii="Times New Roman" w:hAnsi="Times New Roman" w:cs="Times New Roman"/>
        </w:rPr>
      </w:pPr>
    </w:p>
    <w:p w14:paraId="56D53ADA" w14:textId="6CEB4043" w:rsidR="00CE4909" w:rsidRPr="00AD75F2" w:rsidRDefault="00302444" w:rsidP="00A23FEF">
      <w:pPr>
        <w:pStyle w:val="ListParagraph"/>
        <w:ind w:left="1440"/>
        <w:rPr>
          <w:rFonts w:ascii="Times New Roman" w:hAnsi="Times New Roman" w:cs="Times New Roman"/>
        </w:rPr>
      </w:pPr>
      <w:r w:rsidRPr="00AD75F2">
        <w:rPr>
          <w:rFonts w:ascii="Times New Roman" w:hAnsi="Times New Roman" w:cs="Times New Roman"/>
        </w:rPr>
        <w:t>As a result, this RFP requires potential vendors to describe how they achieve function</w:t>
      </w:r>
      <w:r w:rsidR="00B77221" w:rsidRPr="00AD75F2">
        <w:rPr>
          <w:rFonts w:ascii="Times New Roman" w:hAnsi="Times New Roman" w:cs="Times New Roman"/>
        </w:rPr>
        <w:t>s</w:t>
      </w:r>
      <w:r w:rsidRPr="00AD75F2">
        <w:rPr>
          <w:rFonts w:ascii="Times New Roman" w:hAnsi="Times New Roman" w:cs="Times New Roman"/>
        </w:rPr>
        <w:t>, not merely adhere to certain documents and standards, and to verify the interoperable, multimedia capable nature of the proposed solution.</w:t>
      </w:r>
      <w:r w:rsidR="00DC0BCB" w:rsidRPr="00AD75F2">
        <w:rPr>
          <w:rFonts w:ascii="Times New Roman" w:hAnsi="Times New Roman" w:cs="Times New Roman"/>
        </w:rPr>
        <w:t xml:space="preserve"> </w:t>
      </w:r>
    </w:p>
    <w:p w14:paraId="705BD2CD"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0DB306B9"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2815B19D"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634B95AC" w14:textId="33BFB0BD" w:rsidR="00DC0BCB"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5BEC0ABD" w14:textId="77777777" w:rsidR="00733D24" w:rsidRPr="00AD75F2" w:rsidRDefault="00733D24" w:rsidP="00DC0BCB">
      <w:pPr>
        <w:pStyle w:val="ListParagraph"/>
        <w:ind w:left="1440"/>
        <w:rPr>
          <w:rFonts w:ascii="Times New Roman" w:hAnsi="Times New Roman" w:cs="Times New Roman"/>
          <w:b/>
          <w:bCs/>
        </w:rPr>
      </w:pPr>
    </w:p>
    <w:p w14:paraId="1CC233E2" w14:textId="4872C262" w:rsidR="00CA740E" w:rsidRPr="00AD054C" w:rsidRDefault="00733D24" w:rsidP="001C465F">
      <w:pPr>
        <w:pStyle w:val="Heading3"/>
      </w:pPr>
      <w:bookmarkStart w:id="17" w:name="_Toc31203928"/>
      <w:r w:rsidRPr="00AD054C">
        <w:t>Telecommunicator Workstation and Workflow</w:t>
      </w:r>
      <w:bookmarkEnd w:id="17"/>
    </w:p>
    <w:p w14:paraId="0880CE43" w14:textId="77777777" w:rsidR="00733D24" w:rsidRPr="00733D24" w:rsidRDefault="00733D24" w:rsidP="00733D24">
      <w:pPr>
        <w:spacing w:after="0"/>
        <w:ind w:left="1440" w:firstLine="720"/>
        <w:rPr>
          <w:rFonts w:ascii="Times New Roman" w:hAnsi="Times New Roman" w:cs="Times New Roman"/>
        </w:rPr>
      </w:pPr>
    </w:p>
    <w:p w14:paraId="3B9A8DFE" w14:textId="772B9181" w:rsidR="00403EBF" w:rsidRPr="00AD054C" w:rsidRDefault="00403EBF" w:rsidP="00733D24">
      <w:pPr>
        <w:spacing w:after="0"/>
        <w:ind w:left="1440"/>
        <w:rPr>
          <w:rFonts w:ascii="Times New Roman" w:hAnsi="Times New Roman" w:cs="Times New Roman"/>
          <w:i/>
          <w:iCs/>
        </w:rPr>
      </w:pPr>
      <w:r w:rsidRPr="00AD054C">
        <w:rPr>
          <w:rFonts w:ascii="Times New Roman" w:hAnsi="Times New Roman" w:cs="Times New Roman"/>
          <w:i/>
          <w:iCs/>
        </w:rPr>
        <w:t xml:space="preserve">What follows are suggested minimum requirements for </w:t>
      </w:r>
      <w:r w:rsidR="008133C5">
        <w:rPr>
          <w:rFonts w:ascii="Times New Roman" w:hAnsi="Times New Roman" w:cs="Times New Roman"/>
          <w:i/>
          <w:iCs/>
        </w:rPr>
        <w:t>T</w:t>
      </w:r>
      <w:r w:rsidRPr="00AD054C">
        <w:rPr>
          <w:rFonts w:ascii="Times New Roman" w:hAnsi="Times New Roman" w:cs="Times New Roman"/>
          <w:i/>
          <w:iCs/>
        </w:rPr>
        <w:t xml:space="preserve">elecommunicator workstations.  This is not meant to be an exhaustive list, nor is it meant to preclude any agency from including additional </w:t>
      </w:r>
      <w:r w:rsidR="001C566A" w:rsidRPr="00AD054C">
        <w:rPr>
          <w:rFonts w:ascii="Times New Roman" w:hAnsi="Times New Roman" w:cs="Times New Roman"/>
          <w:i/>
          <w:iCs/>
        </w:rPr>
        <w:t>requirements or</w:t>
      </w:r>
      <w:r w:rsidRPr="00AD054C">
        <w:rPr>
          <w:rFonts w:ascii="Times New Roman" w:hAnsi="Times New Roman" w:cs="Times New Roman"/>
          <w:i/>
          <w:iCs/>
        </w:rPr>
        <w:t xml:space="preserve"> removing any of those suggested below.  These are simply suggested functions for the agency to consider including.</w:t>
      </w:r>
    </w:p>
    <w:p w14:paraId="2222FF36" w14:textId="77777777" w:rsidR="00403EBF" w:rsidRPr="00AD054C" w:rsidRDefault="00403EBF" w:rsidP="00733D24">
      <w:pPr>
        <w:spacing w:after="0"/>
        <w:ind w:left="1440"/>
        <w:rPr>
          <w:rFonts w:ascii="Times New Roman" w:hAnsi="Times New Roman" w:cs="Times New Roman"/>
        </w:rPr>
      </w:pPr>
    </w:p>
    <w:p w14:paraId="46209FB3" w14:textId="5AC6EE9A" w:rsidR="00733D24" w:rsidRPr="00AD054C" w:rsidRDefault="00733D24" w:rsidP="00733D24">
      <w:pPr>
        <w:spacing w:after="0"/>
        <w:ind w:left="1440"/>
        <w:rPr>
          <w:rFonts w:ascii="Times New Roman" w:hAnsi="Times New Roman" w:cs="Times New Roman"/>
        </w:rPr>
      </w:pPr>
      <w:r w:rsidRPr="00733D24">
        <w:rPr>
          <w:rFonts w:ascii="Times New Roman" w:hAnsi="Times New Roman" w:cs="Times New Roman"/>
        </w:rPr>
        <w:t xml:space="preserve">The </w:t>
      </w:r>
      <w:r w:rsidRPr="00AD054C">
        <w:rPr>
          <w:rFonts w:ascii="Times New Roman" w:hAnsi="Times New Roman" w:cs="Times New Roman"/>
        </w:rPr>
        <w:t>w</w:t>
      </w:r>
      <w:r w:rsidRPr="00733D24">
        <w:rPr>
          <w:rFonts w:ascii="Times New Roman" w:hAnsi="Times New Roman" w:cs="Times New Roman"/>
        </w:rPr>
        <w:t xml:space="preserve">orkstation should be state-of-the-art, digital technology, </w:t>
      </w:r>
      <w:r w:rsidRPr="00AD054C">
        <w:rPr>
          <w:rFonts w:ascii="Times New Roman" w:hAnsi="Times New Roman" w:cs="Times New Roman"/>
        </w:rPr>
        <w:t xml:space="preserve">with the most modern </w:t>
      </w:r>
      <w:r w:rsidRPr="00733D24">
        <w:rPr>
          <w:rFonts w:ascii="Times New Roman" w:hAnsi="Times New Roman" w:cs="Times New Roman"/>
        </w:rPr>
        <w:t>processor</w:t>
      </w:r>
      <w:r w:rsidRPr="00AD054C">
        <w:rPr>
          <w:rFonts w:ascii="Times New Roman" w:hAnsi="Times New Roman" w:cs="Times New Roman"/>
        </w:rPr>
        <w:t xml:space="preserve"> and computing capabilities available in the market at the time of implementation. </w:t>
      </w:r>
      <w:r w:rsidRPr="00733D24">
        <w:rPr>
          <w:rFonts w:ascii="Times New Roman" w:hAnsi="Times New Roman" w:cs="Times New Roman"/>
        </w:rPr>
        <w:t xml:space="preserve"> </w:t>
      </w:r>
      <w:r w:rsidRPr="00AD054C">
        <w:rPr>
          <w:rFonts w:ascii="Times New Roman" w:hAnsi="Times New Roman" w:cs="Times New Roman"/>
        </w:rPr>
        <w:t>If included in the bid, the wo</w:t>
      </w:r>
      <w:r w:rsidRPr="00733D24">
        <w:rPr>
          <w:rFonts w:ascii="Times New Roman" w:hAnsi="Times New Roman" w:cs="Times New Roman"/>
        </w:rPr>
        <w:t>rkstation must be equipped with all necessary audio and video interface equipment to include keyboard, mouse, speakers</w:t>
      </w:r>
      <w:r w:rsidR="00362DEE">
        <w:rPr>
          <w:rFonts w:ascii="Times New Roman" w:hAnsi="Times New Roman" w:cs="Times New Roman"/>
        </w:rPr>
        <w:t>,</w:t>
      </w:r>
      <w:r w:rsidRPr="00733D24">
        <w:rPr>
          <w:rFonts w:ascii="Times New Roman" w:hAnsi="Times New Roman" w:cs="Times New Roman"/>
        </w:rPr>
        <w:t xml:space="preserve"> and flat panel monitor</w:t>
      </w:r>
      <w:r w:rsidRPr="00AD054C">
        <w:rPr>
          <w:rFonts w:ascii="Times New Roman" w:hAnsi="Times New Roman" w:cs="Times New Roman"/>
        </w:rPr>
        <w:t xml:space="preserve"> (size and additional specifications at discretion of the Agency)</w:t>
      </w:r>
      <w:r w:rsidRPr="00733D24">
        <w:rPr>
          <w:rFonts w:ascii="Times New Roman" w:hAnsi="Times New Roman" w:cs="Times New Roman"/>
        </w:rPr>
        <w:t xml:space="preserve">. </w:t>
      </w:r>
    </w:p>
    <w:p w14:paraId="5E53C4D2" w14:textId="77777777" w:rsidR="00733D24" w:rsidRPr="00733D24" w:rsidRDefault="00733D24" w:rsidP="00733D24">
      <w:pPr>
        <w:spacing w:after="0"/>
        <w:ind w:left="1440"/>
        <w:rPr>
          <w:rFonts w:ascii="Times New Roman" w:hAnsi="Times New Roman" w:cs="Times New Roman"/>
        </w:rPr>
      </w:pPr>
    </w:p>
    <w:p w14:paraId="792F0BD9" w14:textId="46BF2B0A" w:rsidR="00733D24" w:rsidRPr="00733D24" w:rsidRDefault="00733D24" w:rsidP="00733D24">
      <w:pPr>
        <w:spacing w:after="0"/>
        <w:ind w:left="720" w:firstLine="720"/>
        <w:rPr>
          <w:rFonts w:ascii="Times New Roman" w:hAnsi="Times New Roman" w:cs="Times New Roman"/>
        </w:rPr>
      </w:pPr>
      <w:r w:rsidRPr="00733D24">
        <w:rPr>
          <w:rFonts w:ascii="Times New Roman" w:hAnsi="Times New Roman" w:cs="Times New Roman"/>
          <w:b/>
          <w:bCs/>
        </w:rPr>
        <w:t xml:space="preserve">Headset/Handset </w:t>
      </w:r>
    </w:p>
    <w:p w14:paraId="1CE68D2E" w14:textId="77777777" w:rsidR="00733D24" w:rsidRPr="00733D24" w:rsidRDefault="00733D24" w:rsidP="00733D24">
      <w:pPr>
        <w:spacing w:after="0"/>
        <w:ind w:left="1440" w:firstLine="720"/>
        <w:rPr>
          <w:rFonts w:ascii="Times New Roman" w:hAnsi="Times New Roman" w:cs="Times New Roman"/>
        </w:rPr>
      </w:pPr>
    </w:p>
    <w:p w14:paraId="53C2CF3D" w14:textId="1FCF14DA" w:rsidR="00733D24" w:rsidRPr="00AD054C" w:rsidRDefault="00733D24" w:rsidP="00733D24">
      <w:pPr>
        <w:spacing w:after="0"/>
        <w:ind w:left="1440"/>
        <w:rPr>
          <w:rFonts w:ascii="Times New Roman" w:hAnsi="Times New Roman" w:cs="Times New Roman"/>
        </w:rPr>
      </w:pPr>
      <w:r w:rsidRPr="00733D24">
        <w:rPr>
          <w:rFonts w:ascii="Times New Roman" w:hAnsi="Times New Roman" w:cs="Times New Roman"/>
        </w:rPr>
        <w:t xml:space="preserve">The </w:t>
      </w:r>
      <w:r w:rsidRPr="00AD054C">
        <w:rPr>
          <w:rFonts w:ascii="Times New Roman" w:hAnsi="Times New Roman" w:cs="Times New Roman"/>
        </w:rPr>
        <w:t>workstation</w:t>
      </w:r>
      <w:r w:rsidRPr="00733D24">
        <w:rPr>
          <w:rFonts w:ascii="Times New Roman" w:hAnsi="Times New Roman" w:cs="Times New Roman"/>
        </w:rPr>
        <w:t xml:space="preserve"> shall provide an analog audio interface to a headset/handset and to the radio system</w:t>
      </w:r>
      <w:r w:rsidRPr="00AD054C">
        <w:rPr>
          <w:rFonts w:ascii="Times New Roman" w:hAnsi="Times New Roman" w:cs="Times New Roman"/>
        </w:rPr>
        <w:t xml:space="preserve"> / dispatch </w:t>
      </w:r>
      <w:r w:rsidRPr="00733D24">
        <w:rPr>
          <w:rFonts w:ascii="Times New Roman" w:hAnsi="Times New Roman" w:cs="Times New Roman"/>
        </w:rPr>
        <w:t xml:space="preserve">unit to accommodate both radio and 9-1-1 audio in the same headset/handset. </w:t>
      </w:r>
    </w:p>
    <w:p w14:paraId="665FBEFE" w14:textId="77777777" w:rsidR="00733D24" w:rsidRPr="00733D24" w:rsidRDefault="00733D24" w:rsidP="00733D24">
      <w:pPr>
        <w:spacing w:after="0"/>
        <w:ind w:left="1440"/>
        <w:rPr>
          <w:rFonts w:ascii="Times New Roman" w:hAnsi="Times New Roman" w:cs="Times New Roman"/>
        </w:rPr>
      </w:pPr>
    </w:p>
    <w:p w14:paraId="73953378" w14:textId="6DC661DC" w:rsidR="00733D24" w:rsidRPr="00733D24" w:rsidRDefault="00733D24" w:rsidP="00733D24">
      <w:pPr>
        <w:spacing w:after="0"/>
        <w:ind w:left="720" w:firstLine="720"/>
        <w:rPr>
          <w:rFonts w:ascii="Times New Roman" w:hAnsi="Times New Roman" w:cs="Times New Roman"/>
        </w:rPr>
      </w:pPr>
      <w:r w:rsidRPr="00733D24">
        <w:rPr>
          <w:rFonts w:ascii="Times New Roman" w:hAnsi="Times New Roman" w:cs="Times New Roman"/>
          <w:b/>
          <w:bCs/>
        </w:rPr>
        <w:t xml:space="preserve">Radio Integration </w:t>
      </w:r>
    </w:p>
    <w:p w14:paraId="3DE47A68" w14:textId="77777777" w:rsidR="00733D24" w:rsidRPr="00733D24" w:rsidRDefault="00733D24" w:rsidP="00733D24">
      <w:pPr>
        <w:spacing w:after="0"/>
        <w:ind w:left="1440" w:firstLine="720"/>
        <w:rPr>
          <w:rFonts w:ascii="Times New Roman" w:hAnsi="Times New Roman" w:cs="Times New Roman"/>
        </w:rPr>
      </w:pPr>
    </w:p>
    <w:p w14:paraId="0138AC58" w14:textId="1CBC6057" w:rsidR="00733D24" w:rsidRPr="00AD054C" w:rsidRDefault="00733D24" w:rsidP="00733D24">
      <w:pPr>
        <w:spacing w:after="0"/>
        <w:ind w:left="1440"/>
        <w:rPr>
          <w:rFonts w:ascii="Times New Roman" w:hAnsi="Times New Roman" w:cs="Times New Roman"/>
        </w:rPr>
      </w:pPr>
      <w:r w:rsidRPr="00733D24">
        <w:rPr>
          <w:rFonts w:ascii="Times New Roman" w:hAnsi="Times New Roman" w:cs="Times New Roman"/>
        </w:rPr>
        <w:t xml:space="preserve">The workstation must be interfaced/integrated with the radio system. </w:t>
      </w:r>
      <w:r w:rsidR="00362DEE">
        <w:rPr>
          <w:rFonts w:ascii="Times New Roman" w:hAnsi="Times New Roman" w:cs="Times New Roman"/>
        </w:rPr>
        <w:t xml:space="preserve"> </w:t>
      </w:r>
      <w:r w:rsidR="003B7B16" w:rsidRPr="00AD054C">
        <w:rPr>
          <w:rFonts w:ascii="Times New Roman" w:hAnsi="Times New Roman" w:cs="Times New Roman"/>
        </w:rPr>
        <w:t>Telecommunicators</w:t>
      </w:r>
      <w:r w:rsidRPr="00733D24">
        <w:rPr>
          <w:rFonts w:ascii="Times New Roman" w:hAnsi="Times New Roman" w:cs="Times New Roman"/>
        </w:rPr>
        <w:t xml:space="preserve"> shall use the same headset for both radio and telephone conversations. </w:t>
      </w:r>
    </w:p>
    <w:p w14:paraId="4F4AC888" w14:textId="77777777" w:rsidR="00733D24" w:rsidRPr="00733D24" w:rsidRDefault="00733D24" w:rsidP="00733D24">
      <w:pPr>
        <w:spacing w:after="0"/>
        <w:ind w:left="1440"/>
        <w:rPr>
          <w:rFonts w:ascii="Times New Roman" w:hAnsi="Times New Roman" w:cs="Times New Roman"/>
        </w:rPr>
      </w:pPr>
    </w:p>
    <w:p w14:paraId="76386729" w14:textId="27C122BA" w:rsidR="00733D24" w:rsidRPr="00733D24" w:rsidRDefault="00403EBF" w:rsidP="00733D24">
      <w:pPr>
        <w:spacing w:after="0"/>
        <w:ind w:left="720" w:firstLine="720"/>
        <w:rPr>
          <w:rFonts w:ascii="Times New Roman" w:hAnsi="Times New Roman" w:cs="Times New Roman"/>
        </w:rPr>
      </w:pPr>
      <w:r w:rsidRPr="00AD054C">
        <w:rPr>
          <w:rFonts w:ascii="Times New Roman" w:hAnsi="Times New Roman" w:cs="Times New Roman"/>
          <w:b/>
          <w:bCs/>
        </w:rPr>
        <w:t xml:space="preserve">9-1-1 Client </w:t>
      </w:r>
      <w:r w:rsidR="00733D24" w:rsidRPr="00733D24">
        <w:rPr>
          <w:rFonts w:ascii="Times New Roman" w:hAnsi="Times New Roman" w:cs="Times New Roman"/>
          <w:b/>
          <w:bCs/>
        </w:rPr>
        <w:t xml:space="preserve">Software Requirements </w:t>
      </w:r>
    </w:p>
    <w:p w14:paraId="6CDA7CC4" w14:textId="77777777" w:rsidR="00733D24" w:rsidRPr="00733D24" w:rsidRDefault="00733D24" w:rsidP="00733D24">
      <w:pPr>
        <w:spacing w:after="0"/>
        <w:ind w:left="1440" w:firstLine="720"/>
        <w:rPr>
          <w:rFonts w:ascii="Times New Roman" w:hAnsi="Times New Roman" w:cs="Times New Roman"/>
        </w:rPr>
      </w:pPr>
    </w:p>
    <w:p w14:paraId="15636CE3" w14:textId="0ABA43B9" w:rsidR="00733D24" w:rsidRPr="00AD054C" w:rsidRDefault="00733D24" w:rsidP="00733D24">
      <w:pPr>
        <w:spacing w:after="0"/>
        <w:ind w:left="1440"/>
        <w:rPr>
          <w:rFonts w:ascii="Times New Roman" w:hAnsi="Times New Roman" w:cs="Times New Roman"/>
        </w:rPr>
      </w:pPr>
      <w:r w:rsidRPr="00733D24">
        <w:rPr>
          <w:rFonts w:ascii="Times New Roman" w:hAnsi="Times New Roman" w:cs="Times New Roman"/>
        </w:rPr>
        <w:t xml:space="preserve">The 9-1-1 client software must be compatible with Microsoft Windows™ </w:t>
      </w:r>
      <w:r w:rsidRPr="00AD054C">
        <w:rPr>
          <w:rFonts w:ascii="Times New Roman" w:hAnsi="Times New Roman" w:cs="Times New Roman"/>
        </w:rPr>
        <w:t>latest operating system</w:t>
      </w:r>
      <w:r w:rsidRPr="00733D24">
        <w:rPr>
          <w:rFonts w:ascii="Times New Roman" w:hAnsi="Times New Roman" w:cs="Times New Roman"/>
        </w:rPr>
        <w:t>.</w:t>
      </w:r>
      <w:r w:rsidRPr="00AD054C">
        <w:rPr>
          <w:rFonts w:ascii="Times New Roman" w:hAnsi="Times New Roman" w:cs="Times New Roman"/>
        </w:rPr>
        <w:t xml:space="preserve">  Windows 7 is NOT an option.</w:t>
      </w:r>
      <w:r w:rsidRPr="00733D24">
        <w:rPr>
          <w:rFonts w:ascii="Times New Roman" w:hAnsi="Times New Roman" w:cs="Times New Roman"/>
        </w:rPr>
        <w:t xml:space="preserve"> </w:t>
      </w:r>
      <w:r w:rsidR="00362DEE">
        <w:rPr>
          <w:rFonts w:ascii="Times New Roman" w:hAnsi="Times New Roman" w:cs="Times New Roman"/>
        </w:rPr>
        <w:t xml:space="preserve"> </w:t>
      </w:r>
      <w:r w:rsidRPr="00733D24">
        <w:rPr>
          <w:rFonts w:ascii="Times New Roman" w:hAnsi="Times New Roman" w:cs="Times New Roman"/>
        </w:rPr>
        <w:t xml:space="preserve">The screen layout must be customizable. </w:t>
      </w:r>
      <w:r w:rsidR="00362DEE">
        <w:rPr>
          <w:rFonts w:ascii="Times New Roman" w:hAnsi="Times New Roman" w:cs="Times New Roman"/>
        </w:rPr>
        <w:t xml:space="preserve"> </w:t>
      </w:r>
      <w:r w:rsidRPr="00733D24">
        <w:rPr>
          <w:rFonts w:ascii="Times New Roman" w:hAnsi="Times New Roman" w:cs="Times New Roman"/>
        </w:rPr>
        <w:t xml:space="preserve">If a fault occurs in the application or </w:t>
      </w:r>
      <w:r w:rsidRPr="00AD054C">
        <w:rPr>
          <w:rFonts w:ascii="Times New Roman" w:hAnsi="Times New Roman" w:cs="Times New Roman"/>
        </w:rPr>
        <w:t xml:space="preserve">on a </w:t>
      </w:r>
      <w:r w:rsidRPr="00733D24">
        <w:rPr>
          <w:rFonts w:ascii="Times New Roman" w:hAnsi="Times New Roman" w:cs="Times New Roman"/>
        </w:rPr>
        <w:t xml:space="preserve">PC while a call is active the call must be presented to another </w:t>
      </w:r>
      <w:r w:rsidR="003B7B16" w:rsidRPr="00AD054C">
        <w:rPr>
          <w:rFonts w:ascii="Times New Roman" w:hAnsi="Times New Roman" w:cs="Times New Roman"/>
        </w:rPr>
        <w:t>Telecommunicator</w:t>
      </w:r>
      <w:r w:rsidRPr="00733D24">
        <w:rPr>
          <w:rFonts w:ascii="Times New Roman" w:hAnsi="Times New Roman" w:cs="Times New Roman"/>
        </w:rPr>
        <w:t>.</w:t>
      </w:r>
    </w:p>
    <w:p w14:paraId="14F14DBD" w14:textId="02FBEA98"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 </w:t>
      </w:r>
    </w:p>
    <w:p w14:paraId="083FF9BF" w14:textId="192D7216" w:rsidR="00733D24" w:rsidRPr="00733D24" w:rsidRDefault="00FF1BEF" w:rsidP="00733D24">
      <w:pPr>
        <w:spacing w:after="0"/>
        <w:ind w:left="720" w:firstLine="720"/>
        <w:rPr>
          <w:rFonts w:ascii="Times New Roman" w:hAnsi="Times New Roman" w:cs="Times New Roman"/>
        </w:rPr>
      </w:pPr>
      <w:r>
        <w:rPr>
          <w:rFonts w:ascii="Times New Roman" w:hAnsi="Times New Roman" w:cs="Times New Roman"/>
          <w:b/>
          <w:bCs/>
        </w:rPr>
        <w:lastRenderedPageBreak/>
        <w:t>Telecommunicator</w:t>
      </w:r>
      <w:r w:rsidR="00733D24" w:rsidRPr="00733D24">
        <w:rPr>
          <w:rFonts w:ascii="Times New Roman" w:hAnsi="Times New Roman" w:cs="Times New Roman"/>
          <w:b/>
          <w:bCs/>
        </w:rPr>
        <w:t xml:space="preserve"> Log-on </w:t>
      </w:r>
    </w:p>
    <w:p w14:paraId="195CBCB3" w14:textId="77777777" w:rsidR="00733D24" w:rsidRPr="00733D24" w:rsidRDefault="00733D24" w:rsidP="00733D24">
      <w:pPr>
        <w:spacing w:after="0"/>
        <w:ind w:left="1440" w:firstLine="720"/>
        <w:rPr>
          <w:rFonts w:ascii="Times New Roman" w:hAnsi="Times New Roman" w:cs="Times New Roman"/>
        </w:rPr>
      </w:pPr>
    </w:p>
    <w:p w14:paraId="15BFEE3B" w14:textId="670108D0" w:rsidR="00733D24" w:rsidRPr="00AD054C" w:rsidRDefault="00733D24" w:rsidP="00733D24">
      <w:pPr>
        <w:spacing w:after="0"/>
        <w:ind w:left="1440"/>
        <w:rPr>
          <w:rFonts w:ascii="Times New Roman" w:hAnsi="Times New Roman" w:cs="Times New Roman"/>
        </w:rPr>
      </w:pPr>
      <w:r w:rsidRPr="00733D24">
        <w:rPr>
          <w:rFonts w:ascii="Times New Roman" w:hAnsi="Times New Roman" w:cs="Times New Roman"/>
        </w:rPr>
        <w:t>The system shall require Users to log-on with a Username/Password combination.</w:t>
      </w:r>
      <w:r w:rsidR="00362DEE">
        <w:rPr>
          <w:rFonts w:ascii="Times New Roman" w:hAnsi="Times New Roman" w:cs="Times New Roman"/>
        </w:rPr>
        <w:t xml:space="preserve"> </w:t>
      </w:r>
      <w:r w:rsidRPr="00733D24">
        <w:rPr>
          <w:rFonts w:ascii="Times New Roman" w:hAnsi="Times New Roman" w:cs="Times New Roman"/>
        </w:rPr>
        <w:t xml:space="preserve"> Upon successful completion of the log-on, each </w:t>
      </w:r>
      <w:r w:rsidR="003B7B16" w:rsidRPr="00AD054C">
        <w:rPr>
          <w:rFonts w:ascii="Times New Roman" w:hAnsi="Times New Roman" w:cs="Times New Roman"/>
        </w:rPr>
        <w:t xml:space="preserve">Telecommunicator </w:t>
      </w:r>
      <w:r w:rsidRPr="00733D24">
        <w:rPr>
          <w:rFonts w:ascii="Times New Roman" w:hAnsi="Times New Roman" w:cs="Times New Roman"/>
        </w:rPr>
        <w:t xml:space="preserve">will be presented with a selection of pre-configured roles. </w:t>
      </w:r>
    </w:p>
    <w:p w14:paraId="163391E8" w14:textId="77777777" w:rsidR="003B7B16" w:rsidRPr="00733D24" w:rsidRDefault="003B7B16" w:rsidP="00733D24">
      <w:pPr>
        <w:spacing w:after="0"/>
        <w:ind w:left="1440"/>
        <w:rPr>
          <w:rFonts w:ascii="Times New Roman" w:hAnsi="Times New Roman" w:cs="Times New Roman"/>
        </w:rPr>
      </w:pPr>
    </w:p>
    <w:p w14:paraId="4C13D509" w14:textId="22C052F5" w:rsidR="00733D24" w:rsidRPr="00AD054C" w:rsidRDefault="00733D24" w:rsidP="00733D24">
      <w:pPr>
        <w:spacing w:after="0"/>
        <w:ind w:left="1440"/>
        <w:rPr>
          <w:rFonts w:ascii="Times New Roman" w:hAnsi="Times New Roman" w:cs="Times New Roman"/>
        </w:rPr>
      </w:pPr>
      <w:r w:rsidRPr="00733D24">
        <w:rPr>
          <w:rFonts w:ascii="Times New Roman" w:hAnsi="Times New Roman" w:cs="Times New Roman"/>
        </w:rPr>
        <w:t xml:space="preserve">The screen layout presented to the </w:t>
      </w:r>
      <w:r w:rsidR="003B7B16" w:rsidRPr="00AD054C">
        <w:rPr>
          <w:rFonts w:ascii="Times New Roman" w:hAnsi="Times New Roman" w:cs="Times New Roman"/>
        </w:rPr>
        <w:t xml:space="preserve">Telecommunicator </w:t>
      </w:r>
      <w:r w:rsidRPr="00733D24">
        <w:rPr>
          <w:rFonts w:ascii="Times New Roman" w:hAnsi="Times New Roman" w:cs="Times New Roman"/>
        </w:rPr>
        <w:t xml:space="preserve">shall be based on a user/role combination. </w:t>
      </w:r>
      <w:r w:rsidR="00362DEE">
        <w:rPr>
          <w:rFonts w:ascii="Times New Roman" w:hAnsi="Times New Roman" w:cs="Times New Roman"/>
        </w:rPr>
        <w:t xml:space="preserve"> </w:t>
      </w:r>
      <w:r w:rsidRPr="00733D24">
        <w:rPr>
          <w:rFonts w:ascii="Times New Roman" w:hAnsi="Times New Roman" w:cs="Times New Roman"/>
        </w:rPr>
        <w:t xml:space="preserve">If a user/role combination has not been defined for the </w:t>
      </w:r>
      <w:r w:rsidR="003B7B16" w:rsidRPr="00AD054C">
        <w:rPr>
          <w:rFonts w:ascii="Times New Roman" w:hAnsi="Times New Roman" w:cs="Times New Roman"/>
        </w:rPr>
        <w:t xml:space="preserve">Telecommunicator </w:t>
      </w:r>
      <w:r w:rsidRPr="00733D24">
        <w:rPr>
          <w:rFonts w:ascii="Times New Roman" w:hAnsi="Times New Roman" w:cs="Times New Roman"/>
        </w:rPr>
        <w:t xml:space="preserve">then the screen layout presented to the </w:t>
      </w:r>
      <w:r w:rsidR="003B7B16" w:rsidRPr="00AD054C">
        <w:rPr>
          <w:rFonts w:ascii="Times New Roman" w:hAnsi="Times New Roman" w:cs="Times New Roman"/>
        </w:rPr>
        <w:t xml:space="preserve">Telecommunicator </w:t>
      </w:r>
      <w:r w:rsidRPr="00733D24">
        <w:rPr>
          <w:rFonts w:ascii="Times New Roman" w:hAnsi="Times New Roman" w:cs="Times New Roman"/>
        </w:rPr>
        <w:t xml:space="preserve">shall be based solely on the selected role. </w:t>
      </w:r>
      <w:r w:rsidR="00362DEE">
        <w:rPr>
          <w:rFonts w:ascii="Times New Roman" w:hAnsi="Times New Roman" w:cs="Times New Roman"/>
        </w:rPr>
        <w:t xml:space="preserve"> </w:t>
      </w:r>
      <w:r w:rsidRPr="00733D24">
        <w:rPr>
          <w:rFonts w:ascii="Times New Roman" w:hAnsi="Times New Roman" w:cs="Times New Roman"/>
        </w:rPr>
        <w:t xml:space="preserve">If a role has not been assigned to the </w:t>
      </w:r>
      <w:r w:rsidR="003B7B16" w:rsidRPr="00AD054C">
        <w:rPr>
          <w:rFonts w:ascii="Times New Roman" w:hAnsi="Times New Roman" w:cs="Times New Roman"/>
        </w:rPr>
        <w:t>Telecommunicator</w:t>
      </w:r>
      <w:r w:rsidRPr="00733D24">
        <w:rPr>
          <w:rFonts w:ascii="Times New Roman" w:hAnsi="Times New Roman" w:cs="Times New Roman"/>
        </w:rPr>
        <w:t>, the Default User/Default Role layout shall be presented.</w:t>
      </w:r>
      <w:r w:rsidR="00362DEE">
        <w:rPr>
          <w:rFonts w:ascii="Times New Roman" w:hAnsi="Times New Roman" w:cs="Times New Roman"/>
        </w:rPr>
        <w:t xml:space="preserve"> </w:t>
      </w:r>
      <w:r w:rsidRPr="00733D24">
        <w:rPr>
          <w:rFonts w:ascii="Times New Roman" w:hAnsi="Times New Roman" w:cs="Times New Roman"/>
        </w:rPr>
        <w:t xml:space="preserve"> </w:t>
      </w:r>
      <w:r w:rsidR="003B7B16" w:rsidRPr="00AD054C">
        <w:rPr>
          <w:rFonts w:ascii="Times New Roman" w:hAnsi="Times New Roman" w:cs="Times New Roman"/>
        </w:rPr>
        <w:t>Telecommunicators</w:t>
      </w:r>
      <w:r w:rsidR="003B7B16" w:rsidRPr="00733D24">
        <w:rPr>
          <w:rFonts w:ascii="Times New Roman" w:hAnsi="Times New Roman" w:cs="Times New Roman"/>
        </w:rPr>
        <w:t xml:space="preserve"> </w:t>
      </w:r>
      <w:r w:rsidRPr="00733D24">
        <w:rPr>
          <w:rFonts w:ascii="Times New Roman" w:hAnsi="Times New Roman" w:cs="Times New Roman"/>
        </w:rPr>
        <w:t>shall be able to log-on at any position and be presented with the identical screen layout associated with the selected role.</w:t>
      </w:r>
    </w:p>
    <w:p w14:paraId="454C8FA6" w14:textId="77777777" w:rsidR="00733D24" w:rsidRPr="00733D24" w:rsidRDefault="00733D24" w:rsidP="00733D24">
      <w:pPr>
        <w:spacing w:after="0"/>
        <w:ind w:left="1440" w:firstLine="720"/>
        <w:rPr>
          <w:rFonts w:ascii="Times New Roman" w:hAnsi="Times New Roman" w:cs="Times New Roman"/>
        </w:rPr>
      </w:pPr>
    </w:p>
    <w:p w14:paraId="252FB9F5" w14:textId="10356449" w:rsidR="00733D24" w:rsidRPr="00733D24" w:rsidRDefault="00733D24" w:rsidP="00733D24">
      <w:pPr>
        <w:spacing w:after="0"/>
        <w:ind w:left="720" w:firstLine="720"/>
        <w:rPr>
          <w:rFonts w:ascii="Times New Roman" w:hAnsi="Times New Roman" w:cs="Times New Roman"/>
        </w:rPr>
      </w:pPr>
      <w:r w:rsidRPr="00733D24">
        <w:rPr>
          <w:rFonts w:ascii="Times New Roman" w:hAnsi="Times New Roman" w:cs="Times New Roman"/>
          <w:b/>
          <w:bCs/>
        </w:rPr>
        <w:t xml:space="preserve">Call / Line Indicators </w:t>
      </w:r>
    </w:p>
    <w:p w14:paraId="32FDC000" w14:textId="77777777" w:rsidR="00733D24" w:rsidRPr="00733D24" w:rsidRDefault="00733D24" w:rsidP="00733D24">
      <w:pPr>
        <w:spacing w:after="0"/>
        <w:ind w:left="1440" w:firstLine="720"/>
        <w:rPr>
          <w:rFonts w:ascii="Times New Roman" w:hAnsi="Times New Roman" w:cs="Times New Roman"/>
        </w:rPr>
      </w:pPr>
    </w:p>
    <w:p w14:paraId="4BBB8B3A" w14:textId="4BFA3913" w:rsidR="00733D24" w:rsidRPr="00AD054C" w:rsidRDefault="00733D24" w:rsidP="00733D24">
      <w:pPr>
        <w:spacing w:after="0"/>
        <w:ind w:left="1440"/>
        <w:rPr>
          <w:rFonts w:ascii="Times New Roman" w:hAnsi="Times New Roman" w:cs="Times New Roman"/>
        </w:rPr>
      </w:pPr>
      <w:r w:rsidRPr="00733D24">
        <w:rPr>
          <w:rFonts w:ascii="Times New Roman" w:hAnsi="Times New Roman" w:cs="Times New Roman"/>
        </w:rPr>
        <w:t xml:space="preserve">The </w:t>
      </w:r>
      <w:r w:rsidRPr="00AD054C">
        <w:rPr>
          <w:rFonts w:ascii="Times New Roman" w:hAnsi="Times New Roman" w:cs="Times New Roman"/>
        </w:rPr>
        <w:t>w</w:t>
      </w:r>
      <w:r w:rsidRPr="00733D24">
        <w:rPr>
          <w:rFonts w:ascii="Times New Roman" w:hAnsi="Times New Roman" w:cs="Times New Roman"/>
        </w:rPr>
        <w:t>orkstation shall indicate incoming emergency and non-emergency calls by both audible and visual means.</w:t>
      </w:r>
      <w:r w:rsidR="00362DEE">
        <w:rPr>
          <w:rFonts w:ascii="Times New Roman" w:hAnsi="Times New Roman" w:cs="Times New Roman"/>
        </w:rPr>
        <w:t xml:space="preserve"> </w:t>
      </w:r>
      <w:r w:rsidRPr="00733D24">
        <w:rPr>
          <w:rFonts w:ascii="Times New Roman" w:hAnsi="Times New Roman" w:cs="Times New Roman"/>
        </w:rPr>
        <w:t xml:space="preserve"> 9-1-1 trunks shall have a different audible and visual signal from other lines. </w:t>
      </w:r>
      <w:r w:rsidR="00362DEE">
        <w:rPr>
          <w:rFonts w:ascii="Times New Roman" w:hAnsi="Times New Roman" w:cs="Times New Roman"/>
        </w:rPr>
        <w:t xml:space="preserve"> </w:t>
      </w:r>
      <w:r w:rsidRPr="00733D24">
        <w:rPr>
          <w:rFonts w:ascii="Times New Roman" w:hAnsi="Times New Roman" w:cs="Times New Roman"/>
        </w:rPr>
        <w:t xml:space="preserve">The </w:t>
      </w:r>
      <w:r w:rsidR="0011327C" w:rsidRPr="00AD054C">
        <w:rPr>
          <w:rFonts w:ascii="Times New Roman" w:hAnsi="Times New Roman" w:cs="Times New Roman"/>
        </w:rPr>
        <w:t>w</w:t>
      </w:r>
      <w:r w:rsidRPr="00733D24">
        <w:rPr>
          <w:rFonts w:ascii="Times New Roman" w:hAnsi="Times New Roman" w:cs="Times New Roman"/>
        </w:rPr>
        <w:t>orkstation shall have the ability to visually display the status (connected, ringing</w:t>
      </w:r>
      <w:r w:rsidR="00362DEE">
        <w:rPr>
          <w:rFonts w:ascii="Times New Roman" w:hAnsi="Times New Roman" w:cs="Times New Roman"/>
        </w:rPr>
        <w:t>,</w:t>
      </w:r>
      <w:r w:rsidRPr="00733D24">
        <w:rPr>
          <w:rFonts w:ascii="Times New Roman" w:hAnsi="Times New Roman" w:cs="Times New Roman"/>
        </w:rPr>
        <w:t xml:space="preserve"> or on hold) of each emergency and non-emergency call. </w:t>
      </w:r>
    </w:p>
    <w:p w14:paraId="688CD5DF" w14:textId="77777777" w:rsidR="00733D24" w:rsidRPr="00733D24" w:rsidRDefault="00733D24" w:rsidP="00733D24">
      <w:pPr>
        <w:spacing w:after="0"/>
        <w:ind w:left="1440"/>
        <w:rPr>
          <w:rFonts w:ascii="Times New Roman" w:hAnsi="Times New Roman" w:cs="Times New Roman"/>
        </w:rPr>
      </w:pPr>
    </w:p>
    <w:p w14:paraId="74D917FE" w14:textId="6CA36B6E" w:rsidR="00733D24" w:rsidRPr="00733D24" w:rsidRDefault="00733D24" w:rsidP="00403EBF">
      <w:pPr>
        <w:spacing w:after="0"/>
        <w:ind w:left="720" w:firstLine="720"/>
        <w:rPr>
          <w:rFonts w:ascii="Times New Roman" w:hAnsi="Times New Roman" w:cs="Times New Roman"/>
        </w:rPr>
      </w:pPr>
      <w:r w:rsidRPr="00733D24">
        <w:rPr>
          <w:rFonts w:ascii="Times New Roman" w:hAnsi="Times New Roman" w:cs="Times New Roman"/>
          <w:b/>
          <w:bCs/>
        </w:rPr>
        <w:t xml:space="preserve">Routing Status </w:t>
      </w:r>
    </w:p>
    <w:p w14:paraId="477A6901" w14:textId="77777777" w:rsidR="00733D24" w:rsidRPr="00733D24" w:rsidRDefault="00733D24" w:rsidP="00733D24">
      <w:pPr>
        <w:spacing w:after="0"/>
        <w:ind w:left="1440" w:firstLine="720"/>
        <w:rPr>
          <w:rFonts w:ascii="Times New Roman" w:hAnsi="Times New Roman" w:cs="Times New Roman"/>
        </w:rPr>
      </w:pPr>
    </w:p>
    <w:p w14:paraId="3E1B1D69" w14:textId="1CE7A48C" w:rsidR="00733D24"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It is desirable that the </w:t>
      </w:r>
      <w:r w:rsidR="003B7B16" w:rsidRPr="00AD054C">
        <w:rPr>
          <w:rFonts w:ascii="Times New Roman" w:hAnsi="Times New Roman" w:cs="Times New Roman"/>
        </w:rPr>
        <w:t>w</w:t>
      </w:r>
      <w:r w:rsidRPr="00733D24">
        <w:rPr>
          <w:rFonts w:ascii="Times New Roman" w:hAnsi="Times New Roman" w:cs="Times New Roman"/>
        </w:rPr>
        <w:t xml:space="preserve">orkstation be capable of providing a visual display of the routing status of the call: </w:t>
      </w:r>
    </w:p>
    <w:p w14:paraId="497397D7" w14:textId="77777777" w:rsidR="00403EBF" w:rsidRPr="00733D24" w:rsidRDefault="00403EBF" w:rsidP="00403EBF">
      <w:pPr>
        <w:spacing w:after="0"/>
        <w:ind w:left="1440"/>
        <w:rPr>
          <w:rFonts w:ascii="Times New Roman" w:hAnsi="Times New Roman" w:cs="Times New Roman"/>
        </w:rPr>
      </w:pPr>
    </w:p>
    <w:p w14:paraId="31441B03" w14:textId="77777777"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Normal – the first attempt to route the call was successful </w:t>
      </w:r>
    </w:p>
    <w:p w14:paraId="1CCD2213" w14:textId="77777777"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Overflow – the first route was busy or congested </w:t>
      </w:r>
    </w:p>
    <w:p w14:paraId="04A10088" w14:textId="24335103"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Alternate – the first route attempt </w:t>
      </w:r>
      <w:r w:rsidR="001C566A" w:rsidRPr="00733D24">
        <w:rPr>
          <w:rFonts w:ascii="Times New Roman" w:hAnsi="Times New Roman" w:cs="Times New Roman"/>
        </w:rPr>
        <w:t>failed,</w:t>
      </w:r>
      <w:r w:rsidRPr="00733D24">
        <w:rPr>
          <w:rFonts w:ascii="Times New Roman" w:hAnsi="Times New Roman" w:cs="Times New Roman"/>
        </w:rPr>
        <w:t xml:space="preserve"> and another route was attempted </w:t>
      </w:r>
    </w:p>
    <w:p w14:paraId="2F9E1BC7" w14:textId="77777777"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Transfer – the call was transferred </w:t>
      </w:r>
    </w:p>
    <w:p w14:paraId="5F9C67E0" w14:textId="7294F3D6" w:rsidR="00733D24" w:rsidRPr="00AD054C"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Not Available – no routing status was received. </w:t>
      </w:r>
    </w:p>
    <w:p w14:paraId="697D5235" w14:textId="77777777" w:rsidR="00403EBF" w:rsidRPr="00733D24" w:rsidRDefault="00403EBF" w:rsidP="00733D24">
      <w:pPr>
        <w:spacing w:after="0"/>
        <w:ind w:left="1440" w:firstLine="720"/>
        <w:rPr>
          <w:rFonts w:ascii="Times New Roman" w:hAnsi="Times New Roman" w:cs="Times New Roman"/>
        </w:rPr>
      </w:pPr>
    </w:p>
    <w:p w14:paraId="24092BF6" w14:textId="621EEBD4" w:rsidR="00733D24" w:rsidRPr="00733D24" w:rsidRDefault="00733D24" w:rsidP="00403EBF">
      <w:pPr>
        <w:spacing w:after="0"/>
        <w:ind w:left="720" w:firstLine="720"/>
        <w:rPr>
          <w:rFonts w:ascii="Times New Roman" w:hAnsi="Times New Roman" w:cs="Times New Roman"/>
        </w:rPr>
      </w:pPr>
      <w:r w:rsidRPr="00733D24">
        <w:rPr>
          <w:rFonts w:ascii="Times New Roman" w:hAnsi="Times New Roman" w:cs="Times New Roman"/>
          <w:b/>
          <w:bCs/>
        </w:rPr>
        <w:t xml:space="preserve">Graphical User Interface </w:t>
      </w:r>
    </w:p>
    <w:p w14:paraId="6FFE798A" w14:textId="77777777" w:rsidR="00403EBF" w:rsidRPr="00AD054C" w:rsidRDefault="00403EBF" w:rsidP="00403EBF">
      <w:pPr>
        <w:spacing w:after="0"/>
        <w:ind w:left="1440"/>
        <w:rPr>
          <w:rFonts w:ascii="Times New Roman" w:hAnsi="Times New Roman" w:cs="Times New Roman"/>
        </w:rPr>
      </w:pPr>
    </w:p>
    <w:p w14:paraId="7CF05E18" w14:textId="2E3C00F9" w:rsidR="00733D24"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The GUI must consist of a number of windows, each of which can be located and docked in a position on the screen deemed most optimal by </w:t>
      </w:r>
      <w:r w:rsidR="00403EBF" w:rsidRPr="00AD054C">
        <w:rPr>
          <w:rFonts w:ascii="Times New Roman" w:hAnsi="Times New Roman" w:cs="Times New Roman"/>
        </w:rPr>
        <w:t>the Agency</w:t>
      </w:r>
      <w:r w:rsidRPr="00733D24">
        <w:rPr>
          <w:rFonts w:ascii="Times New Roman" w:hAnsi="Times New Roman" w:cs="Times New Roman"/>
        </w:rPr>
        <w:t xml:space="preserve">. </w:t>
      </w:r>
    </w:p>
    <w:p w14:paraId="4F4E6D31" w14:textId="77777777" w:rsidR="00403EBF" w:rsidRPr="00733D24" w:rsidRDefault="00403EBF" w:rsidP="00733D24">
      <w:pPr>
        <w:spacing w:after="0"/>
        <w:ind w:left="1440" w:firstLine="720"/>
        <w:rPr>
          <w:rFonts w:ascii="Times New Roman" w:hAnsi="Times New Roman" w:cs="Times New Roman"/>
        </w:rPr>
      </w:pPr>
    </w:p>
    <w:p w14:paraId="2C56B734" w14:textId="3584FF0B" w:rsidR="00733D24" w:rsidRPr="00733D24" w:rsidRDefault="00733D24" w:rsidP="00403EBF">
      <w:pPr>
        <w:spacing w:after="0"/>
        <w:ind w:left="720" w:firstLine="720"/>
        <w:rPr>
          <w:rFonts w:ascii="Times New Roman" w:hAnsi="Times New Roman" w:cs="Times New Roman"/>
        </w:rPr>
      </w:pPr>
      <w:r w:rsidRPr="00733D24">
        <w:rPr>
          <w:rFonts w:ascii="Times New Roman" w:hAnsi="Times New Roman" w:cs="Times New Roman"/>
          <w:b/>
          <w:bCs/>
        </w:rPr>
        <w:t xml:space="preserve">Screen Layout Lock </w:t>
      </w:r>
    </w:p>
    <w:p w14:paraId="2DBB6ABD" w14:textId="77777777" w:rsidR="00403EBF" w:rsidRPr="00AD054C" w:rsidRDefault="00403EBF" w:rsidP="00403EBF">
      <w:pPr>
        <w:spacing w:after="0"/>
        <w:ind w:left="1440"/>
        <w:rPr>
          <w:rFonts w:ascii="Times New Roman" w:hAnsi="Times New Roman" w:cs="Times New Roman"/>
        </w:rPr>
      </w:pPr>
    </w:p>
    <w:p w14:paraId="60A4156E" w14:textId="41E51428" w:rsidR="00733D24"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The screen layout shall be automatically locked when the </w:t>
      </w:r>
      <w:r w:rsidR="003B7B16" w:rsidRPr="00AD054C">
        <w:rPr>
          <w:rFonts w:ascii="Times New Roman" w:hAnsi="Times New Roman" w:cs="Times New Roman"/>
        </w:rPr>
        <w:t xml:space="preserve">Telecommunicator </w:t>
      </w:r>
      <w:r w:rsidRPr="00733D24">
        <w:rPr>
          <w:rFonts w:ascii="Times New Roman" w:hAnsi="Times New Roman" w:cs="Times New Roman"/>
        </w:rPr>
        <w:t xml:space="preserve">logs in to the answering position. </w:t>
      </w:r>
    </w:p>
    <w:p w14:paraId="0A5F5B6C" w14:textId="77777777" w:rsidR="00403EBF" w:rsidRPr="00733D24" w:rsidRDefault="00403EBF" w:rsidP="00733D24">
      <w:pPr>
        <w:spacing w:after="0"/>
        <w:ind w:left="1440" w:firstLine="720"/>
        <w:rPr>
          <w:rFonts w:ascii="Times New Roman" w:hAnsi="Times New Roman" w:cs="Times New Roman"/>
        </w:rPr>
      </w:pPr>
    </w:p>
    <w:p w14:paraId="36AE1D63" w14:textId="4312D43F" w:rsidR="00733D24" w:rsidRPr="00AD054C" w:rsidRDefault="00733D24" w:rsidP="00403EBF">
      <w:pPr>
        <w:spacing w:after="0"/>
        <w:ind w:left="720" w:firstLine="720"/>
        <w:rPr>
          <w:rFonts w:ascii="Times New Roman" w:hAnsi="Times New Roman" w:cs="Times New Roman"/>
          <w:b/>
          <w:bCs/>
        </w:rPr>
      </w:pPr>
      <w:r w:rsidRPr="00733D24">
        <w:rPr>
          <w:rFonts w:ascii="Times New Roman" w:hAnsi="Times New Roman" w:cs="Times New Roman"/>
          <w:b/>
          <w:bCs/>
        </w:rPr>
        <w:t xml:space="preserve">Print Capabilities </w:t>
      </w:r>
    </w:p>
    <w:p w14:paraId="44654C7A" w14:textId="77777777" w:rsidR="00403EBF" w:rsidRPr="00733D24" w:rsidRDefault="00403EBF" w:rsidP="00403EBF">
      <w:pPr>
        <w:spacing w:after="0"/>
        <w:ind w:left="720" w:firstLine="720"/>
        <w:rPr>
          <w:rFonts w:ascii="Times New Roman" w:hAnsi="Times New Roman" w:cs="Times New Roman"/>
        </w:rPr>
      </w:pPr>
    </w:p>
    <w:p w14:paraId="2BCDF9F8" w14:textId="596C5E26" w:rsidR="00733D24" w:rsidRPr="00733D24"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The </w:t>
      </w:r>
      <w:r w:rsidR="00403EBF" w:rsidRPr="00AD054C">
        <w:rPr>
          <w:rFonts w:ascii="Times New Roman" w:hAnsi="Times New Roman" w:cs="Times New Roman"/>
        </w:rPr>
        <w:t>w</w:t>
      </w:r>
      <w:r w:rsidRPr="00733D24">
        <w:rPr>
          <w:rFonts w:ascii="Times New Roman" w:hAnsi="Times New Roman" w:cs="Times New Roman"/>
        </w:rPr>
        <w:t xml:space="preserve">orkstation shall provide an interface port for manual printing of ALI and TDD conversation upon call release. </w:t>
      </w:r>
      <w:r w:rsidR="00362DEE">
        <w:rPr>
          <w:rFonts w:ascii="Times New Roman" w:hAnsi="Times New Roman" w:cs="Times New Roman"/>
        </w:rPr>
        <w:t xml:space="preserve"> </w:t>
      </w:r>
      <w:r w:rsidRPr="00733D24">
        <w:rPr>
          <w:rFonts w:ascii="Times New Roman" w:hAnsi="Times New Roman" w:cs="Times New Roman"/>
        </w:rPr>
        <w:t xml:space="preserve">It is required that the </w:t>
      </w:r>
      <w:r w:rsidR="00403EBF" w:rsidRPr="00AD054C">
        <w:rPr>
          <w:rFonts w:ascii="Times New Roman" w:hAnsi="Times New Roman" w:cs="Times New Roman"/>
        </w:rPr>
        <w:t>w</w:t>
      </w:r>
      <w:r w:rsidRPr="00733D24">
        <w:rPr>
          <w:rFonts w:ascii="Times New Roman" w:hAnsi="Times New Roman" w:cs="Times New Roman"/>
        </w:rPr>
        <w:t xml:space="preserve">orkstation </w:t>
      </w:r>
      <w:r w:rsidR="00403EBF" w:rsidRPr="00AD054C">
        <w:rPr>
          <w:rFonts w:ascii="Times New Roman" w:hAnsi="Times New Roman" w:cs="Times New Roman"/>
        </w:rPr>
        <w:t xml:space="preserve">is able </w:t>
      </w:r>
      <w:r w:rsidRPr="00733D24">
        <w:rPr>
          <w:rFonts w:ascii="Times New Roman" w:hAnsi="Times New Roman" w:cs="Times New Roman"/>
        </w:rPr>
        <w:t xml:space="preserve">to send print jobs to a network printer. </w:t>
      </w:r>
    </w:p>
    <w:p w14:paraId="17FB6561" w14:textId="77777777" w:rsidR="00733D24" w:rsidRPr="00733D24" w:rsidRDefault="00733D24" w:rsidP="00733D24">
      <w:pPr>
        <w:spacing w:after="0"/>
        <w:ind w:left="1440" w:firstLine="720"/>
        <w:rPr>
          <w:rFonts w:ascii="Times New Roman" w:hAnsi="Times New Roman" w:cs="Times New Roman"/>
        </w:rPr>
      </w:pPr>
    </w:p>
    <w:p w14:paraId="226CFC41" w14:textId="67917531" w:rsidR="00733D24" w:rsidRPr="00733D24" w:rsidRDefault="00733D24" w:rsidP="00403EBF">
      <w:pPr>
        <w:spacing w:after="0"/>
        <w:ind w:left="720" w:firstLine="720"/>
        <w:rPr>
          <w:rFonts w:ascii="Times New Roman" w:hAnsi="Times New Roman" w:cs="Times New Roman"/>
        </w:rPr>
      </w:pPr>
      <w:r w:rsidRPr="00733D24">
        <w:rPr>
          <w:rFonts w:ascii="Times New Roman" w:hAnsi="Times New Roman" w:cs="Times New Roman"/>
          <w:b/>
          <w:bCs/>
        </w:rPr>
        <w:t xml:space="preserve">Status Windows </w:t>
      </w:r>
    </w:p>
    <w:p w14:paraId="4A15FE10" w14:textId="77777777" w:rsidR="00733D24" w:rsidRPr="00733D24" w:rsidRDefault="00733D24" w:rsidP="00733D24">
      <w:pPr>
        <w:spacing w:after="0"/>
        <w:ind w:left="1440" w:firstLine="720"/>
        <w:rPr>
          <w:rFonts w:ascii="Times New Roman" w:hAnsi="Times New Roman" w:cs="Times New Roman"/>
        </w:rPr>
      </w:pPr>
    </w:p>
    <w:p w14:paraId="0C1650A2" w14:textId="0791E25D" w:rsidR="00403EBF"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The </w:t>
      </w:r>
      <w:r w:rsidR="00403EBF" w:rsidRPr="00AD054C">
        <w:rPr>
          <w:rFonts w:ascii="Times New Roman" w:hAnsi="Times New Roman" w:cs="Times New Roman"/>
        </w:rPr>
        <w:t>wo</w:t>
      </w:r>
      <w:r w:rsidRPr="00733D24">
        <w:rPr>
          <w:rFonts w:ascii="Times New Roman" w:hAnsi="Times New Roman" w:cs="Times New Roman"/>
        </w:rPr>
        <w:t xml:space="preserve">rkstation shall present the </w:t>
      </w:r>
      <w:r w:rsidR="003B7B16" w:rsidRPr="00AD054C">
        <w:rPr>
          <w:rFonts w:ascii="Times New Roman" w:hAnsi="Times New Roman" w:cs="Times New Roman"/>
        </w:rPr>
        <w:t xml:space="preserve">Telecommunicator </w:t>
      </w:r>
      <w:r w:rsidRPr="00733D24">
        <w:rPr>
          <w:rFonts w:ascii="Times New Roman" w:hAnsi="Times New Roman" w:cs="Times New Roman"/>
        </w:rPr>
        <w:t>with the status of the following categories:</w:t>
      </w:r>
    </w:p>
    <w:p w14:paraId="48C08B59" w14:textId="59E6F372" w:rsidR="00733D24" w:rsidRPr="00733D24"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 </w:t>
      </w:r>
    </w:p>
    <w:p w14:paraId="1DAE9F83" w14:textId="0996633E"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Number of Active 9</w:t>
      </w:r>
      <w:r w:rsidR="00D44865">
        <w:rPr>
          <w:rFonts w:ascii="Times New Roman" w:hAnsi="Times New Roman" w:cs="Times New Roman"/>
        </w:rPr>
        <w:t>-</w:t>
      </w:r>
      <w:r w:rsidRPr="00733D24">
        <w:rPr>
          <w:rFonts w:ascii="Times New Roman" w:hAnsi="Times New Roman" w:cs="Times New Roman"/>
        </w:rPr>
        <w:t>1</w:t>
      </w:r>
      <w:r w:rsidR="00D44865">
        <w:rPr>
          <w:rFonts w:ascii="Times New Roman" w:hAnsi="Times New Roman" w:cs="Times New Roman"/>
        </w:rPr>
        <w:t>-</w:t>
      </w:r>
      <w:r w:rsidRPr="00733D24">
        <w:rPr>
          <w:rFonts w:ascii="Times New Roman" w:hAnsi="Times New Roman" w:cs="Times New Roman"/>
        </w:rPr>
        <w:t xml:space="preserve">1 Calls </w:t>
      </w:r>
    </w:p>
    <w:p w14:paraId="4F2A37AF" w14:textId="220B259D"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Number of 9</w:t>
      </w:r>
      <w:r w:rsidR="00D44865">
        <w:rPr>
          <w:rFonts w:ascii="Times New Roman" w:hAnsi="Times New Roman" w:cs="Times New Roman"/>
        </w:rPr>
        <w:t>-</w:t>
      </w:r>
      <w:r w:rsidRPr="00733D24">
        <w:rPr>
          <w:rFonts w:ascii="Times New Roman" w:hAnsi="Times New Roman" w:cs="Times New Roman"/>
        </w:rPr>
        <w:t>1</w:t>
      </w:r>
      <w:r w:rsidR="00D44865">
        <w:rPr>
          <w:rFonts w:ascii="Times New Roman" w:hAnsi="Times New Roman" w:cs="Times New Roman"/>
        </w:rPr>
        <w:t>-</w:t>
      </w:r>
      <w:r w:rsidRPr="00733D24">
        <w:rPr>
          <w:rFonts w:ascii="Times New Roman" w:hAnsi="Times New Roman" w:cs="Times New Roman"/>
        </w:rPr>
        <w:t xml:space="preserve">1 Calls on Hold </w:t>
      </w:r>
    </w:p>
    <w:p w14:paraId="21A71F46" w14:textId="68C2A914"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Number of 9</w:t>
      </w:r>
      <w:r w:rsidR="00D44865">
        <w:rPr>
          <w:rFonts w:ascii="Times New Roman" w:hAnsi="Times New Roman" w:cs="Times New Roman"/>
        </w:rPr>
        <w:t>-</w:t>
      </w:r>
      <w:r w:rsidRPr="00733D24">
        <w:rPr>
          <w:rFonts w:ascii="Times New Roman" w:hAnsi="Times New Roman" w:cs="Times New Roman"/>
        </w:rPr>
        <w:t>1</w:t>
      </w:r>
      <w:r w:rsidR="00D44865">
        <w:rPr>
          <w:rFonts w:ascii="Times New Roman" w:hAnsi="Times New Roman" w:cs="Times New Roman"/>
        </w:rPr>
        <w:t>-</w:t>
      </w:r>
      <w:r w:rsidRPr="00733D24">
        <w:rPr>
          <w:rFonts w:ascii="Times New Roman" w:hAnsi="Times New Roman" w:cs="Times New Roman"/>
        </w:rPr>
        <w:t xml:space="preserve">1 Calls Ringing </w:t>
      </w:r>
    </w:p>
    <w:p w14:paraId="23678D15" w14:textId="180D3005"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 Number of Active Calltakers </w:t>
      </w:r>
    </w:p>
    <w:p w14:paraId="569C3180" w14:textId="77777777" w:rsidR="00733D24" w:rsidRPr="00733D24" w:rsidRDefault="00733D24" w:rsidP="00733D24">
      <w:pPr>
        <w:spacing w:after="0"/>
        <w:ind w:left="1440" w:firstLine="720"/>
        <w:rPr>
          <w:rFonts w:ascii="Times New Roman" w:hAnsi="Times New Roman" w:cs="Times New Roman"/>
        </w:rPr>
      </w:pPr>
    </w:p>
    <w:p w14:paraId="16210344" w14:textId="3FB80B7F" w:rsidR="00733D24" w:rsidRPr="00AD054C" w:rsidRDefault="00733D24" w:rsidP="003B7B16">
      <w:pPr>
        <w:spacing w:after="0"/>
        <w:ind w:left="1440"/>
        <w:rPr>
          <w:rFonts w:ascii="Times New Roman" w:hAnsi="Times New Roman" w:cs="Times New Roman"/>
        </w:rPr>
      </w:pPr>
      <w:r w:rsidRPr="00733D24">
        <w:rPr>
          <w:rFonts w:ascii="Times New Roman" w:hAnsi="Times New Roman" w:cs="Times New Roman"/>
        </w:rPr>
        <w:t xml:space="preserve">The numbers shall be summarized and presented on icons. </w:t>
      </w:r>
      <w:r w:rsidR="003B7B16" w:rsidRPr="00AD054C">
        <w:rPr>
          <w:rFonts w:ascii="Times New Roman" w:hAnsi="Times New Roman" w:cs="Times New Roman"/>
        </w:rPr>
        <w:t>Telecommunicators</w:t>
      </w:r>
      <w:r w:rsidR="003B7B16" w:rsidRPr="00733D24">
        <w:rPr>
          <w:rFonts w:ascii="Times New Roman" w:hAnsi="Times New Roman" w:cs="Times New Roman"/>
        </w:rPr>
        <w:t xml:space="preserve"> </w:t>
      </w:r>
      <w:r w:rsidRPr="00733D24">
        <w:rPr>
          <w:rFonts w:ascii="Times New Roman" w:hAnsi="Times New Roman" w:cs="Times New Roman"/>
        </w:rPr>
        <w:t>shall be able to open up windows for each status category to obtain more information about calls in each category</w:t>
      </w:r>
      <w:r w:rsidR="003B7B16" w:rsidRPr="00AD054C">
        <w:rPr>
          <w:rFonts w:ascii="Times New Roman" w:hAnsi="Times New Roman" w:cs="Times New Roman"/>
        </w:rPr>
        <w:t xml:space="preserve"> to include</w:t>
      </w:r>
      <w:r w:rsidRPr="00733D24">
        <w:rPr>
          <w:rFonts w:ascii="Times New Roman" w:hAnsi="Times New Roman" w:cs="Times New Roman"/>
        </w:rPr>
        <w:t xml:space="preserve">: </w:t>
      </w:r>
    </w:p>
    <w:p w14:paraId="03972EB1" w14:textId="77777777" w:rsidR="00403EBF" w:rsidRPr="00733D24" w:rsidRDefault="00403EBF" w:rsidP="00403EBF">
      <w:pPr>
        <w:spacing w:after="0"/>
        <w:ind w:left="2160"/>
        <w:rPr>
          <w:rFonts w:ascii="Times New Roman" w:hAnsi="Times New Roman" w:cs="Times New Roman"/>
        </w:rPr>
      </w:pPr>
    </w:p>
    <w:p w14:paraId="0B86F317" w14:textId="77777777"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 ANI </w:t>
      </w:r>
    </w:p>
    <w:p w14:paraId="53287359" w14:textId="77777777"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 Trunk </w:t>
      </w:r>
    </w:p>
    <w:p w14:paraId="51DE0DCC" w14:textId="77777777"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 Position </w:t>
      </w:r>
    </w:p>
    <w:p w14:paraId="4EC43D99" w14:textId="4CF7F606"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Call</w:t>
      </w:r>
      <w:r w:rsidR="005438F1">
        <w:rPr>
          <w:rFonts w:ascii="Times New Roman" w:hAnsi="Times New Roman" w:cs="Times New Roman"/>
        </w:rPr>
        <w:t>t</w:t>
      </w:r>
      <w:r w:rsidRPr="00733D24">
        <w:rPr>
          <w:rFonts w:ascii="Times New Roman" w:hAnsi="Times New Roman" w:cs="Times New Roman"/>
        </w:rPr>
        <w:t xml:space="preserve">aker </w:t>
      </w:r>
    </w:p>
    <w:p w14:paraId="597C0566" w14:textId="77777777" w:rsidR="00733D24" w:rsidRPr="00733D24" w:rsidRDefault="00733D24" w:rsidP="00733D24">
      <w:pPr>
        <w:spacing w:after="0"/>
        <w:ind w:left="1440" w:firstLine="720"/>
        <w:rPr>
          <w:rFonts w:ascii="Times New Roman" w:hAnsi="Times New Roman" w:cs="Times New Roman"/>
        </w:rPr>
      </w:pPr>
      <w:r w:rsidRPr="00733D24">
        <w:rPr>
          <w:rFonts w:ascii="Times New Roman" w:hAnsi="Times New Roman" w:cs="Times New Roman"/>
        </w:rPr>
        <w:t xml:space="preserve">• Start Time </w:t>
      </w:r>
    </w:p>
    <w:p w14:paraId="05E80CB3" w14:textId="77777777" w:rsidR="00733D24" w:rsidRPr="00733D24" w:rsidRDefault="00733D24" w:rsidP="00733D24">
      <w:pPr>
        <w:spacing w:after="0"/>
        <w:ind w:left="1440" w:firstLine="720"/>
        <w:rPr>
          <w:rFonts w:ascii="Times New Roman" w:hAnsi="Times New Roman" w:cs="Times New Roman"/>
        </w:rPr>
      </w:pPr>
    </w:p>
    <w:p w14:paraId="323BDF0F" w14:textId="718E74AB" w:rsidR="00733D24" w:rsidRPr="00733D24" w:rsidRDefault="00733D24" w:rsidP="00403EBF">
      <w:pPr>
        <w:spacing w:after="0"/>
        <w:ind w:left="720" w:firstLine="720"/>
        <w:rPr>
          <w:rFonts w:ascii="Times New Roman" w:hAnsi="Times New Roman" w:cs="Times New Roman"/>
        </w:rPr>
      </w:pPr>
      <w:r w:rsidRPr="00733D24">
        <w:rPr>
          <w:rFonts w:ascii="Times New Roman" w:hAnsi="Times New Roman" w:cs="Times New Roman"/>
          <w:b/>
          <w:bCs/>
        </w:rPr>
        <w:t xml:space="preserve">Automatic Number Identification </w:t>
      </w:r>
    </w:p>
    <w:p w14:paraId="3DE9067C" w14:textId="77777777" w:rsidR="00733D24" w:rsidRPr="00733D24" w:rsidRDefault="00733D24" w:rsidP="00733D24">
      <w:pPr>
        <w:spacing w:after="0"/>
        <w:ind w:left="1440" w:firstLine="720"/>
        <w:rPr>
          <w:rFonts w:ascii="Times New Roman" w:hAnsi="Times New Roman" w:cs="Times New Roman"/>
        </w:rPr>
      </w:pPr>
    </w:p>
    <w:p w14:paraId="2FAA9A31" w14:textId="7B84C132" w:rsidR="00733D24"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The </w:t>
      </w:r>
      <w:r w:rsidR="00403EBF" w:rsidRPr="00AD054C">
        <w:rPr>
          <w:rFonts w:ascii="Times New Roman" w:hAnsi="Times New Roman" w:cs="Times New Roman"/>
        </w:rPr>
        <w:t>w</w:t>
      </w:r>
      <w:r w:rsidRPr="00733D24">
        <w:rPr>
          <w:rFonts w:ascii="Times New Roman" w:hAnsi="Times New Roman" w:cs="Times New Roman"/>
        </w:rPr>
        <w:t xml:space="preserve">orkstation must be capable of providing visual display of the emergency caller's telephone number. </w:t>
      </w:r>
    </w:p>
    <w:p w14:paraId="11F191D6" w14:textId="77777777" w:rsidR="00403EBF" w:rsidRPr="00733D24" w:rsidRDefault="00403EBF" w:rsidP="00733D24">
      <w:pPr>
        <w:spacing w:after="0"/>
        <w:ind w:left="1440" w:firstLine="720"/>
        <w:rPr>
          <w:rFonts w:ascii="Times New Roman" w:hAnsi="Times New Roman" w:cs="Times New Roman"/>
        </w:rPr>
      </w:pPr>
    </w:p>
    <w:p w14:paraId="3EEA06CB" w14:textId="15D56E69" w:rsidR="00733D24" w:rsidRPr="00733D24" w:rsidRDefault="00733D24" w:rsidP="00403EBF">
      <w:pPr>
        <w:spacing w:after="0"/>
        <w:ind w:left="720" w:firstLine="720"/>
        <w:rPr>
          <w:rFonts w:ascii="Times New Roman" w:hAnsi="Times New Roman" w:cs="Times New Roman"/>
        </w:rPr>
      </w:pPr>
      <w:r w:rsidRPr="00733D24">
        <w:rPr>
          <w:rFonts w:ascii="Times New Roman" w:hAnsi="Times New Roman" w:cs="Times New Roman"/>
          <w:b/>
          <w:bCs/>
        </w:rPr>
        <w:t xml:space="preserve">Automatic Location Identification </w:t>
      </w:r>
    </w:p>
    <w:p w14:paraId="33136E0B" w14:textId="77777777" w:rsidR="00733D24" w:rsidRPr="00733D24" w:rsidRDefault="00733D24" w:rsidP="00733D24">
      <w:pPr>
        <w:spacing w:after="0"/>
        <w:ind w:left="1440" w:firstLine="720"/>
        <w:rPr>
          <w:rFonts w:ascii="Times New Roman" w:hAnsi="Times New Roman" w:cs="Times New Roman"/>
        </w:rPr>
      </w:pPr>
    </w:p>
    <w:p w14:paraId="0B6C4827" w14:textId="31C71A44" w:rsidR="00403EBF"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The </w:t>
      </w:r>
      <w:r w:rsidR="00403EBF" w:rsidRPr="00AD054C">
        <w:rPr>
          <w:rFonts w:ascii="Times New Roman" w:hAnsi="Times New Roman" w:cs="Times New Roman"/>
        </w:rPr>
        <w:t>w</w:t>
      </w:r>
      <w:r w:rsidRPr="00733D24">
        <w:rPr>
          <w:rFonts w:ascii="Times New Roman" w:hAnsi="Times New Roman" w:cs="Times New Roman"/>
        </w:rPr>
        <w:t xml:space="preserve">orkstation shall be capable of providing visual display of the calling party's street address information based on the </w:t>
      </w:r>
      <w:r w:rsidR="00FF1BEF">
        <w:rPr>
          <w:rFonts w:ascii="Times New Roman" w:hAnsi="Times New Roman" w:cs="Times New Roman"/>
        </w:rPr>
        <w:t>information received from either legacy ANI or IP based calling party number information</w:t>
      </w:r>
      <w:r w:rsidRPr="00733D24">
        <w:rPr>
          <w:rFonts w:ascii="Times New Roman" w:hAnsi="Times New Roman" w:cs="Times New Roman"/>
        </w:rPr>
        <w:t xml:space="preserve">. </w:t>
      </w:r>
      <w:r w:rsidR="00362DEE">
        <w:rPr>
          <w:rFonts w:ascii="Times New Roman" w:hAnsi="Times New Roman" w:cs="Times New Roman"/>
        </w:rPr>
        <w:t xml:space="preserve"> </w:t>
      </w:r>
      <w:bookmarkStart w:id="18" w:name="_Hlk31025934"/>
      <w:r w:rsidRPr="00733D24">
        <w:rPr>
          <w:rFonts w:ascii="Times New Roman" w:hAnsi="Times New Roman" w:cs="Times New Roman"/>
        </w:rPr>
        <w:t xml:space="preserve">The </w:t>
      </w:r>
      <w:r w:rsidR="00403EBF" w:rsidRPr="00AD054C">
        <w:rPr>
          <w:rFonts w:ascii="Times New Roman" w:hAnsi="Times New Roman" w:cs="Times New Roman"/>
        </w:rPr>
        <w:t>w</w:t>
      </w:r>
      <w:r w:rsidRPr="00733D24">
        <w:rPr>
          <w:rFonts w:ascii="Times New Roman" w:hAnsi="Times New Roman" w:cs="Times New Roman"/>
        </w:rPr>
        <w:t>orkstation must also be capable of extracting geographical coordinate information from the ALI file</w:t>
      </w:r>
      <w:r w:rsidR="00FF1BEF">
        <w:rPr>
          <w:rFonts w:ascii="Times New Roman" w:hAnsi="Times New Roman" w:cs="Times New Roman"/>
        </w:rPr>
        <w:t>, or IP equivalent data,</w:t>
      </w:r>
      <w:r w:rsidRPr="00733D24">
        <w:rPr>
          <w:rFonts w:ascii="Times New Roman" w:hAnsi="Times New Roman" w:cs="Times New Roman"/>
        </w:rPr>
        <w:t xml:space="preserve"> received </w:t>
      </w:r>
      <w:bookmarkEnd w:id="18"/>
      <w:r w:rsidRPr="00733D24">
        <w:rPr>
          <w:rFonts w:ascii="Times New Roman" w:hAnsi="Times New Roman" w:cs="Times New Roman"/>
        </w:rPr>
        <w:t>and transmitting this information to geographical mapping software.</w:t>
      </w:r>
    </w:p>
    <w:p w14:paraId="0B715CBD" w14:textId="1F86A4C8" w:rsidR="00733D24" w:rsidRPr="00733D24"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 </w:t>
      </w:r>
    </w:p>
    <w:p w14:paraId="16FF6FBE" w14:textId="5587AE0D" w:rsidR="00733D24" w:rsidRPr="00733D24" w:rsidRDefault="00733D24" w:rsidP="00403EBF">
      <w:pPr>
        <w:spacing w:after="0"/>
        <w:ind w:left="720" w:firstLine="720"/>
        <w:rPr>
          <w:rFonts w:ascii="Times New Roman" w:hAnsi="Times New Roman" w:cs="Times New Roman"/>
        </w:rPr>
      </w:pPr>
      <w:r w:rsidRPr="00733D24">
        <w:rPr>
          <w:rFonts w:ascii="Times New Roman" w:hAnsi="Times New Roman" w:cs="Times New Roman"/>
          <w:b/>
          <w:bCs/>
        </w:rPr>
        <w:t xml:space="preserve">Wireless Call Handling </w:t>
      </w:r>
    </w:p>
    <w:p w14:paraId="606E7E86" w14:textId="77777777" w:rsidR="00733D24" w:rsidRPr="00733D24" w:rsidRDefault="00733D24" w:rsidP="00733D24">
      <w:pPr>
        <w:spacing w:after="0"/>
        <w:ind w:left="1440" w:firstLine="720"/>
        <w:rPr>
          <w:rFonts w:ascii="Times New Roman" w:hAnsi="Times New Roman" w:cs="Times New Roman"/>
        </w:rPr>
      </w:pPr>
    </w:p>
    <w:p w14:paraId="09F8C4DB" w14:textId="7ED2BF9B" w:rsidR="00733D24"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The </w:t>
      </w:r>
      <w:r w:rsidR="00FF1BEF">
        <w:rPr>
          <w:rFonts w:ascii="Times New Roman" w:hAnsi="Times New Roman" w:cs="Times New Roman"/>
        </w:rPr>
        <w:t>workstation</w:t>
      </w:r>
      <w:r w:rsidRPr="00733D24">
        <w:rPr>
          <w:rFonts w:ascii="Times New Roman" w:hAnsi="Times New Roman" w:cs="Times New Roman"/>
        </w:rPr>
        <w:t xml:space="preserve"> shall present </w:t>
      </w:r>
      <w:r w:rsidR="00362DEE">
        <w:rPr>
          <w:rFonts w:ascii="Times New Roman" w:hAnsi="Times New Roman" w:cs="Times New Roman"/>
        </w:rPr>
        <w:t>w</w:t>
      </w:r>
      <w:r w:rsidRPr="00733D24">
        <w:rPr>
          <w:rFonts w:ascii="Times New Roman" w:hAnsi="Times New Roman" w:cs="Times New Roman"/>
        </w:rPr>
        <w:t>ireless calls and shall include all standard call</w:t>
      </w:r>
      <w:r w:rsidR="005438F1">
        <w:rPr>
          <w:rFonts w:ascii="Times New Roman" w:hAnsi="Times New Roman" w:cs="Times New Roman"/>
        </w:rPr>
        <w:t xml:space="preserve"> </w:t>
      </w:r>
      <w:r w:rsidRPr="00733D24">
        <w:rPr>
          <w:rFonts w:ascii="Times New Roman" w:hAnsi="Times New Roman" w:cs="Times New Roman"/>
        </w:rPr>
        <w:t xml:space="preserve">handling features. </w:t>
      </w:r>
    </w:p>
    <w:p w14:paraId="30C8845C" w14:textId="77777777" w:rsidR="00403EBF" w:rsidRPr="00AD054C" w:rsidRDefault="00403EBF" w:rsidP="00403EBF">
      <w:pPr>
        <w:spacing w:after="0"/>
        <w:ind w:left="1440"/>
        <w:rPr>
          <w:rFonts w:ascii="Times New Roman" w:hAnsi="Times New Roman" w:cs="Times New Roman"/>
        </w:rPr>
      </w:pPr>
    </w:p>
    <w:p w14:paraId="37CBDA30" w14:textId="47889888" w:rsidR="00403EBF"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Single step wireless callback is mandatory as the </w:t>
      </w:r>
      <w:r w:rsidR="003B7B16" w:rsidRPr="00AD054C">
        <w:rPr>
          <w:rFonts w:ascii="Times New Roman" w:hAnsi="Times New Roman" w:cs="Times New Roman"/>
        </w:rPr>
        <w:t xml:space="preserve">Telecommunicator </w:t>
      </w:r>
      <w:r w:rsidRPr="00733D24">
        <w:rPr>
          <w:rFonts w:ascii="Times New Roman" w:hAnsi="Times New Roman" w:cs="Times New Roman"/>
        </w:rPr>
        <w:t>shall not be required to perform a manual ANI callback for wireless calls.</w:t>
      </w:r>
    </w:p>
    <w:p w14:paraId="27A4C7CC" w14:textId="178A82E2" w:rsidR="00733D24" w:rsidRPr="00733D24"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 </w:t>
      </w:r>
    </w:p>
    <w:p w14:paraId="7791A676" w14:textId="7B70FBCC" w:rsidR="00733D24" w:rsidRPr="00733D24" w:rsidRDefault="00733D24" w:rsidP="00403EBF">
      <w:pPr>
        <w:spacing w:after="0"/>
        <w:ind w:left="720" w:firstLine="720"/>
        <w:rPr>
          <w:rFonts w:ascii="Times New Roman" w:hAnsi="Times New Roman" w:cs="Times New Roman"/>
        </w:rPr>
      </w:pPr>
      <w:r w:rsidRPr="00733D24">
        <w:rPr>
          <w:rFonts w:ascii="Times New Roman" w:hAnsi="Times New Roman" w:cs="Times New Roman"/>
          <w:b/>
          <w:bCs/>
        </w:rPr>
        <w:t xml:space="preserve">TDD Detection </w:t>
      </w:r>
    </w:p>
    <w:p w14:paraId="29ABF667" w14:textId="77777777" w:rsidR="00733D24" w:rsidRPr="00733D24" w:rsidRDefault="00733D24" w:rsidP="00733D24">
      <w:pPr>
        <w:spacing w:after="0"/>
        <w:ind w:left="1440" w:firstLine="720"/>
        <w:rPr>
          <w:rFonts w:ascii="Times New Roman" w:hAnsi="Times New Roman" w:cs="Times New Roman"/>
        </w:rPr>
      </w:pPr>
    </w:p>
    <w:p w14:paraId="451898DF" w14:textId="6D4FF2BB" w:rsidR="00733D24"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The </w:t>
      </w:r>
      <w:r w:rsidR="00403EBF" w:rsidRPr="00AD054C">
        <w:rPr>
          <w:rFonts w:ascii="Times New Roman" w:hAnsi="Times New Roman" w:cs="Times New Roman"/>
        </w:rPr>
        <w:t>w</w:t>
      </w:r>
      <w:r w:rsidRPr="00733D24">
        <w:rPr>
          <w:rFonts w:ascii="Times New Roman" w:hAnsi="Times New Roman" w:cs="Times New Roman"/>
        </w:rPr>
        <w:t xml:space="preserve">orkstation shall be capable of detecting emergency calls originating from Baudot- type Telecommunication Devices for the Deaf (TDD) equipment and indicating to the </w:t>
      </w:r>
      <w:r w:rsidR="003B7B16" w:rsidRPr="00AD054C">
        <w:rPr>
          <w:rFonts w:ascii="Times New Roman" w:hAnsi="Times New Roman" w:cs="Times New Roman"/>
        </w:rPr>
        <w:t xml:space="preserve">Telecommunicator </w:t>
      </w:r>
      <w:r w:rsidRPr="00733D24">
        <w:rPr>
          <w:rFonts w:ascii="Times New Roman" w:hAnsi="Times New Roman" w:cs="Times New Roman"/>
        </w:rPr>
        <w:t xml:space="preserve">the presence of the TDD call. </w:t>
      </w:r>
    </w:p>
    <w:p w14:paraId="0B1E7181" w14:textId="77777777" w:rsidR="00403EBF" w:rsidRPr="00733D24" w:rsidRDefault="00403EBF" w:rsidP="00733D24">
      <w:pPr>
        <w:spacing w:after="0"/>
        <w:ind w:left="1440" w:firstLine="720"/>
        <w:rPr>
          <w:rFonts w:ascii="Times New Roman" w:hAnsi="Times New Roman" w:cs="Times New Roman"/>
        </w:rPr>
      </w:pPr>
    </w:p>
    <w:p w14:paraId="5BAD797A" w14:textId="58727DDA" w:rsidR="00733D24" w:rsidRPr="00733D24" w:rsidRDefault="00733D24" w:rsidP="00403EBF">
      <w:pPr>
        <w:spacing w:after="0"/>
        <w:ind w:left="720" w:firstLine="720"/>
        <w:rPr>
          <w:rFonts w:ascii="Times New Roman" w:hAnsi="Times New Roman" w:cs="Times New Roman"/>
        </w:rPr>
      </w:pPr>
      <w:r w:rsidRPr="00733D24">
        <w:rPr>
          <w:rFonts w:ascii="Times New Roman" w:hAnsi="Times New Roman" w:cs="Times New Roman"/>
          <w:b/>
          <w:bCs/>
        </w:rPr>
        <w:t xml:space="preserve">TDD Communication </w:t>
      </w:r>
    </w:p>
    <w:p w14:paraId="291A2EB0" w14:textId="77777777" w:rsidR="00733D24" w:rsidRPr="00733D24" w:rsidRDefault="00733D24" w:rsidP="00733D24">
      <w:pPr>
        <w:spacing w:after="0"/>
        <w:ind w:left="1440" w:firstLine="720"/>
        <w:rPr>
          <w:rFonts w:ascii="Times New Roman" w:hAnsi="Times New Roman" w:cs="Times New Roman"/>
        </w:rPr>
      </w:pPr>
    </w:p>
    <w:p w14:paraId="6C7DE8F5" w14:textId="3340BC10" w:rsidR="00733D24" w:rsidRPr="00AD054C" w:rsidRDefault="00733D24" w:rsidP="00403EBF">
      <w:pPr>
        <w:spacing w:after="0"/>
        <w:ind w:left="1440"/>
        <w:rPr>
          <w:rFonts w:ascii="Times New Roman" w:hAnsi="Times New Roman" w:cs="Times New Roman"/>
        </w:rPr>
      </w:pPr>
      <w:r w:rsidRPr="00733D24">
        <w:rPr>
          <w:rFonts w:ascii="Times New Roman" w:hAnsi="Times New Roman" w:cs="Times New Roman"/>
        </w:rPr>
        <w:t xml:space="preserve">The </w:t>
      </w:r>
      <w:r w:rsidR="00403EBF" w:rsidRPr="00AD054C">
        <w:rPr>
          <w:rFonts w:ascii="Times New Roman" w:hAnsi="Times New Roman" w:cs="Times New Roman"/>
        </w:rPr>
        <w:t>w</w:t>
      </w:r>
      <w:r w:rsidRPr="00733D24">
        <w:rPr>
          <w:rFonts w:ascii="Times New Roman" w:hAnsi="Times New Roman" w:cs="Times New Roman"/>
        </w:rPr>
        <w:t xml:space="preserve">orkstation must allow </w:t>
      </w:r>
      <w:r w:rsidR="003B7B16" w:rsidRPr="00AD054C">
        <w:rPr>
          <w:rFonts w:ascii="Times New Roman" w:hAnsi="Times New Roman" w:cs="Times New Roman"/>
        </w:rPr>
        <w:t>Telecommunicators</w:t>
      </w:r>
      <w:r w:rsidRPr="00733D24">
        <w:rPr>
          <w:rFonts w:ascii="Times New Roman" w:hAnsi="Times New Roman" w:cs="Times New Roman"/>
        </w:rPr>
        <w:t xml:space="preserve"> to communicate with TDD/TTY callers directly from their 9-1-1 </w:t>
      </w:r>
      <w:r w:rsidR="003B7B16" w:rsidRPr="00AD054C">
        <w:rPr>
          <w:rFonts w:ascii="Times New Roman" w:hAnsi="Times New Roman" w:cs="Times New Roman"/>
        </w:rPr>
        <w:t>w</w:t>
      </w:r>
      <w:r w:rsidRPr="00733D24">
        <w:rPr>
          <w:rFonts w:ascii="Times New Roman" w:hAnsi="Times New Roman" w:cs="Times New Roman"/>
        </w:rPr>
        <w:t xml:space="preserve">orkstation keyboard, without requiring the use of any external device. </w:t>
      </w:r>
    </w:p>
    <w:p w14:paraId="72F91008" w14:textId="77777777" w:rsidR="00403EBF" w:rsidRPr="00AD054C" w:rsidRDefault="00403EBF" w:rsidP="00403EBF">
      <w:pPr>
        <w:spacing w:after="0"/>
        <w:ind w:left="1440"/>
        <w:rPr>
          <w:rFonts w:ascii="Times New Roman" w:hAnsi="Times New Roman" w:cs="Times New Roman"/>
        </w:rPr>
      </w:pPr>
    </w:p>
    <w:p w14:paraId="256CF9C8" w14:textId="57E5708E" w:rsidR="00FF1BEF" w:rsidRDefault="003B7B16" w:rsidP="00403EBF">
      <w:pPr>
        <w:spacing w:after="0"/>
        <w:ind w:left="1440"/>
        <w:rPr>
          <w:rFonts w:ascii="Times New Roman" w:hAnsi="Times New Roman" w:cs="Times New Roman"/>
        </w:rPr>
      </w:pPr>
      <w:r w:rsidRPr="00AD054C">
        <w:rPr>
          <w:rFonts w:ascii="Times New Roman" w:hAnsi="Times New Roman" w:cs="Times New Roman"/>
        </w:rPr>
        <w:t>Telecommunicators</w:t>
      </w:r>
      <w:r w:rsidR="00733D24" w:rsidRPr="00733D24">
        <w:rPr>
          <w:rFonts w:ascii="Times New Roman" w:hAnsi="Times New Roman" w:cs="Times New Roman"/>
        </w:rPr>
        <w:t xml:space="preserve"> must also be capable of manually connecting to emergency calls originating from ASCII-type TDD/TTY equipment, as well as originating both Baudot and ASCII calls from their answering position. </w:t>
      </w:r>
    </w:p>
    <w:p w14:paraId="181BCB35" w14:textId="77777777" w:rsidR="00EB2464" w:rsidRDefault="00EB2464" w:rsidP="00403EBF">
      <w:pPr>
        <w:spacing w:after="0"/>
        <w:ind w:left="1440"/>
        <w:rPr>
          <w:rFonts w:ascii="Times New Roman" w:hAnsi="Times New Roman" w:cs="Times New Roman"/>
        </w:rPr>
      </w:pPr>
    </w:p>
    <w:p w14:paraId="26DA4C53" w14:textId="28131DC2" w:rsidR="00FF1BEF" w:rsidRPr="00FF1BEF" w:rsidRDefault="00FF1BEF" w:rsidP="00403EBF">
      <w:pPr>
        <w:spacing w:after="0"/>
        <w:ind w:left="1440"/>
        <w:rPr>
          <w:rFonts w:ascii="Times New Roman" w:hAnsi="Times New Roman" w:cs="Times New Roman"/>
          <w:b/>
          <w:bCs/>
        </w:rPr>
      </w:pPr>
      <w:r w:rsidRPr="00FF1BEF">
        <w:rPr>
          <w:rFonts w:ascii="Times New Roman" w:hAnsi="Times New Roman" w:cs="Times New Roman"/>
          <w:b/>
          <w:bCs/>
        </w:rPr>
        <w:t>RTT Communication</w:t>
      </w:r>
    </w:p>
    <w:p w14:paraId="00695194" w14:textId="2E506B39" w:rsidR="00FF1BEF" w:rsidRDefault="00FF1BEF" w:rsidP="00403EBF">
      <w:pPr>
        <w:spacing w:after="0"/>
        <w:ind w:left="1440"/>
        <w:rPr>
          <w:rFonts w:ascii="Times New Roman" w:hAnsi="Times New Roman" w:cs="Times New Roman"/>
        </w:rPr>
      </w:pPr>
    </w:p>
    <w:p w14:paraId="5E2E4857" w14:textId="54C68F50" w:rsidR="00FF1BEF" w:rsidRPr="00AD054C" w:rsidRDefault="00FF1BEF" w:rsidP="00403EBF">
      <w:pPr>
        <w:spacing w:after="0"/>
        <w:ind w:left="1440"/>
        <w:rPr>
          <w:rFonts w:ascii="Times New Roman" w:hAnsi="Times New Roman" w:cs="Times New Roman"/>
        </w:rPr>
      </w:pPr>
      <w:r>
        <w:rPr>
          <w:rFonts w:ascii="Times New Roman" w:hAnsi="Times New Roman" w:cs="Times New Roman"/>
        </w:rPr>
        <w:t xml:space="preserve">The workstation, and overall system, must support Real-Time Text (RTT) when the technology is made available to ECCs and should do so without additional cost to the ECC.  </w:t>
      </w:r>
    </w:p>
    <w:p w14:paraId="2142F9AF" w14:textId="77777777" w:rsidR="00403EBF" w:rsidRPr="00733D24" w:rsidRDefault="00403EBF" w:rsidP="00BF0D47">
      <w:pPr>
        <w:spacing w:after="0"/>
        <w:ind w:left="1440"/>
        <w:rPr>
          <w:rFonts w:ascii="Times New Roman" w:hAnsi="Times New Roman" w:cs="Times New Roman"/>
        </w:rPr>
      </w:pPr>
    </w:p>
    <w:p w14:paraId="613250C1" w14:textId="77777777" w:rsidR="00403EBF" w:rsidRPr="00733D24" w:rsidRDefault="00403EBF" w:rsidP="00733D24">
      <w:pPr>
        <w:spacing w:after="0"/>
        <w:ind w:left="1440" w:firstLine="720"/>
        <w:rPr>
          <w:rFonts w:ascii="Times New Roman" w:hAnsi="Times New Roman" w:cs="Times New Roman"/>
        </w:rPr>
      </w:pPr>
    </w:p>
    <w:p w14:paraId="79970CA2" w14:textId="467F1DCD"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Call Review </w:t>
      </w:r>
    </w:p>
    <w:p w14:paraId="32CC8921" w14:textId="77777777" w:rsidR="00733D24" w:rsidRPr="00733D24" w:rsidRDefault="00733D24" w:rsidP="00733D24">
      <w:pPr>
        <w:spacing w:after="0"/>
        <w:ind w:left="1440" w:firstLine="720"/>
        <w:rPr>
          <w:rFonts w:ascii="Times New Roman" w:hAnsi="Times New Roman" w:cs="Times New Roman"/>
        </w:rPr>
      </w:pPr>
    </w:p>
    <w:p w14:paraId="6BB58E94" w14:textId="13D61A4A"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w:t>
      </w:r>
      <w:r w:rsidR="00532628" w:rsidRPr="00AD054C">
        <w:rPr>
          <w:rFonts w:ascii="Times New Roman" w:hAnsi="Times New Roman" w:cs="Times New Roman"/>
        </w:rPr>
        <w:t>w</w:t>
      </w:r>
      <w:r w:rsidRPr="00733D24">
        <w:rPr>
          <w:rFonts w:ascii="Times New Roman" w:hAnsi="Times New Roman" w:cs="Times New Roman"/>
        </w:rPr>
        <w:t xml:space="preserve">orkstation shall allow the </w:t>
      </w:r>
      <w:r w:rsidR="003B7B16" w:rsidRPr="00AD054C">
        <w:rPr>
          <w:rFonts w:ascii="Times New Roman" w:hAnsi="Times New Roman" w:cs="Times New Roman"/>
        </w:rPr>
        <w:t xml:space="preserve">Telecommunicator </w:t>
      </w:r>
      <w:r w:rsidRPr="00733D24">
        <w:rPr>
          <w:rFonts w:ascii="Times New Roman" w:hAnsi="Times New Roman" w:cs="Times New Roman"/>
        </w:rPr>
        <w:t xml:space="preserve">to view the ANI information of at least the last 10 calls released at the answering position. </w:t>
      </w:r>
    </w:p>
    <w:p w14:paraId="55A21B7B" w14:textId="77777777" w:rsidR="00403EBF" w:rsidRPr="00733D24" w:rsidRDefault="00403EBF" w:rsidP="00733D24">
      <w:pPr>
        <w:spacing w:after="0"/>
        <w:ind w:left="1440" w:firstLine="720"/>
        <w:rPr>
          <w:rFonts w:ascii="Times New Roman" w:hAnsi="Times New Roman" w:cs="Times New Roman"/>
        </w:rPr>
      </w:pPr>
    </w:p>
    <w:p w14:paraId="2F2BAA92" w14:textId="1128BDAC"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Instant Messaging </w:t>
      </w:r>
    </w:p>
    <w:p w14:paraId="393B5E9C" w14:textId="77777777" w:rsidR="00733D24" w:rsidRPr="00733D24" w:rsidRDefault="00733D24" w:rsidP="00733D24">
      <w:pPr>
        <w:spacing w:after="0"/>
        <w:ind w:left="1440" w:firstLine="720"/>
        <w:rPr>
          <w:rFonts w:ascii="Times New Roman" w:hAnsi="Times New Roman" w:cs="Times New Roman"/>
        </w:rPr>
      </w:pPr>
    </w:p>
    <w:p w14:paraId="35A949A9" w14:textId="50EA13E1"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Instant messaging must be available from each</w:t>
      </w:r>
      <w:r w:rsidR="003B7B16" w:rsidRPr="00AD054C">
        <w:rPr>
          <w:rFonts w:ascii="Times New Roman" w:hAnsi="Times New Roman" w:cs="Times New Roman"/>
        </w:rPr>
        <w:t xml:space="preserve"> Agency</w:t>
      </w:r>
      <w:r w:rsidRPr="00733D24">
        <w:rPr>
          <w:rFonts w:ascii="Times New Roman" w:hAnsi="Times New Roman" w:cs="Times New Roman"/>
        </w:rPr>
        <w:t xml:space="preserve"> workstation and be configurable or disabled according to individual </w:t>
      </w:r>
      <w:r w:rsidR="003B7B16" w:rsidRPr="00AD054C">
        <w:rPr>
          <w:rFonts w:ascii="Times New Roman" w:hAnsi="Times New Roman" w:cs="Times New Roman"/>
        </w:rPr>
        <w:t>Agency</w:t>
      </w:r>
      <w:r w:rsidRPr="00733D24">
        <w:rPr>
          <w:rFonts w:ascii="Times New Roman" w:hAnsi="Times New Roman" w:cs="Times New Roman"/>
        </w:rPr>
        <w:t xml:space="preserve"> requirements. </w:t>
      </w:r>
      <w:r w:rsidR="00362DEE">
        <w:rPr>
          <w:rFonts w:ascii="Times New Roman" w:hAnsi="Times New Roman" w:cs="Times New Roman"/>
        </w:rPr>
        <w:t xml:space="preserve"> </w:t>
      </w:r>
      <w:r w:rsidRPr="00733D24">
        <w:rPr>
          <w:rFonts w:ascii="Times New Roman" w:hAnsi="Times New Roman" w:cs="Times New Roman"/>
        </w:rPr>
        <w:t xml:space="preserve">Each workstation shall have the ability to send an instant message to any other workstation on the system. </w:t>
      </w:r>
    </w:p>
    <w:p w14:paraId="28D487D2" w14:textId="77777777" w:rsidR="00403EBF" w:rsidRPr="00733D24" w:rsidRDefault="00403EBF" w:rsidP="00733D24">
      <w:pPr>
        <w:spacing w:after="0"/>
        <w:ind w:left="1440" w:firstLine="720"/>
        <w:rPr>
          <w:rFonts w:ascii="Times New Roman" w:hAnsi="Times New Roman" w:cs="Times New Roman"/>
        </w:rPr>
      </w:pPr>
    </w:p>
    <w:p w14:paraId="3A7B9AB5" w14:textId="65F582AB"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Automatic ALI Rebid </w:t>
      </w:r>
    </w:p>
    <w:p w14:paraId="32EAE214" w14:textId="77777777" w:rsidR="00733D24" w:rsidRPr="00733D24" w:rsidRDefault="00733D24" w:rsidP="00733D24">
      <w:pPr>
        <w:spacing w:after="0"/>
        <w:ind w:left="1440" w:firstLine="720"/>
        <w:rPr>
          <w:rFonts w:ascii="Times New Roman" w:hAnsi="Times New Roman" w:cs="Times New Roman"/>
        </w:rPr>
      </w:pPr>
    </w:p>
    <w:p w14:paraId="77EFE850" w14:textId="3F097608"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w:t>
      </w:r>
      <w:r w:rsidR="00532628" w:rsidRPr="00AD054C">
        <w:rPr>
          <w:rFonts w:ascii="Times New Roman" w:hAnsi="Times New Roman" w:cs="Times New Roman"/>
        </w:rPr>
        <w:t>w</w:t>
      </w:r>
      <w:r w:rsidRPr="00733D24">
        <w:rPr>
          <w:rFonts w:ascii="Times New Roman" w:hAnsi="Times New Roman" w:cs="Times New Roman"/>
        </w:rPr>
        <w:t>orkstation shall automatically update X</w:t>
      </w:r>
      <w:r w:rsidR="00532628" w:rsidRPr="00AD054C">
        <w:rPr>
          <w:rFonts w:ascii="Times New Roman" w:hAnsi="Times New Roman" w:cs="Times New Roman"/>
        </w:rPr>
        <w:t>/</w:t>
      </w:r>
      <w:r w:rsidRPr="00733D24">
        <w:rPr>
          <w:rFonts w:ascii="Times New Roman" w:hAnsi="Times New Roman" w:cs="Times New Roman"/>
        </w:rPr>
        <w:t xml:space="preserve">Y coordinates at regular intervals. </w:t>
      </w:r>
      <w:r w:rsidR="00362DEE">
        <w:rPr>
          <w:rFonts w:ascii="Times New Roman" w:hAnsi="Times New Roman" w:cs="Times New Roman"/>
        </w:rPr>
        <w:t xml:space="preserve"> </w:t>
      </w:r>
      <w:r w:rsidRPr="00733D24">
        <w:rPr>
          <w:rFonts w:ascii="Times New Roman" w:hAnsi="Times New Roman" w:cs="Times New Roman"/>
        </w:rPr>
        <w:t>This feature shall be configurable as to the number and frequency of intervals on a per wireless provider basis</w:t>
      </w:r>
      <w:r w:rsidR="00532628" w:rsidRPr="00AD054C">
        <w:rPr>
          <w:rFonts w:ascii="Times New Roman" w:hAnsi="Times New Roman" w:cs="Times New Roman"/>
        </w:rPr>
        <w:t xml:space="preserve"> or as a universal system setting.</w:t>
      </w:r>
    </w:p>
    <w:p w14:paraId="66837562" w14:textId="77777777" w:rsidR="00532628" w:rsidRPr="00AD054C" w:rsidRDefault="00532628" w:rsidP="00532628">
      <w:pPr>
        <w:spacing w:after="0"/>
        <w:rPr>
          <w:rFonts w:ascii="Times New Roman" w:hAnsi="Times New Roman" w:cs="Times New Roman"/>
        </w:rPr>
      </w:pPr>
    </w:p>
    <w:p w14:paraId="49B0371A" w14:textId="5C3B2603" w:rsidR="00733D24" w:rsidRPr="00AD054C" w:rsidRDefault="00733D24" w:rsidP="00532628">
      <w:pPr>
        <w:spacing w:after="0"/>
        <w:ind w:left="720" w:firstLine="720"/>
        <w:rPr>
          <w:rFonts w:ascii="Times New Roman" w:hAnsi="Times New Roman" w:cs="Times New Roman"/>
          <w:b/>
          <w:bCs/>
        </w:rPr>
      </w:pPr>
      <w:r w:rsidRPr="00733D24">
        <w:rPr>
          <w:rFonts w:ascii="Times New Roman" w:hAnsi="Times New Roman" w:cs="Times New Roman"/>
          <w:b/>
          <w:bCs/>
        </w:rPr>
        <w:t xml:space="preserve">ALI Parsing </w:t>
      </w:r>
    </w:p>
    <w:p w14:paraId="642E3321" w14:textId="77777777" w:rsidR="00532628" w:rsidRPr="00733D24" w:rsidRDefault="00532628" w:rsidP="00532628">
      <w:pPr>
        <w:spacing w:after="0"/>
        <w:ind w:left="720" w:firstLine="720"/>
        <w:rPr>
          <w:rFonts w:ascii="Times New Roman" w:hAnsi="Times New Roman" w:cs="Times New Roman"/>
        </w:rPr>
      </w:pPr>
    </w:p>
    <w:p w14:paraId="7EB3AD90" w14:textId="344DB95F" w:rsidR="00532628"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The</w:t>
      </w:r>
      <w:r w:rsidR="00532628" w:rsidRPr="00AD054C">
        <w:rPr>
          <w:rFonts w:ascii="Times New Roman" w:hAnsi="Times New Roman" w:cs="Times New Roman"/>
        </w:rPr>
        <w:t xml:space="preserve"> w</w:t>
      </w:r>
      <w:r w:rsidRPr="00733D24">
        <w:rPr>
          <w:rFonts w:ascii="Times New Roman" w:hAnsi="Times New Roman" w:cs="Times New Roman"/>
        </w:rPr>
        <w:t>orkstation shall guarantee that ALI data is appropriately and consistently displayed when interfacing with different ALI providers that send their information in various formats (i.e. wireline vs. wireless).</w:t>
      </w:r>
    </w:p>
    <w:p w14:paraId="61092703" w14:textId="372A99F2" w:rsidR="00366C10" w:rsidRPr="00733D24" w:rsidRDefault="00733D24" w:rsidP="00366C10">
      <w:pPr>
        <w:spacing w:after="0"/>
        <w:ind w:left="1440" w:firstLine="720"/>
        <w:rPr>
          <w:rFonts w:ascii="Times New Roman" w:hAnsi="Times New Roman" w:cs="Times New Roman"/>
        </w:rPr>
      </w:pPr>
      <w:r w:rsidRPr="00733D24">
        <w:rPr>
          <w:rFonts w:ascii="Times New Roman" w:hAnsi="Times New Roman" w:cs="Times New Roman"/>
        </w:rPr>
        <w:t xml:space="preserve"> </w:t>
      </w:r>
    </w:p>
    <w:p w14:paraId="0174D6F5" w14:textId="181B1ECC"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Conference </w:t>
      </w:r>
    </w:p>
    <w:p w14:paraId="7A672E3F" w14:textId="77777777" w:rsidR="00733D24" w:rsidRPr="00733D24" w:rsidRDefault="00733D24" w:rsidP="00733D24">
      <w:pPr>
        <w:spacing w:after="0"/>
        <w:ind w:left="1440" w:firstLine="720"/>
        <w:rPr>
          <w:rFonts w:ascii="Times New Roman" w:hAnsi="Times New Roman" w:cs="Times New Roman"/>
        </w:rPr>
      </w:pPr>
    </w:p>
    <w:p w14:paraId="63661E66" w14:textId="10B29438"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w:t>
      </w:r>
      <w:r w:rsidR="00532628" w:rsidRPr="00AD054C">
        <w:rPr>
          <w:rFonts w:ascii="Times New Roman" w:hAnsi="Times New Roman" w:cs="Times New Roman"/>
        </w:rPr>
        <w:t>w</w:t>
      </w:r>
      <w:r w:rsidRPr="00733D24">
        <w:rPr>
          <w:rFonts w:ascii="Times New Roman" w:hAnsi="Times New Roman" w:cs="Times New Roman"/>
        </w:rPr>
        <w:t xml:space="preserve">orkstation must provide the </w:t>
      </w:r>
      <w:r w:rsidR="00F258CE" w:rsidRPr="00AD054C">
        <w:rPr>
          <w:rFonts w:ascii="Times New Roman" w:hAnsi="Times New Roman" w:cs="Times New Roman"/>
        </w:rPr>
        <w:t xml:space="preserve">Telecommunicator </w:t>
      </w:r>
      <w:r w:rsidRPr="00733D24">
        <w:rPr>
          <w:rFonts w:ascii="Times New Roman" w:hAnsi="Times New Roman" w:cs="Times New Roman"/>
        </w:rPr>
        <w:t xml:space="preserve">the ability to remain on a call and add a new party to the conversation without putting the caller on hold - the caller must remain on-line at all times. </w:t>
      </w:r>
    </w:p>
    <w:p w14:paraId="4E4AF242" w14:textId="77777777" w:rsidR="00532628" w:rsidRPr="00AD054C" w:rsidRDefault="00532628" w:rsidP="00532628">
      <w:pPr>
        <w:spacing w:after="0"/>
        <w:ind w:left="1440"/>
        <w:rPr>
          <w:rFonts w:ascii="Times New Roman" w:hAnsi="Times New Roman" w:cs="Times New Roman"/>
        </w:rPr>
      </w:pPr>
    </w:p>
    <w:p w14:paraId="5FA909A4" w14:textId="16AB8CF3" w:rsidR="00733D24" w:rsidRPr="00733D24" w:rsidRDefault="00733D24" w:rsidP="00532628">
      <w:pPr>
        <w:spacing w:after="0"/>
        <w:ind w:left="1440"/>
        <w:rPr>
          <w:rFonts w:ascii="Times New Roman" w:hAnsi="Times New Roman" w:cs="Times New Roman"/>
        </w:rPr>
      </w:pPr>
      <w:r w:rsidRPr="00733D24">
        <w:rPr>
          <w:rFonts w:ascii="Times New Roman" w:hAnsi="Times New Roman" w:cs="Times New Roman"/>
        </w:rPr>
        <w:lastRenderedPageBreak/>
        <w:t xml:space="preserve">The system shall allow for up to 10 simultaneous conferences of up to 10 parties each. </w:t>
      </w:r>
    </w:p>
    <w:p w14:paraId="3193C558" w14:textId="77777777" w:rsidR="00532628" w:rsidRPr="00AD054C" w:rsidRDefault="00532628" w:rsidP="00532628">
      <w:pPr>
        <w:spacing w:after="0"/>
        <w:ind w:left="1440"/>
        <w:rPr>
          <w:rFonts w:ascii="Times New Roman" w:hAnsi="Times New Roman" w:cs="Times New Roman"/>
        </w:rPr>
      </w:pPr>
    </w:p>
    <w:p w14:paraId="72E3C991" w14:textId="0D069019"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Any party shall be able to drop out of the conference, leaving the others talking as long as at least one of the other parties possesses supervision on their connection. </w:t>
      </w:r>
    </w:p>
    <w:p w14:paraId="353C2CA6" w14:textId="77777777" w:rsidR="00532628" w:rsidRPr="00AD054C" w:rsidRDefault="00532628" w:rsidP="00532628">
      <w:pPr>
        <w:spacing w:after="0"/>
        <w:ind w:left="1440"/>
        <w:rPr>
          <w:rFonts w:ascii="Times New Roman" w:hAnsi="Times New Roman" w:cs="Times New Roman"/>
        </w:rPr>
      </w:pPr>
    </w:p>
    <w:p w14:paraId="27B8BC95" w14:textId="3548F578" w:rsidR="00733D24" w:rsidRPr="00AD054C" w:rsidRDefault="00F258CE" w:rsidP="00532628">
      <w:pPr>
        <w:spacing w:after="0"/>
        <w:ind w:left="1440"/>
        <w:rPr>
          <w:rFonts w:ascii="Times New Roman" w:hAnsi="Times New Roman" w:cs="Times New Roman"/>
        </w:rPr>
      </w:pPr>
      <w:r w:rsidRPr="00AD054C">
        <w:rPr>
          <w:rFonts w:ascii="Times New Roman" w:hAnsi="Times New Roman" w:cs="Times New Roman"/>
        </w:rPr>
        <w:t>Telecommunicators</w:t>
      </w:r>
      <w:r w:rsidRPr="00733D24">
        <w:rPr>
          <w:rFonts w:ascii="Times New Roman" w:hAnsi="Times New Roman" w:cs="Times New Roman"/>
        </w:rPr>
        <w:t xml:space="preserve"> </w:t>
      </w:r>
      <w:r w:rsidR="00733D24" w:rsidRPr="00733D24">
        <w:rPr>
          <w:rFonts w:ascii="Times New Roman" w:hAnsi="Times New Roman" w:cs="Times New Roman"/>
        </w:rPr>
        <w:t xml:space="preserve">shall be able to mute any participant in the conference and shall be able to exclude any participant from hearing other parties in the conference to allow for private consultation. </w:t>
      </w:r>
    </w:p>
    <w:p w14:paraId="71C583F3" w14:textId="77777777" w:rsidR="00F258CE" w:rsidRPr="00733D24" w:rsidRDefault="00F258CE" w:rsidP="00532628">
      <w:pPr>
        <w:spacing w:after="0"/>
        <w:ind w:left="1440"/>
        <w:rPr>
          <w:rFonts w:ascii="Times New Roman" w:hAnsi="Times New Roman" w:cs="Times New Roman"/>
        </w:rPr>
      </w:pPr>
    </w:p>
    <w:p w14:paraId="7527722C" w14:textId="118C8065"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status of the call shall be presented visually in a window that also shows the status of all other calls at the workstation (active, abandoned, on hold). </w:t>
      </w:r>
    </w:p>
    <w:p w14:paraId="0482C3C8" w14:textId="77777777" w:rsidR="00403EBF" w:rsidRPr="00733D24" w:rsidRDefault="00403EBF" w:rsidP="00733D24">
      <w:pPr>
        <w:spacing w:after="0"/>
        <w:ind w:left="1440" w:firstLine="720"/>
        <w:rPr>
          <w:rFonts w:ascii="Times New Roman" w:hAnsi="Times New Roman" w:cs="Times New Roman"/>
        </w:rPr>
      </w:pPr>
    </w:p>
    <w:p w14:paraId="3A2EB175" w14:textId="6B651B69"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Callback </w:t>
      </w:r>
    </w:p>
    <w:p w14:paraId="2C5A98CB" w14:textId="77777777" w:rsidR="00733D24" w:rsidRPr="00733D24" w:rsidRDefault="00733D24" w:rsidP="00733D24">
      <w:pPr>
        <w:spacing w:after="0"/>
        <w:ind w:left="1440" w:firstLine="720"/>
        <w:rPr>
          <w:rFonts w:ascii="Times New Roman" w:hAnsi="Times New Roman" w:cs="Times New Roman"/>
        </w:rPr>
      </w:pPr>
    </w:p>
    <w:p w14:paraId="2AA45B92" w14:textId="7C8D8FEF"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w:t>
      </w:r>
      <w:r w:rsidR="00532628" w:rsidRPr="00AD054C">
        <w:rPr>
          <w:rFonts w:ascii="Times New Roman" w:hAnsi="Times New Roman" w:cs="Times New Roman"/>
        </w:rPr>
        <w:t>w</w:t>
      </w:r>
      <w:r w:rsidRPr="00733D24">
        <w:rPr>
          <w:rFonts w:ascii="Times New Roman" w:hAnsi="Times New Roman" w:cs="Times New Roman"/>
        </w:rPr>
        <w:t xml:space="preserve">orkstation shall have the ability to callback a 9-1-1 caller by dialing the ANI received during the 9-1-1 call setup. </w:t>
      </w:r>
    </w:p>
    <w:p w14:paraId="0AAF2791" w14:textId="77777777" w:rsidR="00532628" w:rsidRPr="00733D24" w:rsidRDefault="00532628" w:rsidP="00532628">
      <w:pPr>
        <w:spacing w:after="0"/>
        <w:ind w:left="1440"/>
        <w:rPr>
          <w:rFonts w:ascii="Times New Roman" w:hAnsi="Times New Roman" w:cs="Times New Roman"/>
        </w:rPr>
      </w:pPr>
    </w:p>
    <w:p w14:paraId="30A0218C" w14:textId="6901DBD5" w:rsidR="00532628"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w:t>
      </w:r>
      <w:r w:rsidR="00532628" w:rsidRPr="00AD054C">
        <w:rPr>
          <w:rFonts w:ascii="Times New Roman" w:hAnsi="Times New Roman" w:cs="Times New Roman"/>
        </w:rPr>
        <w:t>w</w:t>
      </w:r>
      <w:r w:rsidRPr="00733D24">
        <w:rPr>
          <w:rFonts w:ascii="Times New Roman" w:hAnsi="Times New Roman" w:cs="Times New Roman"/>
        </w:rPr>
        <w:t>orkstation should provide a single feature key to perform this operation.</w:t>
      </w:r>
      <w:r w:rsidR="00362DEE">
        <w:rPr>
          <w:rFonts w:ascii="Times New Roman" w:hAnsi="Times New Roman" w:cs="Times New Roman"/>
        </w:rPr>
        <w:t xml:space="preserve"> </w:t>
      </w:r>
      <w:r w:rsidRPr="00733D24">
        <w:rPr>
          <w:rFonts w:ascii="Times New Roman" w:hAnsi="Times New Roman" w:cs="Times New Roman"/>
        </w:rPr>
        <w:t xml:space="preserve"> Manual dialing of the number by the </w:t>
      </w:r>
      <w:r w:rsidR="00F258CE" w:rsidRPr="00AD054C">
        <w:rPr>
          <w:rFonts w:ascii="Times New Roman" w:hAnsi="Times New Roman" w:cs="Times New Roman"/>
        </w:rPr>
        <w:t xml:space="preserve">Telecommunicator </w:t>
      </w:r>
      <w:r w:rsidRPr="00733D24">
        <w:rPr>
          <w:rFonts w:ascii="Times New Roman" w:hAnsi="Times New Roman" w:cs="Times New Roman"/>
        </w:rPr>
        <w:t>shall not be necessary.</w:t>
      </w:r>
    </w:p>
    <w:p w14:paraId="0421AAE3" w14:textId="77777777" w:rsidR="00532628"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 </w:t>
      </w:r>
    </w:p>
    <w:p w14:paraId="51BD1B49" w14:textId="0070D82B"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callback of emergency TDD and wireless calls should be performed in the same manner. </w:t>
      </w:r>
    </w:p>
    <w:p w14:paraId="5E247EE5" w14:textId="77777777" w:rsidR="00403EBF" w:rsidRPr="00733D24" w:rsidRDefault="00403EBF" w:rsidP="00733D24">
      <w:pPr>
        <w:spacing w:after="0"/>
        <w:ind w:left="1440" w:firstLine="720"/>
        <w:rPr>
          <w:rFonts w:ascii="Times New Roman" w:hAnsi="Times New Roman" w:cs="Times New Roman"/>
        </w:rPr>
      </w:pPr>
    </w:p>
    <w:p w14:paraId="5ECCA38C" w14:textId="76F8ECC6"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Hold </w:t>
      </w:r>
    </w:p>
    <w:p w14:paraId="6BAB1E81" w14:textId="77777777" w:rsidR="00733D24" w:rsidRPr="00733D24" w:rsidRDefault="00733D24" w:rsidP="00733D24">
      <w:pPr>
        <w:spacing w:after="0"/>
        <w:ind w:left="1440" w:firstLine="720"/>
        <w:rPr>
          <w:rFonts w:ascii="Times New Roman" w:hAnsi="Times New Roman" w:cs="Times New Roman"/>
        </w:rPr>
      </w:pPr>
    </w:p>
    <w:p w14:paraId="109CEB23" w14:textId="2E60A942" w:rsidR="00532628"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answering position must allow the </w:t>
      </w:r>
      <w:r w:rsidR="00FF1BEF">
        <w:rPr>
          <w:rFonts w:ascii="Times New Roman" w:hAnsi="Times New Roman" w:cs="Times New Roman"/>
        </w:rPr>
        <w:t>telecommunicator</w:t>
      </w:r>
      <w:r w:rsidRPr="00733D24">
        <w:rPr>
          <w:rFonts w:ascii="Times New Roman" w:hAnsi="Times New Roman" w:cs="Times New Roman"/>
        </w:rPr>
        <w:t xml:space="preserve"> to place up to five 9-1-1 or administrative calls on hold with a single keystroke or mouse click. </w:t>
      </w:r>
    </w:p>
    <w:p w14:paraId="54B430E9" w14:textId="77777777" w:rsidR="00532628" w:rsidRPr="00AD054C" w:rsidRDefault="00532628" w:rsidP="00532628">
      <w:pPr>
        <w:spacing w:after="0"/>
        <w:ind w:left="1440"/>
        <w:rPr>
          <w:rFonts w:ascii="Times New Roman" w:hAnsi="Times New Roman" w:cs="Times New Roman"/>
        </w:rPr>
      </w:pPr>
    </w:p>
    <w:p w14:paraId="1EBE233E" w14:textId="1FC542B9"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system must store the ANI/ALI information while the call is on hold, hence avoiding repetition of the ALI request. </w:t>
      </w:r>
    </w:p>
    <w:p w14:paraId="5DDCFC6C" w14:textId="77777777" w:rsidR="00403EBF" w:rsidRPr="00733D24" w:rsidRDefault="00403EBF" w:rsidP="00733D24">
      <w:pPr>
        <w:spacing w:after="0"/>
        <w:ind w:left="1440" w:firstLine="720"/>
        <w:rPr>
          <w:rFonts w:ascii="Times New Roman" w:hAnsi="Times New Roman" w:cs="Times New Roman"/>
        </w:rPr>
      </w:pPr>
    </w:p>
    <w:p w14:paraId="7F5AB60B" w14:textId="2692EE57"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Forced Disconnect </w:t>
      </w:r>
    </w:p>
    <w:p w14:paraId="5606D0DC" w14:textId="77777777" w:rsidR="00733D24" w:rsidRPr="00733D24" w:rsidRDefault="00733D24" w:rsidP="00733D24">
      <w:pPr>
        <w:spacing w:after="0"/>
        <w:ind w:left="1440" w:firstLine="720"/>
        <w:rPr>
          <w:rFonts w:ascii="Times New Roman" w:hAnsi="Times New Roman" w:cs="Times New Roman"/>
        </w:rPr>
      </w:pPr>
    </w:p>
    <w:p w14:paraId="5E877457" w14:textId="0B7723FB" w:rsidR="00733D24" w:rsidRPr="00733D24" w:rsidRDefault="00F258CE" w:rsidP="00532628">
      <w:pPr>
        <w:spacing w:after="0"/>
        <w:ind w:left="1440"/>
        <w:rPr>
          <w:rFonts w:ascii="Times New Roman" w:hAnsi="Times New Roman" w:cs="Times New Roman"/>
        </w:rPr>
      </w:pPr>
      <w:r w:rsidRPr="00AD054C">
        <w:rPr>
          <w:rFonts w:ascii="Times New Roman" w:hAnsi="Times New Roman" w:cs="Times New Roman"/>
        </w:rPr>
        <w:t>Telecommunicators</w:t>
      </w:r>
      <w:r w:rsidRPr="00733D24">
        <w:rPr>
          <w:rFonts w:ascii="Times New Roman" w:hAnsi="Times New Roman" w:cs="Times New Roman"/>
        </w:rPr>
        <w:t xml:space="preserve"> </w:t>
      </w:r>
      <w:r w:rsidR="00733D24" w:rsidRPr="00733D24">
        <w:rPr>
          <w:rFonts w:ascii="Times New Roman" w:hAnsi="Times New Roman" w:cs="Times New Roman"/>
        </w:rPr>
        <w:t xml:space="preserve">shall be capable of releasing an existing 9-1-1 call at any time, regardless of whether the calling party has hung up. </w:t>
      </w:r>
    </w:p>
    <w:p w14:paraId="2E27CA6E" w14:textId="77777777" w:rsidR="00532628" w:rsidRPr="00AD054C" w:rsidRDefault="00532628" w:rsidP="00532628">
      <w:pPr>
        <w:spacing w:after="0"/>
        <w:rPr>
          <w:rFonts w:ascii="Times New Roman" w:hAnsi="Times New Roman" w:cs="Times New Roman"/>
        </w:rPr>
      </w:pPr>
    </w:p>
    <w:p w14:paraId="1500DADE" w14:textId="35197EF2"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Muting </w:t>
      </w:r>
    </w:p>
    <w:p w14:paraId="5CD92EB2" w14:textId="77777777" w:rsidR="00733D24" w:rsidRPr="00733D24" w:rsidRDefault="00733D24" w:rsidP="00733D24">
      <w:pPr>
        <w:spacing w:after="0"/>
        <w:ind w:left="1440" w:firstLine="720"/>
        <w:rPr>
          <w:rFonts w:ascii="Times New Roman" w:hAnsi="Times New Roman" w:cs="Times New Roman"/>
        </w:rPr>
      </w:pPr>
    </w:p>
    <w:p w14:paraId="12E13769" w14:textId="2F9A468D" w:rsidR="00733D24" w:rsidRPr="00AD054C" w:rsidRDefault="00F258CE" w:rsidP="00532628">
      <w:pPr>
        <w:spacing w:after="0"/>
        <w:ind w:left="1440"/>
        <w:rPr>
          <w:rFonts w:ascii="Times New Roman" w:hAnsi="Times New Roman" w:cs="Times New Roman"/>
        </w:rPr>
      </w:pPr>
      <w:r w:rsidRPr="00AD054C">
        <w:rPr>
          <w:rFonts w:ascii="Times New Roman" w:hAnsi="Times New Roman" w:cs="Times New Roman"/>
        </w:rPr>
        <w:t>Telecommunicators</w:t>
      </w:r>
      <w:r w:rsidRPr="00733D24">
        <w:rPr>
          <w:rFonts w:ascii="Times New Roman" w:hAnsi="Times New Roman" w:cs="Times New Roman"/>
        </w:rPr>
        <w:t xml:space="preserve"> </w:t>
      </w:r>
      <w:r w:rsidR="00733D24" w:rsidRPr="00733D24">
        <w:rPr>
          <w:rFonts w:ascii="Times New Roman" w:hAnsi="Times New Roman" w:cs="Times New Roman"/>
        </w:rPr>
        <w:t xml:space="preserve">must have the ability to block a caller from hearing and talking with the remaining parties in the conference. </w:t>
      </w:r>
    </w:p>
    <w:p w14:paraId="1F530D5E" w14:textId="77777777" w:rsidR="00532628" w:rsidRPr="00733D24" w:rsidRDefault="00532628" w:rsidP="00532628">
      <w:pPr>
        <w:spacing w:after="0"/>
        <w:ind w:left="1440"/>
        <w:rPr>
          <w:rFonts w:ascii="Times New Roman" w:hAnsi="Times New Roman" w:cs="Times New Roman"/>
        </w:rPr>
      </w:pPr>
    </w:p>
    <w:p w14:paraId="65177B54" w14:textId="21AA293A"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Monitor </w:t>
      </w:r>
    </w:p>
    <w:p w14:paraId="50E32A98" w14:textId="77777777" w:rsidR="00733D24" w:rsidRPr="00733D24" w:rsidRDefault="00733D24" w:rsidP="00733D24">
      <w:pPr>
        <w:spacing w:after="0"/>
        <w:ind w:left="1440" w:firstLine="720"/>
        <w:rPr>
          <w:rFonts w:ascii="Times New Roman" w:hAnsi="Times New Roman" w:cs="Times New Roman"/>
        </w:rPr>
      </w:pPr>
    </w:p>
    <w:p w14:paraId="35E5E455" w14:textId="4254BE4A"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Any authorized </w:t>
      </w:r>
      <w:r w:rsidR="00F258CE" w:rsidRPr="00AD054C">
        <w:rPr>
          <w:rFonts w:ascii="Times New Roman" w:hAnsi="Times New Roman" w:cs="Times New Roman"/>
        </w:rPr>
        <w:t xml:space="preserve">Telecommunicator </w:t>
      </w:r>
      <w:r w:rsidRPr="00733D24">
        <w:rPr>
          <w:rFonts w:ascii="Times New Roman" w:hAnsi="Times New Roman" w:cs="Times New Roman"/>
        </w:rPr>
        <w:t xml:space="preserve">or supervisor must have the ability to silently listen to another </w:t>
      </w:r>
      <w:r w:rsidR="00FF1BEF">
        <w:rPr>
          <w:rFonts w:ascii="Times New Roman" w:hAnsi="Times New Roman" w:cs="Times New Roman"/>
        </w:rPr>
        <w:t>telecommunicator’s</w:t>
      </w:r>
      <w:r w:rsidRPr="00733D24">
        <w:rPr>
          <w:rFonts w:ascii="Times New Roman" w:hAnsi="Times New Roman" w:cs="Times New Roman"/>
        </w:rPr>
        <w:t xml:space="preserve"> telephone conversation from his/her workstation. </w:t>
      </w:r>
      <w:r w:rsidR="00362DEE">
        <w:rPr>
          <w:rFonts w:ascii="Times New Roman" w:hAnsi="Times New Roman" w:cs="Times New Roman"/>
        </w:rPr>
        <w:t xml:space="preserve"> </w:t>
      </w:r>
      <w:r w:rsidRPr="00733D24">
        <w:rPr>
          <w:rFonts w:ascii="Times New Roman" w:hAnsi="Times New Roman" w:cs="Times New Roman"/>
        </w:rPr>
        <w:t xml:space="preserve">Such action must not cause any audio or visual disturbance at the monitored answering position. </w:t>
      </w:r>
    </w:p>
    <w:p w14:paraId="48922402" w14:textId="77777777" w:rsidR="00532628" w:rsidRPr="00733D24" w:rsidRDefault="00532628" w:rsidP="00532628">
      <w:pPr>
        <w:spacing w:after="0"/>
        <w:ind w:left="1440"/>
        <w:rPr>
          <w:rFonts w:ascii="Times New Roman" w:hAnsi="Times New Roman" w:cs="Times New Roman"/>
        </w:rPr>
      </w:pPr>
    </w:p>
    <w:p w14:paraId="4F7565EC" w14:textId="3E753399" w:rsidR="00733D24" w:rsidRPr="00AD054C" w:rsidRDefault="00733D24" w:rsidP="00532628">
      <w:pPr>
        <w:spacing w:after="0"/>
        <w:ind w:left="720" w:firstLine="720"/>
        <w:rPr>
          <w:rFonts w:ascii="Times New Roman" w:hAnsi="Times New Roman" w:cs="Times New Roman"/>
          <w:b/>
          <w:bCs/>
        </w:rPr>
      </w:pPr>
      <w:r w:rsidRPr="00733D24">
        <w:rPr>
          <w:rFonts w:ascii="Times New Roman" w:hAnsi="Times New Roman" w:cs="Times New Roman"/>
          <w:b/>
          <w:bCs/>
        </w:rPr>
        <w:t xml:space="preserve">Barge-In </w:t>
      </w:r>
    </w:p>
    <w:p w14:paraId="31494D26" w14:textId="77777777" w:rsidR="00532628" w:rsidRPr="00733D24" w:rsidRDefault="00532628" w:rsidP="00532628">
      <w:pPr>
        <w:spacing w:after="0"/>
        <w:ind w:left="720" w:firstLine="720"/>
        <w:rPr>
          <w:rFonts w:ascii="Times New Roman" w:hAnsi="Times New Roman" w:cs="Times New Roman"/>
        </w:rPr>
      </w:pPr>
    </w:p>
    <w:p w14:paraId="0E7CB658" w14:textId="6F25BC4B"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The </w:t>
      </w:r>
      <w:r w:rsidR="00532628" w:rsidRPr="00AD054C">
        <w:rPr>
          <w:rFonts w:ascii="Times New Roman" w:hAnsi="Times New Roman" w:cs="Times New Roman"/>
        </w:rPr>
        <w:t>w</w:t>
      </w:r>
      <w:r w:rsidRPr="00733D24">
        <w:rPr>
          <w:rFonts w:ascii="Times New Roman" w:hAnsi="Times New Roman" w:cs="Times New Roman"/>
        </w:rPr>
        <w:t xml:space="preserve">orkstation shall give the </w:t>
      </w:r>
      <w:r w:rsidR="00F258CE" w:rsidRPr="00AD054C">
        <w:rPr>
          <w:rFonts w:ascii="Times New Roman" w:hAnsi="Times New Roman" w:cs="Times New Roman"/>
        </w:rPr>
        <w:t xml:space="preserve">Telecommunicator </w:t>
      </w:r>
      <w:r w:rsidRPr="00733D24">
        <w:rPr>
          <w:rFonts w:ascii="Times New Roman" w:hAnsi="Times New Roman" w:cs="Times New Roman"/>
        </w:rPr>
        <w:t xml:space="preserve">the ability to barge into an existing call by clicking on the appropriate circuit indicator on their screen or pressing the appropriate line appearance on the telephone. </w:t>
      </w:r>
    </w:p>
    <w:p w14:paraId="732FD387" w14:textId="77777777" w:rsidR="00532628" w:rsidRPr="00AD054C" w:rsidRDefault="00532628" w:rsidP="00532628">
      <w:pPr>
        <w:spacing w:after="0"/>
        <w:ind w:left="1440"/>
        <w:rPr>
          <w:rFonts w:ascii="Times New Roman" w:hAnsi="Times New Roman" w:cs="Times New Roman"/>
        </w:rPr>
      </w:pPr>
    </w:p>
    <w:p w14:paraId="616C0437" w14:textId="18B06334" w:rsidR="00733D24" w:rsidRPr="00AD054C" w:rsidRDefault="00733D24" w:rsidP="00532628">
      <w:pPr>
        <w:spacing w:after="0"/>
        <w:ind w:left="1440"/>
        <w:rPr>
          <w:rFonts w:ascii="Times New Roman" w:hAnsi="Times New Roman" w:cs="Times New Roman"/>
        </w:rPr>
      </w:pPr>
      <w:r w:rsidRPr="00733D24">
        <w:rPr>
          <w:rFonts w:ascii="Times New Roman" w:hAnsi="Times New Roman" w:cs="Times New Roman"/>
        </w:rPr>
        <w:t xml:space="preserve">Upon entering any 9-1-1 or administrative call for which ANI/ALI or Caller-ID information is available, such information shall be immediately displayed on the </w:t>
      </w:r>
      <w:r w:rsidR="00F258CE" w:rsidRPr="00AD054C">
        <w:rPr>
          <w:rFonts w:ascii="Times New Roman" w:hAnsi="Times New Roman" w:cs="Times New Roman"/>
        </w:rPr>
        <w:t>Telecommunicator</w:t>
      </w:r>
      <w:r w:rsidR="00362DEE">
        <w:rPr>
          <w:rFonts w:ascii="Times New Roman" w:hAnsi="Times New Roman" w:cs="Times New Roman"/>
        </w:rPr>
        <w:t>’</w:t>
      </w:r>
      <w:r w:rsidR="00F258CE" w:rsidRPr="00AD054C">
        <w:rPr>
          <w:rFonts w:ascii="Times New Roman" w:hAnsi="Times New Roman" w:cs="Times New Roman"/>
        </w:rPr>
        <w:t>s</w:t>
      </w:r>
      <w:r w:rsidRPr="00733D24">
        <w:rPr>
          <w:rFonts w:ascii="Times New Roman" w:hAnsi="Times New Roman" w:cs="Times New Roman"/>
        </w:rPr>
        <w:t xml:space="preserve"> display. </w:t>
      </w:r>
    </w:p>
    <w:p w14:paraId="6A750931" w14:textId="77777777" w:rsidR="00532628" w:rsidRPr="00AD054C" w:rsidRDefault="00532628" w:rsidP="00532628">
      <w:pPr>
        <w:spacing w:after="0"/>
        <w:rPr>
          <w:rFonts w:ascii="Times New Roman" w:hAnsi="Times New Roman" w:cs="Times New Roman"/>
        </w:rPr>
      </w:pPr>
    </w:p>
    <w:p w14:paraId="16E146EF" w14:textId="06BBDC65" w:rsidR="00733D24" w:rsidRPr="00733D24" w:rsidRDefault="00733D24" w:rsidP="00532628">
      <w:pPr>
        <w:spacing w:after="0"/>
        <w:ind w:left="720" w:firstLine="720"/>
        <w:rPr>
          <w:rFonts w:ascii="Times New Roman" w:hAnsi="Times New Roman" w:cs="Times New Roman"/>
        </w:rPr>
      </w:pPr>
      <w:r w:rsidRPr="00733D24">
        <w:rPr>
          <w:rFonts w:ascii="Times New Roman" w:hAnsi="Times New Roman" w:cs="Times New Roman"/>
          <w:b/>
          <w:bCs/>
        </w:rPr>
        <w:t xml:space="preserve">Recommended Spares </w:t>
      </w:r>
    </w:p>
    <w:p w14:paraId="5B6B0152" w14:textId="77777777" w:rsidR="00733D24" w:rsidRPr="00733D24" w:rsidRDefault="00733D24" w:rsidP="00733D24">
      <w:pPr>
        <w:spacing w:after="0"/>
        <w:ind w:left="1440" w:firstLine="720"/>
        <w:rPr>
          <w:rFonts w:ascii="Times New Roman" w:hAnsi="Times New Roman" w:cs="Times New Roman"/>
        </w:rPr>
      </w:pPr>
    </w:p>
    <w:p w14:paraId="1BB5180F" w14:textId="77777777" w:rsidR="00532628" w:rsidRPr="00AD054C" w:rsidRDefault="00733D24" w:rsidP="00532628">
      <w:pPr>
        <w:spacing w:after="0"/>
        <w:ind w:left="720" w:firstLine="720"/>
        <w:rPr>
          <w:rFonts w:ascii="Times New Roman" w:hAnsi="Times New Roman" w:cs="Times New Roman"/>
        </w:rPr>
      </w:pPr>
      <w:r w:rsidRPr="00AD054C">
        <w:rPr>
          <w:rFonts w:ascii="Times New Roman" w:hAnsi="Times New Roman" w:cs="Times New Roman"/>
        </w:rPr>
        <w:t xml:space="preserve">The vendor shall provide a list of recommended spares. </w:t>
      </w:r>
    </w:p>
    <w:p w14:paraId="0751CB28" w14:textId="77777777" w:rsidR="00532628" w:rsidRPr="00AD054C" w:rsidRDefault="00532628" w:rsidP="00733D24">
      <w:pPr>
        <w:spacing w:after="0"/>
        <w:ind w:left="1440" w:firstLine="720"/>
        <w:rPr>
          <w:rFonts w:ascii="Times New Roman" w:hAnsi="Times New Roman" w:cs="Times New Roman"/>
        </w:rPr>
      </w:pPr>
    </w:p>
    <w:p w14:paraId="72B27D0A" w14:textId="0D68C4C7" w:rsidR="00DC0BCB" w:rsidRPr="00AD054C" w:rsidRDefault="00DC0BCB" w:rsidP="00733D24">
      <w:pPr>
        <w:spacing w:after="0"/>
        <w:ind w:left="1440" w:firstLine="720"/>
        <w:rPr>
          <w:rFonts w:ascii="Times New Roman" w:hAnsi="Times New Roman" w:cs="Times New Roman"/>
        </w:rPr>
      </w:pPr>
      <w:r w:rsidRPr="00AD054C">
        <w:rPr>
          <w:rFonts w:ascii="Times New Roman" w:hAnsi="Times New Roman" w:cs="Times New Roman"/>
          <w:b/>
          <w:bCs/>
        </w:rPr>
        <w:t>Comply</w:t>
      </w:r>
    </w:p>
    <w:p w14:paraId="4473D9C6" w14:textId="77777777" w:rsidR="00DC0BCB" w:rsidRPr="00AD054C" w:rsidRDefault="00DC0BCB" w:rsidP="00DC0BCB">
      <w:pPr>
        <w:spacing w:after="0"/>
        <w:ind w:left="1440" w:firstLine="720"/>
        <w:rPr>
          <w:rFonts w:ascii="Times New Roman" w:hAnsi="Times New Roman" w:cs="Times New Roman"/>
        </w:rPr>
      </w:pPr>
      <w:r w:rsidRPr="00AD054C">
        <w:rPr>
          <w:rFonts w:ascii="Times New Roman" w:hAnsi="Times New Roman" w:cs="Times New Roman"/>
          <w:b/>
          <w:bCs/>
        </w:rPr>
        <w:t>Exception</w:t>
      </w:r>
    </w:p>
    <w:p w14:paraId="2B76658F" w14:textId="77777777" w:rsidR="00DC0BCB" w:rsidRPr="00AD054C" w:rsidRDefault="00DC0BCB" w:rsidP="00DC0BCB">
      <w:pPr>
        <w:spacing w:after="0"/>
        <w:ind w:left="1440" w:firstLine="720"/>
        <w:rPr>
          <w:rFonts w:ascii="Times New Roman" w:hAnsi="Times New Roman" w:cs="Times New Roman"/>
        </w:rPr>
      </w:pPr>
      <w:r w:rsidRPr="00AD054C">
        <w:rPr>
          <w:rFonts w:ascii="Times New Roman" w:hAnsi="Times New Roman" w:cs="Times New Roman"/>
          <w:b/>
          <w:bCs/>
        </w:rPr>
        <w:t>Does not Comply</w:t>
      </w:r>
      <w:r w:rsidRPr="00AD054C">
        <w:rPr>
          <w:rFonts w:ascii="Times New Roman" w:hAnsi="Times New Roman" w:cs="Times New Roman"/>
        </w:rPr>
        <w:t xml:space="preserve"> </w:t>
      </w:r>
    </w:p>
    <w:p w14:paraId="7822F69D" w14:textId="0E2A6D46" w:rsidR="00DC0BCB" w:rsidRDefault="00DC0BCB" w:rsidP="00DC0BCB">
      <w:pPr>
        <w:pStyle w:val="ListParagraph"/>
        <w:ind w:left="1440"/>
        <w:rPr>
          <w:rFonts w:ascii="Times New Roman" w:hAnsi="Times New Roman" w:cs="Times New Roman"/>
          <w:b/>
          <w:bCs/>
        </w:rPr>
      </w:pPr>
      <w:r w:rsidRPr="00AD054C">
        <w:rPr>
          <w:rFonts w:ascii="Times New Roman" w:hAnsi="Times New Roman" w:cs="Times New Roman"/>
          <w:b/>
          <w:bCs/>
        </w:rPr>
        <w:t>Vendor Response / Explanation:</w:t>
      </w:r>
    </w:p>
    <w:p w14:paraId="0CAEBD2C" w14:textId="77777777" w:rsidR="00532628" w:rsidRPr="00AD75F2" w:rsidRDefault="00532628" w:rsidP="00DC0BCB">
      <w:pPr>
        <w:pStyle w:val="ListParagraph"/>
        <w:ind w:left="1440"/>
        <w:rPr>
          <w:rFonts w:ascii="Times New Roman" w:hAnsi="Times New Roman" w:cs="Times New Roman"/>
          <w:b/>
          <w:bCs/>
        </w:rPr>
      </w:pPr>
    </w:p>
    <w:p w14:paraId="36CC2BF6" w14:textId="4F628A1A" w:rsidR="00CA740E" w:rsidRPr="00AD75F2" w:rsidRDefault="00CA740E" w:rsidP="001C465F">
      <w:pPr>
        <w:pStyle w:val="Heading3"/>
      </w:pPr>
      <w:bookmarkStart w:id="19" w:name="_Toc31203929"/>
      <w:r w:rsidRPr="00AD75F2">
        <w:t>Interfaces</w:t>
      </w:r>
      <w:bookmarkEnd w:id="19"/>
    </w:p>
    <w:p w14:paraId="77D7C628" w14:textId="77777777" w:rsidR="00362DEE" w:rsidRDefault="00362DEE" w:rsidP="00FF1BEF">
      <w:pPr>
        <w:spacing w:after="0"/>
        <w:ind w:left="1440"/>
        <w:rPr>
          <w:rFonts w:ascii="Times New Roman" w:hAnsi="Times New Roman" w:cs="Times New Roman"/>
        </w:rPr>
      </w:pPr>
    </w:p>
    <w:p w14:paraId="0CCADF1D" w14:textId="031DAEE2" w:rsidR="008B09F8" w:rsidRPr="00AD75F2" w:rsidRDefault="008B09F8" w:rsidP="008B09F8">
      <w:pPr>
        <w:ind w:left="1440"/>
        <w:rPr>
          <w:rFonts w:ascii="Times New Roman" w:hAnsi="Times New Roman" w:cs="Times New Roman"/>
        </w:rPr>
      </w:pPr>
      <w:r w:rsidRPr="00AD75F2">
        <w:rPr>
          <w:rFonts w:ascii="Times New Roman" w:hAnsi="Times New Roman" w:cs="Times New Roman"/>
        </w:rPr>
        <w:t>Given the mission-critical nature of the system and the various interfaces that need to be supported now or in the future, the following interfaces must be supported.</w:t>
      </w:r>
      <w:r w:rsidR="00362DEE">
        <w:rPr>
          <w:rFonts w:ascii="Times New Roman" w:hAnsi="Times New Roman" w:cs="Times New Roman"/>
        </w:rPr>
        <w:t xml:space="preserve"> </w:t>
      </w:r>
      <w:r w:rsidRPr="00AD75F2">
        <w:rPr>
          <w:rFonts w:ascii="Times New Roman" w:hAnsi="Times New Roman" w:cs="Times New Roman"/>
        </w:rPr>
        <w:t xml:space="preserve"> If any interface requires additional software, hardware</w:t>
      </w:r>
      <w:r w:rsidR="00362DEE">
        <w:rPr>
          <w:rFonts w:ascii="Times New Roman" w:hAnsi="Times New Roman" w:cs="Times New Roman"/>
        </w:rPr>
        <w:t>,</w:t>
      </w:r>
      <w:r w:rsidRPr="00AD75F2">
        <w:rPr>
          <w:rFonts w:ascii="Times New Roman" w:hAnsi="Times New Roman" w:cs="Times New Roman"/>
        </w:rPr>
        <w:t xml:space="preserve"> or external devices please describe specifically. </w:t>
      </w:r>
    </w:p>
    <w:p w14:paraId="5DDE250A" w14:textId="77777777"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CAMA analog </w:t>
      </w:r>
    </w:p>
    <w:p w14:paraId="2E3FD1BE" w14:textId="77777777"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CAMA T1 </w:t>
      </w:r>
    </w:p>
    <w:p w14:paraId="615E2915" w14:textId="77777777"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T1 CAS </w:t>
      </w:r>
    </w:p>
    <w:p w14:paraId="745AFA45" w14:textId="77777777"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ISDN PRI </w:t>
      </w:r>
    </w:p>
    <w:p w14:paraId="61401BA1" w14:textId="77777777"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ISDN Clear Channel </w:t>
      </w:r>
    </w:p>
    <w:p w14:paraId="7370E559" w14:textId="77777777"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SS7 </w:t>
      </w:r>
    </w:p>
    <w:p w14:paraId="4D1B7CD2" w14:textId="77777777"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SIGTRAN (SS7 over IP) </w:t>
      </w:r>
    </w:p>
    <w:p w14:paraId="329056F0" w14:textId="77777777"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SIP (VoIP) </w:t>
      </w:r>
    </w:p>
    <w:p w14:paraId="6663F613" w14:textId="77777777"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H.323 (VoIP) </w:t>
      </w:r>
    </w:p>
    <w:p w14:paraId="23E41C48" w14:textId="6F3EA5E8" w:rsidR="008B09F8" w:rsidRPr="00AD75F2" w:rsidRDefault="008B09F8" w:rsidP="008B09F8">
      <w:pPr>
        <w:ind w:left="1440"/>
        <w:rPr>
          <w:rFonts w:ascii="Times New Roman" w:hAnsi="Times New Roman" w:cs="Times New Roman"/>
        </w:rPr>
      </w:pPr>
      <w:r w:rsidRPr="00AD75F2">
        <w:rPr>
          <w:rFonts w:ascii="Times New Roman" w:hAnsi="Times New Roman" w:cs="Times New Roman"/>
        </w:rPr>
        <w:t xml:space="preserve">• SNMP </w:t>
      </w:r>
    </w:p>
    <w:p w14:paraId="516FB3D6" w14:textId="5D920886" w:rsidR="008B09F8" w:rsidRPr="00FF1BEF" w:rsidRDefault="00362DEE" w:rsidP="00FF1BEF">
      <w:pPr>
        <w:ind w:left="720" w:firstLine="720"/>
        <w:rPr>
          <w:rFonts w:ascii="Times New Roman" w:hAnsi="Times New Roman" w:cs="Times New Roman"/>
        </w:rPr>
      </w:pPr>
      <w:r w:rsidRPr="00AD75F2">
        <w:rPr>
          <w:rFonts w:ascii="Times New Roman" w:hAnsi="Times New Roman" w:cs="Times New Roman"/>
        </w:rPr>
        <w:t xml:space="preserve">• </w:t>
      </w:r>
      <w:r w:rsidR="008B09F8" w:rsidRPr="00FF1BEF">
        <w:rPr>
          <w:rFonts w:ascii="Times New Roman" w:hAnsi="Times New Roman" w:cs="Times New Roman"/>
        </w:rPr>
        <w:t>Diameter</w:t>
      </w:r>
    </w:p>
    <w:p w14:paraId="6E5FAB37" w14:textId="739FFAF8" w:rsidR="008B09F8" w:rsidRPr="00AD75F2" w:rsidRDefault="008B09F8" w:rsidP="008B09F8">
      <w:pPr>
        <w:ind w:left="1440"/>
        <w:rPr>
          <w:rFonts w:ascii="Times New Roman" w:hAnsi="Times New Roman" w:cs="Times New Roman"/>
        </w:rPr>
      </w:pPr>
      <w:r w:rsidRPr="00AD75F2">
        <w:rPr>
          <w:rFonts w:ascii="Times New Roman" w:hAnsi="Times New Roman" w:cs="Times New Roman"/>
        </w:rPr>
        <w:t>Vendor shall describe the design of the interfaces and any additional interfaces required, or supported, by their proposed solution.</w:t>
      </w:r>
    </w:p>
    <w:p w14:paraId="2BB09C4F" w14:textId="77777777" w:rsidR="00DC0BCB" w:rsidRPr="00AD75F2" w:rsidRDefault="00DC0BCB" w:rsidP="008B09F8">
      <w:pPr>
        <w:ind w:left="1440"/>
        <w:rPr>
          <w:rFonts w:ascii="Times New Roman" w:hAnsi="Times New Roman" w:cs="Times New Roman"/>
        </w:rPr>
      </w:pPr>
      <w:r w:rsidRPr="00AD75F2">
        <w:rPr>
          <w:rFonts w:ascii="Times New Roman" w:hAnsi="Times New Roman" w:cs="Times New Roman"/>
          <w:b/>
          <w:bCs/>
        </w:rPr>
        <w:lastRenderedPageBreak/>
        <w:t>Comply</w:t>
      </w:r>
    </w:p>
    <w:p w14:paraId="31693FFE"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2DC8BD14"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090A7EE3"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6F79B25D" w14:textId="2213F8CD" w:rsidR="00CA740E" w:rsidRPr="00AD75F2" w:rsidRDefault="004B3DAA" w:rsidP="001C465F">
      <w:pPr>
        <w:pStyle w:val="Heading3"/>
      </w:pPr>
      <w:bookmarkStart w:id="20" w:name="_Toc31203930"/>
      <w:r w:rsidRPr="00AD75F2">
        <w:t>System</w:t>
      </w:r>
      <w:r w:rsidR="00CA740E" w:rsidRPr="00AD75F2">
        <w:t xml:space="preserve"> Availability</w:t>
      </w:r>
      <w:bookmarkEnd w:id="20"/>
    </w:p>
    <w:p w14:paraId="5BB761BD" w14:textId="44867196" w:rsidR="00432C0C" w:rsidRPr="00FF1BEF" w:rsidRDefault="00432C0C" w:rsidP="00943300">
      <w:pPr>
        <w:pStyle w:val="ListParagraph"/>
        <w:ind w:left="1440"/>
        <w:rPr>
          <w:rFonts w:ascii="Times New Roman" w:hAnsi="Times New Roman" w:cs="Times New Roman"/>
        </w:rPr>
      </w:pPr>
      <w:r w:rsidRPr="00FF1BEF">
        <w:rPr>
          <w:rFonts w:ascii="Times New Roman" w:hAnsi="Times New Roman" w:cs="Times New Roman"/>
        </w:rPr>
        <w:t xml:space="preserve">It is a requirement that the </w:t>
      </w:r>
      <w:r w:rsidR="004B3DAA" w:rsidRPr="00FF1BEF">
        <w:rPr>
          <w:rFonts w:ascii="Times New Roman" w:hAnsi="Times New Roman" w:cs="Times New Roman"/>
        </w:rPr>
        <w:t>System</w:t>
      </w:r>
      <w:r w:rsidRPr="00FF1BEF">
        <w:rPr>
          <w:rFonts w:ascii="Times New Roman" w:hAnsi="Times New Roman" w:cs="Times New Roman"/>
        </w:rPr>
        <w:t xml:space="preserve"> deliver an industry standard up time of 99.999%. The proposer must describe any predictable maintenance or upgrade process affecting hardware, firmware</w:t>
      </w:r>
      <w:r w:rsidR="001F7FB5">
        <w:rPr>
          <w:rFonts w:ascii="Times New Roman" w:hAnsi="Times New Roman" w:cs="Times New Roman"/>
        </w:rPr>
        <w:t>,</w:t>
      </w:r>
      <w:r w:rsidRPr="00FF1BEF">
        <w:rPr>
          <w:rFonts w:ascii="Times New Roman" w:hAnsi="Times New Roman" w:cs="Times New Roman"/>
        </w:rPr>
        <w:t xml:space="preserve"> or software that would require the proposed solution</w:t>
      </w:r>
      <w:r w:rsidR="001F7FB5" w:rsidRPr="00FF1BEF">
        <w:rPr>
          <w:rFonts w:ascii="Times New Roman" w:hAnsi="Times New Roman" w:cs="Times New Roman"/>
        </w:rPr>
        <w:t xml:space="preserve"> to</w:t>
      </w:r>
      <w:r w:rsidRPr="00FF1BEF">
        <w:rPr>
          <w:rFonts w:ascii="Times New Roman" w:hAnsi="Times New Roman" w:cs="Times New Roman"/>
        </w:rPr>
        <w:t xml:space="preserve"> be removed from service for any length of time.</w:t>
      </w:r>
    </w:p>
    <w:p w14:paraId="53A9F1C7"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39AD3A42"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45A0BD15"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4282B6EE"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69452396" w14:textId="4D9E0749" w:rsidR="00CA740E" w:rsidRPr="00AD75F2" w:rsidRDefault="00CA740E" w:rsidP="001C465F">
      <w:pPr>
        <w:pStyle w:val="Heading3"/>
      </w:pPr>
      <w:bookmarkStart w:id="21" w:name="_Toc31203931"/>
      <w:r w:rsidRPr="00AD75F2">
        <w:t>Redundant Configuration</w:t>
      </w:r>
      <w:bookmarkEnd w:id="21"/>
    </w:p>
    <w:p w14:paraId="4C330C24" w14:textId="2EE5E35E"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shall support installation in a dual redundant configuration.</w:t>
      </w:r>
      <w:r w:rsidR="001F7FB5">
        <w:rPr>
          <w:rFonts w:ascii="Times New Roman" w:hAnsi="Times New Roman" w:cs="Times New Roman"/>
        </w:rPr>
        <w:t xml:space="preserve"> </w:t>
      </w:r>
      <w:r w:rsidRPr="00AD75F2">
        <w:rPr>
          <w:rFonts w:ascii="Times New Roman" w:hAnsi="Times New Roman" w:cs="Times New Roman"/>
        </w:rPr>
        <w:t xml:space="preserve"> In a dual redundant configuration, redundant functionality resides at two physically distinct locations. </w:t>
      </w:r>
      <w:r w:rsidR="001F7FB5">
        <w:rPr>
          <w:rFonts w:ascii="Times New Roman" w:hAnsi="Times New Roman" w:cs="Times New Roman"/>
        </w:rPr>
        <w:t xml:space="preserve"> </w:t>
      </w:r>
      <w:r w:rsidRPr="00AD75F2">
        <w:rPr>
          <w:rFonts w:ascii="Times New Roman" w:hAnsi="Times New Roman" w:cs="Times New Roman"/>
        </w:rPr>
        <w:t xml:space="preserve">The </w:t>
      </w:r>
      <w:r w:rsidR="00AA4C04">
        <w:rPr>
          <w:rFonts w:ascii="Times New Roman" w:hAnsi="Times New Roman" w:cs="Times New Roman"/>
        </w:rPr>
        <w:t>two</w:t>
      </w:r>
      <w:r w:rsidR="00943300" w:rsidRPr="00AD75F2">
        <w:rPr>
          <w:rFonts w:ascii="Times New Roman" w:hAnsi="Times New Roman" w:cs="Times New Roman"/>
        </w:rPr>
        <w:t xml:space="preserve"> </w:t>
      </w:r>
      <w:r w:rsidRPr="00AD75F2">
        <w:rPr>
          <w:rFonts w:ascii="Times New Roman" w:hAnsi="Times New Roman" w:cs="Times New Roman"/>
        </w:rPr>
        <w:t xml:space="preserve">locations are connected to each other via an IP Network </w:t>
      </w:r>
      <w:r w:rsidR="000B27BE" w:rsidRPr="00AD75F2">
        <w:rPr>
          <w:rFonts w:ascii="Times New Roman" w:hAnsi="Times New Roman" w:cs="Times New Roman"/>
        </w:rPr>
        <w:t xml:space="preserve">which may be </w:t>
      </w:r>
      <w:r w:rsidRPr="00AD75F2">
        <w:rPr>
          <w:rFonts w:ascii="Times New Roman" w:hAnsi="Times New Roman" w:cs="Times New Roman"/>
        </w:rPr>
        <w:t xml:space="preserve">provided by </w:t>
      </w:r>
      <w:r w:rsidR="00CB772D" w:rsidRPr="00AD75F2">
        <w:rPr>
          <w:rFonts w:ascii="Times New Roman" w:hAnsi="Times New Roman" w:cs="Times New Roman"/>
        </w:rPr>
        <w:t>Agency</w:t>
      </w:r>
      <w:r w:rsidR="000B27BE" w:rsidRPr="00AD75F2">
        <w:rPr>
          <w:rFonts w:ascii="Times New Roman" w:hAnsi="Times New Roman" w:cs="Times New Roman"/>
        </w:rPr>
        <w:t xml:space="preserve"> or may be part of a larger vendor proposed solution</w:t>
      </w:r>
      <w:r w:rsidRPr="00AD75F2">
        <w:rPr>
          <w:rFonts w:ascii="Times New Roman" w:hAnsi="Times New Roman" w:cs="Times New Roman"/>
        </w:rPr>
        <w:t>.</w:t>
      </w:r>
      <w:r w:rsidR="001F7FB5">
        <w:rPr>
          <w:rFonts w:ascii="Times New Roman" w:hAnsi="Times New Roman" w:cs="Times New Roman"/>
        </w:rPr>
        <w:t xml:space="preserve"> </w:t>
      </w:r>
      <w:r w:rsidRPr="00AD75F2">
        <w:rPr>
          <w:rFonts w:ascii="Times New Roman" w:hAnsi="Times New Roman" w:cs="Times New Roman"/>
        </w:rPr>
        <w:t xml:space="preserve"> The Central Equipment at either location shall be fully capable of supporting all positions at </w:t>
      </w:r>
      <w:r w:rsidR="000B27BE" w:rsidRPr="00AD75F2">
        <w:rPr>
          <w:rFonts w:ascii="Times New Roman" w:hAnsi="Times New Roman" w:cs="Times New Roman"/>
        </w:rPr>
        <w:t xml:space="preserve">all agency </w:t>
      </w:r>
      <w:r w:rsidRPr="00AD75F2">
        <w:rPr>
          <w:rFonts w:ascii="Times New Roman" w:hAnsi="Times New Roman" w:cs="Times New Roman"/>
        </w:rPr>
        <w:t xml:space="preserve">locations. </w:t>
      </w:r>
      <w:r w:rsidR="001F7FB5">
        <w:rPr>
          <w:rFonts w:ascii="Times New Roman" w:hAnsi="Times New Roman" w:cs="Times New Roman"/>
        </w:rPr>
        <w:t xml:space="preserve"> </w:t>
      </w:r>
      <w:r w:rsidRPr="00AD75F2">
        <w:rPr>
          <w:rFonts w:ascii="Times New Roman" w:hAnsi="Times New Roman" w:cs="Times New Roman"/>
        </w:rPr>
        <w:t>Each location shall have local survivability such that if one location becomes completely unavailable due to a catastrophic natural or man-made event, the second location can continue to process 9-1-1 calls.</w:t>
      </w:r>
    </w:p>
    <w:p w14:paraId="0AAB7A48" w14:textId="77777777" w:rsidR="00F60840" w:rsidRPr="00AD75F2" w:rsidRDefault="00F60840" w:rsidP="00943300">
      <w:pPr>
        <w:pStyle w:val="ListParagraph"/>
        <w:ind w:left="1440"/>
        <w:rPr>
          <w:rFonts w:ascii="Times New Roman" w:hAnsi="Times New Roman" w:cs="Times New Roman"/>
        </w:rPr>
      </w:pPr>
    </w:p>
    <w:p w14:paraId="5D65A03C" w14:textId="3F066617"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Vendor shall describe the call flow in the event that the Main </w:t>
      </w:r>
      <w:r w:rsidR="00DC0BCB" w:rsidRPr="00AD75F2">
        <w:rPr>
          <w:rFonts w:ascii="Times New Roman" w:hAnsi="Times New Roman" w:cs="Times New Roman"/>
        </w:rPr>
        <w:t>ECC</w:t>
      </w:r>
      <w:r w:rsidRPr="00AD75F2">
        <w:rPr>
          <w:rFonts w:ascii="Times New Roman" w:hAnsi="Times New Roman" w:cs="Times New Roman"/>
        </w:rPr>
        <w:t xml:space="preserve"> </w:t>
      </w:r>
      <w:r w:rsidR="00456560">
        <w:rPr>
          <w:rFonts w:ascii="Times New Roman" w:hAnsi="Times New Roman" w:cs="Times New Roman"/>
        </w:rPr>
        <w:t xml:space="preserve">should </w:t>
      </w:r>
      <w:r w:rsidRPr="00AD75F2">
        <w:rPr>
          <w:rFonts w:ascii="Times New Roman" w:hAnsi="Times New Roman" w:cs="Times New Roman"/>
        </w:rPr>
        <w:t>suffer</w:t>
      </w:r>
      <w:r w:rsidR="00456560">
        <w:rPr>
          <w:rFonts w:ascii="Times New Roman" w:hAnsi="Times New Roman" w:cs="Times New Roman"/>
        </w:rPr>
        <w:t xml:space="preserve"> </w:t>
      </w:r>
      <w:r w:rsidR="002A0A00">
        <w:rPr>
          <w:rFonts w:ascii="Times New Roman" w:hAnsi="Times New Roman" w:cs="Times New Roman"/>
        </w:rPr>
        <w:t xml:space="preserve">a </w:t>
      </w:r>
      <w:r w:rsidRPr="00AD75F2">
        <w:rPr>
          <w:rFonts w:ascii="Times New Roman" w:hAnsi="Times New Roman" w:cs="Times New Roman"/>
        </w:rPr>
        <w:t>catastrophic failure.</w:t>
      </w:r>
    </w:p>
    <w:p w14:paraId="6EFBCB01" w14:textId="77777777" w:rsidR="00F60840" w:rsidRPr="00AD75F2" w:rsidRDefault="00F60840" w:rsidP="00943300">
      <w:pPr>
        <w:pStyle w:val="ListParagraph"/>
        <w:ind w:left="1440"/>
        <w:rPr>
          <w:rFonts w:ascii="Times New Roman" w:hAnsi="Times New Roman" w:cs="Times New Roman"/>
        </w:rPr>
      </w:pPr>
    </w:p>
    <w:p w14:paraId="1A6D75C9" w14:textId="2811062E"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Vendor shall describe the network bandwidth and latency requirements necessary to support the dual redundant configuration.</w:t>
      </w:r>
    </w:p>
    <w:p w14:paraId="3026EA14" w14:textId="4F16E657" w:rsidR="000B27BE" w:rsidRPr="00AD75F2" w:rsidRDefault="000B27BE" w:rsidP="00943300">
      <w:pPr>
        <w:pStyle w:val="ListParagraph"/>
        <w:ind w:left="1440"/>
        <w:rPr>
          <w:rFonts w:ascii="Times New Roman" w:hAnsi="Times New Roman" w:cs="Times New Roman"/>
        </w:rPr>
      </w:pPr>
    </w:p>
    <w:p w14:paraId="3C8F7AE3" w14:textId="2FE1731E" w:rsidR="000B27BE" w:rsidRPr="00AD75F2" w:rsidRDefault="000B27BE" w:rsidP="00943300">
      <w:pPr>
        <w:pStyle w:val="ListParagraph"/>
        <w:ind w:left="1440"/>
        <w:rPr>
          <w:rFonts w:ascii="Times New Roman" w:hAnsi="Times New Roman" w:cs="Times New Roman"/>
        </w:rPr>
      </w:pPr>
      <w:r w:rsidRPr="00AD75F2">
        <w:rPr>
          <w:rFonts w:ascii="Times New Roman" w:hAnsi="Times New Roman" w:cs="Times New Roman"/>
        </w:rPr>
        <w:t>Vendor shall describe whether they are proposing a hosted solution (maintained wholly offsite from the ECC, in vendor provided facilities), a Customer Premise Equipment (CPE) based solution, or a hybrid.  Vendor shall then describe the redundancy of the proposed solution and the logical and physical components of the redundant architecture.</w:t>
      </w:r>
    </w:p>
    <w:p w14:paraId="2D9ED68B"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41996990"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357395B3"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2E42CC72"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195229B1" w14:textId="77777777" w:rsidR="00DC0BCB" w:rsidRPr="00AD75F2" w:rsidRDefault="00DC0BCB" w:rsidP="00943300">
      <w:pPr>
        <w:pStyle w:val="ListParagraph"/>
        <w:ind w:left="1440"/>
        <w:rPr>
          <w:rFonts w:ascii="Times New Roman" w:hAnsi="Times New Roman" w:cs="Times New Roman"/>
        </w:rPr>
      </w:pPr>
    </w:p>
    <w:p w14:paraId="716F76A3" w14:textId="5AC2A108" w:rsidR="00CA740E" w:rsidRPr="00AD75F2" w:rsidRDefault="00CA740E" w:rsidP="001C465F">
      <w:pPr>
        <w:pStyle w:val="Heading3"/>
      </w:pPr>
      <w:bookmarkStart w:id="22" w:name="_Toc31203932"/>
      <w:r w:rsidRPr="00AD75F2">
        <w:t>Future Proofed Architecture</w:t>
      </w:r>
      <w:bookmarkEnd w:id="22"/>
      <w:r w:rsidRPr="00AD75F2">
        <w:t xml:space="preserve"> </w:t>
      </w:r>
    </w:p>
    <w:p w14:paraId="7DC9A086" w14:textId="77777777" w:rsidR="008C62B1" w:rsidRDefault="00432C0C" w:rsidP="009A36CF">
      <w:pPr>
        <w:pStyle w:val="ListParagraph"/>
        <w:ind w:left="1440"/>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shall be designed to future-proof against the requirement for a ‘forklift’ upgrade at any time during the transition to NG9-1-1.  </w:t>
      </w:r>
      <w:r w:rsidR="009A36CF" w:rsidRPr="00AD75F2">
        <w:rPr>
          <w:rFonts w:ascii="Times New Roman" w:hAnsi="Times New Roman" w:cs="Times New Roman"/>
        </w:rPr>
        <w:t xml:space="preserve">In essence, the ECC seeks an Evergreen IT Environment.  “Evergreen IT refers to running services comprised of </w:t>
      </w:r>
      <w:r w:rsidR="009A36CF" w:rsidRPr="00AD75F2">
        <w:rPr>
          <w:rFonts w:ascii="Times New Roman" w:hAnsi="Times New Roman" w:cs="Times New Roman"/>
        </w:rPr>
        <w:lastRenderedPageBreak/>
        <w:t>components that are always up to date. Evergreen IT encompasses not only the services at the user level, but all of the underlying infrastructure, whether onsite or outsourced.”</w:t>
      </w:r>
      <w:r w:rsidR="009A36CF" w:rsidRPr="00AD75F2">
        <w:rPr>
          <w:rStyle w:val="FootnoteReference"/>
          <w:rFonts w:ascii="Times New Roman" w:hAnsi="Times New Roman" w:cs="Times New Roman"/>
        </w:rPr>
        <w:footnoteReference w:id="5"/>
      </w:r>
      <w:r w:rsidR="009A36CF" w:rsidRPr="00AD75F2">
        <w:rPr>
          <w:rFonts w:ascii="Times New Roman" w:hAnsi="Times New Roman" w:cs="Times New Roman"/>
        </w:rPr>
        <w:t xml:space="preserve">  </w:t>
      </w:r>
    </w:p>
    <w:p w14:paraId="7179DF30" w14:textId="3B201D48" w:rsidR="009A36CF" w:rsidRPr="00AD75F2" w:rsidRDefault="009A36CF" w:rsidP="009A36CF">
      <w:pPr>
        <w:pStyle w:val="ListParagraph"/>
        <w:ind w:left="1440"/>
        <w:rPr>
          <w:rFonts w:ascii="Times New Roman" w:hAnsi="Times New Roman" w:cs="Times New Roman"/>
          <w:b/>
          <w:bCs/>
        </w:rPr>
      </w:pPr>
      <w:r w:rsidRPr="00AD75F2">
        <w:rPr>
          <w:rFonts w:ascii="Times New Roman" w:hAnsi="Times New Roman" w:cs="Times New Roman"/>
        </w:rPr>
        <w:t>Additionally, “Evergreen IT is the perpetual migration of end-user software, hardware and associated services such as mailboxes, telephony, file storage and the infrastructure supporting the technology.  It requires a combination of people, process, and technology to deliver optimal results and involves a budgetary and executive commitment to ensuring that no end-user technology is ever more than N-x (x to be defined by each organization) behind the currently available version within a pre-determined timeframe.</w:t>
      </w:r>
    </w:p>
    <w:p w14:paraId="6B742BF2" w14:textId="0BFD5C82" w:rsidR="009A36CF" w:rsidRPr="00AD75F2" w:rsidRDefault="009A36CF" w:rsidP="009A36CF">
      <w:pPr>
        <w:pStyle w:val="ListParagraph"/>
        <w:ind w:left="1440"/>
        <w:rPr>
          <w:rFonts w:ascii="Times New Roman" w:hAnsi="Times New Roman" w:cs="Times New Roman"/>
        </w:rPr>
      </w:pPr>
      <w:r w:rsidRPr="00AD75F2">
        <w:rPr>
          <w:rFonts w:ascii="Times New Roman" w:hAnsi="Times New Roman" w:cs="Times New Roman"/>
        </w:rPr>
        <w:t>For hardware, it means that every piece of physical equipment is kept within warranty or lease and is refreshed on a fixed timeline. The process means that the organizational processes are in place for procurement, licensing, scheduling, communications and deployment are in place and highly repeatable. For this, creating a set of tasks that are repeatable and in constant use will be vital, or as Gartner Analyst Kleynhans puts it, enterprises much have a </w:t>
      </w:r>
      <w:r w:rsidRPr="00EF6950">
        <w:rPr>
          <w:rFonts w:ascii="Times New Roman" w:hAnsi="Times New Roman" w:cs="Times New Roman"/>
        </w:rPr>
        <w:t>production-line model of dealing with change</w:t>
      </w:r>
      <w:r w:rsidRPr="00AD75F2">
        <w:rPr>
          <w:rFonts w:ascii="Times New Roman" w:hAnsi="Times New Roman" w:cs="Times New Roman"/>
        </w:rPr>
        <w:t xml:space="preserve">.  </w:t>
      </w:r>
    </w:p>
    <w:p w14:paraId="21F18B9D" w14:textId="77777777" w:rsidR="009A36CF" w:rsidRPr="00AD75F2" w:rsidRDefault="009A36CF" w:rsidP="009A36CF">
      <w:pPr>
        <w:pStyle w:val="ListParagraph"/>
        <w:ind w:left="1440"/>
        <w:rPr>
          <w:rFonts w:ascii="Times New Roman" w:hAnsi="Times New Roman" w:cs="Times New Roman"/>
        </w:rPr>
      </w:pPr>
    </w:p>
    <w:p w14:paraId="5B116FAB" w14:textId="13EE96C2" w:rsidR="009A36CF" w:rsidRPr="00AD75F2" w:rsidRDefault="001F7FB5" w:rsidP="00943300">
      <w:pPr>
        <w:pStyle w:val="ListParagraph"/>
        <w:ind w:left="1440"/>
        <w:rPr>
          <w:rFonts w:ascii="Times New Roman" w:hAnsi="Times New Roman" w:cs="Times New Roman"/>
        </w:rPr>
      </w:pPr>
      <w:r>
        <w:rPr>
          <w:rFonts w:ascii="Times New Roman" w:hAnsi="Times New Roman" w:cs="Times New Roman"/>
        </w:rPr>
        <w:t>“</w:t>
      </w:r>
      <w:r w:rsidR="009A36CF" w:rsidRPr="00AD75F2">
        <w:rPr>
          <w:rFonts w:ascii="Times New Roman" w:hAnsi="Times New Roman" w:cs="Times New Roman"/>
        </w:rPr>
        <w:t>With regards to technology, this means that the information required to trigger an evergreen event such as a hardware replacement or software upgrade is continually available and updated. Additionally, the technology systems to support the processes identified earlier exist and are understood by every team that interacts with them. The goal is that a real-time understanding of the IT environment and its currency is always available, and that for all hardware or software that is outside of the defined evergreen thresholds, a project is running to perform the upgrade</w:t>
      </w:r>
      <w:r>
        <w:rPr>
          <w:rFonts w:ascii="Times New Roman" w:hAnsi="Times New Roman" w:cs="Times New Roman"/>
        </w:rPr>
        <w:t>.”</w:t>
      </w:r>
      <w:r w:rsidR="009A36CF" w:rsidRPr="00AD75F2">
        <w:rPr>
          <w:rStyle w:val="FootnoteReference"/>
          <w:rFonts w:ascii="Times New Roman" w:hAnsi="Times New Roman" w:cs="Times New Roman"/>
        </w:rPr>
        <w:footnoteReference w:id="6"/>
      </w:r>
      <w:r w:rsidR="009A36CF" w:rsidRPr="00AD75F2">
        <w:rPr>
          <w:rFonts w:ascii="Times New Roman" w:hAnsi="Times New Roman" w:cs="Times New Roman"/>
        </w:rPr>
        <w:t xml:space="preserve">   </w:t>
      </w:r>
    </w:p>
    <w:p w14:paraId="0FCC0A3B" w14:textId="77777777" w:rsidR="009A36CF" w:rsidRPr="00AD75F2" w:rsidRDefault="009A36CF" w:rsidP="00943300">
      <w:pPr>
        <w:pStyle w:val="ListParagraph"/>
        <w:ind w:left="1440"/>
        <w:rPr>
          <w:rFonts w:ascii="Times New Roman" w:hAnsi="Times New Roman" w:cs="Times New Roman"/>
        </w:rPr>
      </w:pPr>
    </w:p>
    <w:p w14:paraId="69C07F9B" w14:textId="7213BB97" w:rsidR="00432C0C" w:rsidRPr="00AD75F2" w:rsidRDefault="009A36CF" w:rsidP="00943300">
      <w:pPr>
        <w:pStyle w:val="ListParagraph"/>
        <w:ind w:left="1440"/>
        <w:rPr>
          <w:rFonts w:ascii="Times New Roman" w:hAnsi="Times New Roman" w:cs="Times New Roman"/>
        </w:rPr>
      </w:pPr>
      <w:r w:rsidRPr="00AD75F2">
        <w:rPr>
          <w:rFonts w:ascii="Times New Roman" w:hAnsi="Times New Roman" w:cs="Times New Roman"/>
        </w:rPr>
        <w:t>The vendor shall provide a detailed response as to how they provide an Evergreen solution.  If the vendor does not offer this option, they shall explain a</w:t>
      </w:r>
      <w:r w:rsidR="00432C0C" w:rsidRPr="00AD75F2">
        <w:rPr>
          <w:rFonts w:ascii="Times New Roman" w:hAnsi="Times New Roman" w:cs="Times New Roman"/>
        </w:rPr>
        <w:t>ny requirements to add equipment, firmware, software, services</w:t>
      </w:r>
      <w:r w:rsidR="001F7FB5">
        <w:rPr>
          <w:rFonts w:ascii="Times New Roman" w:hAnsi="Times New Roman" w:cs="Times New Roman"/>
        </w:rPr>
        <w:t>,</w:t>
      </w:r>
      <w:r w:rsidR="00432C0C" w:rsidRPr="00AD75F2">
        <w:rPr>
          <w:rFonts w:ascii="Times New Roman" w:hAnsi="Times New Roman" w:cs="Times New Roman"/>
        </w:rPr>
        <w:t xml:space="preserve"> or technical capabilities in order to facilitate</w:t>
      </w:r>
      <w:r w:rsidRPr="00AD75F2">
        <w:rPr>
          <w:rFonts w:ascii="Times New Roman" w:hAnsi="Times New Roman" w:cs="Times New Roman"/>
        </w:rPr>
        <w:t xml:space="preserve"> the solution as required by this RFP.  In addition, the vendor shall provide any additional elements or implementation details required to support</w:t>
      </w:r>
      <w:r w:rsidR="00432C0C" w:rsidRPr="00AD75F2">
        <w:rPr>
          <w:rFonts w:ascii="Times New Roman" w:hAnsi="Times New Roman" w:cs="Times New Roman"/>
        </w:rPr>
        <w:t xml:space="preserve"> interoperable, multimedia capable, NG9-1-1 services.  If there is any cost associated with such additions, they must be identified in this proposal.  The vendor will be expected to absorb any additional costs not identified in the proposal but required in order to facilitate a fully capable NG9-1-1 </w:t>
      </w:r>
      <w:r w:rsidR="004B3DAA" w:rsidRPr="00AD75F2">
        <w:rPr>
          <w:rFonts w:ascii="Times New Roman" w:hAnsi="Times New Roman" w:cs="Times New Roman"/>
        </w:rPr>
        <w:t>System</w:t>
      </w:r>
      <w:r w:rsidR="00432C0C" w:rsidRPr="00AD75F2">
        <w:rPr>
          <w:rFonts w:ascii="Times New Roman" w:hAnsi="Times New Roman" w:cs="Times New Roman"/>
        </w:rPr>
        <w:t xml:space="preserve"> as defined in this</w:t>
      </w:r>
      <w:r w:rsidR="00B77221" w:rsidRPr="00AD75F2">
        <w:rPr>
          <w:rFonts w:ascii="Times New Roman" w:hAnsi="Times New Roman" w:cs="Times New Roman"/>
        </w:rPr>
        <w:t xml:space="preserve"> RFP</w:t>
      </w:r>
      <w:r w:rsidR="00432C0C" w:rsidRPr="00AD75F2">
        <w:rPr>
          <w:rFonts w:ascii="Times New Roman" w:hAnsi="Times New Roman" w:cs="Times New Roman"/>
        </w:rPr>
        <w:t>.</w:t>
      </w:r>
      <w:r w:rsidRPr="00AD75F2">
        <w:rPr>
          <w:rFonts w:ascii="Times New Roman" w:hAnsi="Times New Roman" w:cs="Times New Roman"/>
        </w:rPr>
        <w:t xml:space="preserve">  </w:t>
      </w:r>
    </w:p>
    <w:p w14:paraId="6D6CBD99"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7FB27E21"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7D9DB963"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26DDFF7B"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21799E66" w14:textId="77777777" w:rsidR="00DC0BCB" w:rsidRPr="00AD75F2" w:rsidRDefault="00DC0BCB" w:rsidP="00943300">
      <w:pPr>
        <w:pStyle w:val="ListParagraph"/>
        <w:ind w:left="1440"/>
        <w:rPr>
          <w:rFonts w:ascii="Times New Roman" w:hAnsi="Times New Roman" w:cs="Times New Roman"/>
        </w:rPr>
      </w:pPr>
    </w:p>
    <w:p w14:paraId="451D87A5" w14:textId="431A5E2D" w:rsidR="00CA740E" w:rsidRPr="00AD75F2" w:rsidRDefault="00CA740E" w:rsidP="001C465F">
      <w:pPr>
        <w:pStyle w:val="Heading3"/>
      </w:pPr>
      <w:bookmarkStart w:id="23" w:name="_Toc31203933"/>
      <w:r w:rsidRPr="00AD75F2">
        <w:t xml:space="preserve">Multimedia </w:t>
      </w:r>
      <w:r w:rsidR="007B2423">
        <w:t>R</w:t>
      </w:r>
      <w:r w:rsidRPr="00AD75F2">
        <w:t xml:space="preserve">equests for </w:t>
      </w:r>
      <w:r w:rsidR="007B2423">
        <w:t>Emergency A</w:t>
      </w:r>
      <w:r w:rsidRPr="00AD75F2">
        <w:t>ssistance</w:t>
      </w:r>
      <w:bookmarkEnd w:id="23"/>
    </w:p>
    <w:p w14:paraId="5A49CCDB" w14:textId="20FAED68"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As part of the evolution of 9-1-1, new call types will be part of </w:t>
      </w:r>
      <w:r w:rsidR="0067223F" w:rsidRPr="00AD75F2">
        <w:rPr>
          <w:rFonts w:ascii="Times New Roman" w:hAnsi="Times New Roman" w:cs="Times New Roman"/>
        </w:rPr>
        <w:t>an NG</w:t>
      </w:r>
      <w:r w:rsidRPr="00AD75F2">
        <w:rPr>
          <w:rFonts w:ascii="Times New Roman" w:hAnsi="Times New Roman" w:cs="Times New Roman"/>
        </w:rPr>
        <w:t>9-1-1</w:t>
      </w:r>
      <w:r w:rsidR="0067223F" w:rsidRPr="00AD75F2">
        <w:rPr>
          <w:rFonts w:ascii="Times New Roman" w:hAnsi="Times New Roman" w:cs="Times New Roman"/>
        </w:rPr>
        <w:t xml:space="preserve"> world</w:t>
      </w:r>
      <w:r w:rsidRPr="00AD75F2">
        <w:rPr>
          <w:rFonts w:ascii="Times New Roman" w:hAnsi="Times New Roman" w:cs="Times New Roman"/>
        </w:rPr>
        <w:t>.</w:t>
      </w:r>
      <w:r w:rsidR="001F7FB5">
        <w:rPr>
          <w:rFonts w:ascii="Times New Roman" w:hAnsi="Times New Roman" w:cs="Times New Roman"/>
        </w:rPr>
        <w:t xml:space="preserve"> </w:t>
      </w:r>
      <w:r w:rsidRPr="00AD75F2">
        <w:rPr>
          <w:rFonts w:ascii="Times New Roman" w:hAnsi="Times New Roman" w:cs="Times New Roman"/>
        </w:rPr>
        <w:t xml:space="preserve"> These new call types are referred to as</w:t>
      </w:r>
      <w:r w:rsidR="00EB19F4" w:rsidRPr="00AD75F2">
        <w:rPr>
          <w:rFonts w:ascii="Times New Roman" w:hAnsi="Times New Roman" w:cs="Times New Roman"/>
        </w:rPr>
        <w:t xml:space="preserve"> 9-1-1</w:t>
      </w:r>
      <w:r w:rsidRPr="00AD75F2">
        <w:rPr>
          <w:rFonts w:ascii="Times New Roman" w:hAnsi="Times New Roman" w:cs="Times New Roman"/>
        </w:rPr>
        <w:t xml:space="preserve"> </w:t>
      </w:r>
      <w:r w:rsidR="0067223F" w:rsidRPr="00AD75F2">
        <w:rPr>
          <w:rFonts w:ascii="Times New Roman" w:hAnsi="Times New Roman" w:cs="Times New Roman"/>
        </w:rPr>
        <w:t xml:space="preserve">Requests </w:t>
      </w:r>
      <w:r w:rsidR="00B77221" w:rsidRPr="00AD75F2">
        <w:rPr>
          <w:rFonts w:ascii="Times New Roman" w:hAnsi="Times New Roman" w:cs="Times New Roman"/>
        </w:rPr>
        <w:t>f</w:t>
      </w:r>
      <w:r w:rsidR="0067223F" w:rsidRPr="00AD75F2">
        <w:rPr>
          <w:rFonts w:ascii="Times New Roman" w:hAnsi="Times New Roman" w:cs="Times New Roman"/>
        </w:rPr>
        <w:t>or Emergency Assistance (RF</w:t>
      </w:r>
      <w:r w:rsidR="00B77221" w:rsidRPr="00AD75F2">
        <w:rPr>
          <w:rFonts w:ascii="Times New Roman" w:hAnsi="Times New Roman" w:cs="Times New Roman"/>
        </w:rPr>
        <w:t>E</w:t>
      </w:r>
      <w:r w:rsidR="0067223F" w:rsidRPr="00AD75F2">
        <w:rPr>
          <w:rFonts w:ascii="Times New Roman" w:hAnsi="Times New Roman" w:cs="Times New Roman"/>
        </w:rPr>
        <w:t>As)</w:t>
      </w:r>
      <w:r w:rsidR="001F7FB5">
        <w:rPr>
          <w:rFonts w:ascii="Times New Roman" w:hAnsi="Times New Roman" w:cs="Times New Roman"/>
        </w:rPr>
        <w:t>,</w:t>
      </w:r>
      <w:r w:rsidRPr="00AD75F2">
        <w:rPr>
          <w:rFonts w:ascii="Times New Roman" w:hAnsi="Times New Roman" w:cs="Times New Roman"/>
        </w:rPr>
        <w:t xml:space="preserve"> depicting they are no longer simply voice oriented calls</w:t>
      </w:r>
      <w:r w:rsidR="00B77221" w:rsidRPr="00AD75F2">
        <w:rPr>
          <w:rFonts w:ascii="Times New Roman" w:hAnsi="Times New Roman" w:cs="Times New Roman"/>
        </w:rPr>
        <w:t>.</w:t>
      </w:r>
      <w:r w:rsidR="001F7FB5">
        <w:rPr>
          <w:rFonts w:ascii="Times New Roman" w:hAnsi="Times New Roman" w:cs="Times New Roman"/>
        </w:rPr>
        <w:t xml:space="preserve"> </w:t>
      </w:r>
      <w:r w:rsidRPr="00AD75F2">
        <w:rPr>
          <w:rFonts w:ascii="Times New Roman" w:hAnsi="Times New Roman" w:cs="Times New Roman"/>
        </w:rPr>
        <w:t xml:space="preserve"> </w:t>
      </w:r>
      <w:r w:rsidR="0067223F" w:rsidRPr="00AD75F2">
        <w:rPr>
          <w:rFonts w:ascii="Times New Roman" w:hAnsi="Times New Roman" w:cs="Times New Roman"/>
        </w:rPr>
        <w:t>The a</w:t>
      </w:r>
      <w:r w:rsidR="00CB772D" w:rsidRPr="00AD75F2">
        <w:rPr>
          <w:rFonts w:ascii="Times New Roman" w:hAnsi="Times New Roman" w:cs="Times New Roman"/>
        </w:rPr>
        <w:t>gency</w:t>
      </w:r>
      <w:r w:rsidRPr="00AD75F2">
        <w:rPr>
          <w:rFonts w:ascii="Times New Roman" w:hAnsi="Times New Roman" w:cs="Times New Roman"/>
        </w:rPr>
        <w:t xml:space="preserve"> intends to be able to handle RF</w:t>
      </w:r>
      <w:r w:rsidR="00B77221" w:rsidRPr="00AD75F2">
        <w:rPr>
          <w:rFonts w:ascii="Times New Roman" w:hAnsi="Times New Roman" w:cs="Times New Roman"/>
        </w:rPr>
        <w:t>E</w:t>
      </w:r>
      <w:r w:rsidRPr="00AD75F2">
        <w:rPr>
          <w:rFonts w:ascii="Times New Roman" w:hAnsi="Times New Roman" w:cs="Times New Roman"/>
        </w:rPr>
        <w:t>As in the future</w:t>
      </w:r>
      <w:r w:rsidR="0067223F" w:rsidRPr="00AD75F2">
        <w:rPr>
          <w:rFonts w:ascii="Times New Roman" w:hAnsi="Times New Roman" w:cs="Times New Roman"/>
        </w:rPr>
        <w:t xml:space="preserve"> and this solution must be capable of </w:t>
      </w:r>
      <w:r w:rsidR="00E56E27" w:rsidRPr="00AD75F2">
        <w:rPr>
          <w:rFonts w:ascii="Times New Roman" w:hAnsi="Times New Roman" w:cs="Times New Roman"/>
        </w:rPr>
        <w:t xml:space="preserve">supporting </w:t>
      </w:r>
      <w:r w:rsidR="0067223F" w:rsidRPr="00AD75F2">
        <w:rPr>
          <w:rFonts w:ascii="Times New Roman" w:hAnsi="Times New Roman" w:cs="Times New Roman"/>
        </w:rPr>
        <w:t xml:space="preserve">these types of </w:t>
      </w:r>
      <w:r w:rsidR="0067223F" w:rsidRPr="00AD75F2">
        <w:rPr>
          <w:rFonts w:ascii="Times New Roman" w:hAnsi="Times New Roman" w:cs="Times New Roman"/>
        </w:rPr>
        <w:lastRenderedPageBreak/>
        <w:t>transactions between the public and the ECC.  Put more succinctly,</w:t>
      </w:r>
      <w:r w:rsidRPr="00AD75F2">
        <w:rPr>
          <w:rFonts w:ascii="Times New Roman" w:hAnsi="Times New Roman" w:cs="Times New Roman"/>
        </w:rPr>
        <w:t xml:space="preserve"> </w:t>
      </w:r>
      <w:r w:rsidR="0067223F" w:rsidRPr="00AD75F2">
        <w:rPr>
          <w:rFonts w:ascii="Times New Roman" w:hAnsi="Times New Roman" w:cs="Times New Roman"/>
        </w:rPr>
        <w:t>i</w:t>
      </w:r>
      <w:r w:rsidRPr="00AD75F2">
        <w:rPr>
          <w:rFonts w:ascii="Times New Roman" w:hAnsi="Times New Roman" w:cs="Times New Roman"/>
        </w:rPr>
        <w:t xml:space="preserve">t is mandatory that the </w:t>
      </w:r>
      <w:r w:rsidR="004B3DAA" w:rsidRPr="00AD75F2">
        <w:rPr>
          <w:rFonts w:ascii="Times New Roman" w:hAnsi="Times New Roman" w:cs="Times New Roman"/>
        </w:rPr>
        <w:t>System</w:t>
      </w:r>
      <w:r w:rsidRPr="00AD75F2">
        <w:rPr>
          <w:rFonts w:ascii="Times New Roman" w:hAnsi="Times New Roman" w:cs="Times New Roman"/>
        </w:rPr>
        <w:t xml:space="preserve"> architecture support RF</w:t>
      </w:r>
      <w:r w:rsidR="00B77221" w:rsidRPr="00AD75F2">
        <w:rPr>
          <w:rFonts w:ascii="Times New Roman" w:hAnsi="Times New Roman" w:cs="Times New Roman"/>
        </w:rPr>
        <w:t>E</w:t>
      </w:r>
      <w:r w:rsidRPr="00AD75F2">
        <w:rPr>
          <w:rFonts w:ascii="Times New Roman" w:hAnsi="Times New Roman" w:cs="Times New Roman"/>
        </w:rPr>
        <w:t>As.</w:t>
      </w:r>
      <w:r w:rsidR="001F7FB5">
        <w:rPr>
          <w:rFonts w:ascii="Times New Roman" w:hAnsi="Times New Roman" w:cs="Times New Roman"/>
        </w:rPr>
        <w:t xml:space="preserve"> </w:t>
      </w:r>
      <w:r w:rsidRPr="00AD75F2">
        <w:rPr>
          <w:rFonts w:ascii="Times New Roman" w:hAnsi="Times New Roman" w:cs="Times New Roman"/>
        </w:rPr>
        <w:t xml:space="preserve"> We understand that some additional components such as servers and/or software modules/updates may be required.</w:t>
      </w:r>
      <w:r w:rsidR="0067223F" w:rsidRPr="00AD75F2">
        <w:rPr>
          <w:rFonts w:ascii="Times New Roman" w:hAnsi="Times New Roman" w:cs="Times New Roman"/>
        </w:rPr>
        <w:t xml:space="preserve">  These components, along with any other solution elements required to support this functionality, must be specifically identified in the solution and must be included in initial pricing.  Failure to account for these items in both the detailed design and price quote will result in disqualification of the vendor.</w:t>
      </w:r>
    </w:p>
    <w:p w14:paraId="5D9ADA64" w14:textId="77777777" w:rsidR="00F60840" w:rsidRPr="00AD75F2" w:rsidRDefault="00F60840" w:rsidP="00943300">
      <w:pPr>
        <w:pStyle w:val="ListParagraph"/>
        <w:ind w:left="1440"/>
        <w:rPr>
          <w:rFonts w:ascii="Times New Roman" w:hAnsi="Times New Roman" w:cs="Times New Roman"/>
        </w:rPr>
      </w:pPr>
    </w:p>
    <w:p w14:paraId="08E02509" w14:textId="703B716D"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Describe how your </w:t>
      </w:r>
      <w:r w:rsidR="004B3DAA" w:rsidRPr="00AD75F2">
        <w:rPr>
          <w:rFonts w:ascii="Times New Roman" w:hAnsi="Times New Roman" w:cs="Times New Roman"/>
        </w:rPr>
        <w:t>System</w:t>
      </w:r>
      <w:r w:rsidRPr="00AD75F2">
        <w:rPr>
          <w:rFonts w:ascii="Times New Roman" w:hAnsi="Times New Roman" w:cs="Times New Roman"/>
        </w:rPr>
        <w:t xml:space="preserve"> supports multimedia R</w:t>
      </w:r>
      <w:r w:rsidR="00B77221" w:rsidRPr="00AD75F2">
        <w:rPr>
          <w:rFonts w:ascii="Times New Roman" w:hAnsi="Times New Roman" w:cs="Times New Roman"/>
        </w:rPr>
        <w:t>FEAs</w:t>
      </w:r>
      <w:r w:rsidRPr="00AD75F2">
        <w:rPr>
          <w:rFonts w:ascii="Times New Roman" w:hAnsi="Times New Roman" w:cs="Times New Roman"/>
        </w:rPr>
        <w:t xml:space="preserve"> now or how it will in the future.</w:t>
      </w:r>
      <w:r w:rsidR="008133C5">
        <w:rPr>
          <w:rFonts w:ascii="Times New Roman" w:hAnsi="Times New Roman" w:cs="Times New Roman"/>
        </w:rPr>
        <w:t xml:space="preserve"> </w:t>
      </w:r>
      <w:r w:rsidRPr="00AD75F2">
        <w:rPr>
          <w:rFonts w:ascii="Times New Roman" w:hAnsi="Times New Roman" w:cs="Times New Roman"/>
        </w:rPr>
        <w:t xml:space="preserve"> Please describe any industry testing for such RF</w:t>
      </w:r>
      <w:r w:rsidR="00B77221" w:rsidRPr="00AD75F2">
        <w:rPr>
          <w:rFonts w:ascii="Times New Roman" w:hAnsi="Times New Roman" w:cs="Times New Roman"/>
        </w:rPr>
        <w:t>E</w:t>
      </w:r>
      <w:r w:rsidRPr="00AD75F2">
        <w:rPr>
          <w:rFonts w:ascii="Times New Roman" w:hAnsi="Times New Roman" w:cs="Times New Roman"/>
        </w:rPr>
        <w:t>As you have participated in and describe any prototypes that have been developed to support RF</w:t>
      </w:r>
      <w:r w:rsidR="00B77221" w:rsidRPr="00AD75F2">
        <w:rPr>
          <w:rFonts w:ascii="Times New Roman" w:hAnsi="Times New Roman" w:cs="Times New Roman"/>
        </w:rPr>
        <w:t>E</w:t>
      </w:r>
      <w:r w:rsidRPr="00AD75F2">
        <w:rPr>
          <w:rFonts w:ascii="Times New Roman" w:hAnsi="Times New Roman" w:cs="Times New Roman"/>
        </w:rPr>
        <w:t>As.</w:t>
      </w:r>
    </w:p>
    <w:p w14:paraId="28306261"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633AFD4D"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6914598C"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4CBC4340"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45E679D5" w14:textId="77777777" w:rsidR="00DC0BCB" w:rsidRPr="00AD75F2" w:rsidRDefault="00DC0BCB" w:rsidP="00943300">
      <w:pPr>
        <w:pStyle w:val="ListParagraph"/>
        <w:ind w:left="1440"/>
        <w:rPr>
          <w:rFonts w:ascii="Times New Roman" w:hAnsi="Times New Roman" w:cs="Times New Roman"/>
        </w:rPr>
      </w:pPr>
    </w:p>
    <w:p w14:paraId="7A1E8DD0" w14:textId="77A8A77D" w:rsidR="00CA740E" w:rsidRPr="001C465F" w:rsidRDefault="00CA740E" w:rsidP="001C465F">
      <w:pPr>
        <w:pStyle w:val="Heading3"/>
      </w:pPr>
      <w:bookmarkStart w:id="24" w:name="_Toc31203934"/>
      <w:r w:rsidRPr="001C465F">
        <w:t xml:space="preserve">Virtual </w:t>
      </w:r>
      <w:r w:rsidR="00432C0C" w:rsidRPr="001C465F">
        <w:t>ECC and remote positions</w:t>
      </w:r>
      <w:bookmarkEnd w:id="24"/>
    </w:p>
    <w:p w14:paraId="77B5F1B3" w14:textId="1E7ED053"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It is the agency’s desire to have the option to allow </w:t>
      </w:r>
      <w:r w:rsidR="008133C5">
        <w:rPr>
          <w:rFonts w:ascii="Times New Roman" w:hAnsi="Times New Roman" w:cs="Times New Roman"/>
        </w:rPr>
        <w:t>T</w:t>
      </w:r>
      <w:r w:rsidRPr="00AD75F2">
        <w:rPr>
          <w:rFonts w:ascii="Times New Roman" w:hAnsi="Times New Roman" w:cs="Times New Roman"/>
        </w:rPr>
        <w:t xml:space="preserve">elecommunicator positions to securely access the </w:t>
      </w:r>
      <w:r w:rsidR="004B3DAA" w:rsidRPr="00AD75F2">
        <w:rPr>
          <w:rFonts w:ascii="Times New Roman" w:hAnsi="Times New Roman" w:cs="Times New Roman"/>
        </w:rPr>
        <w:t>System</w:t>
      </w:r>
      <w:r w:rsidRPr="00AD75F2">
        <w:rPr>
          <w:rFonts w:ascii="Times New Roman" w:hAnsi="Times New Roman" w:cs="Times New Roman"/>
        </w:rPr>
        <w:t xml:space="preserve"> in a “Virtual </w:t>
      </w:r>
      <w:r w:rsidR="00DC0BCB" w:rsidRPr="00AD75F2">
        <w:rPr>
          <w:rFonts w:ascii="Times New Roman" w:hAnsi="Times New Roman" w:cs="Times New Roman"/>
        </w:rPr>
        <w:t>ECC</w:t>
      </w:r>
      <w:r w:rsidRPr="00AD75F2">
        <w:rPr>
          <w:rFonts w:ascii="Times New Roman" w:hAnsi="Times New Roman" w:cs="Times New Roman"/>
        </w:rPr>
        <w:t>” environment wherein login would place virtual positions into a group of operators specific to an identified ECC.</w:t>
      </w:r>
      <w:r w:rsidR="00F37DEE" w:rsidRPr="00AD75F2">
        <w:rPr>
          <w:rFonts w:ascii="Times New Roman" w:hAnsi="Times New Roman" w:cs="Times New Roman"/>
        </w:rPr>
        <w:t xml:space="preserve">  This applies to a number of scenarios including, but not limited to, field/tactical dispatch and emergency relocation of ECC personnel and/or equipment.</w:t>
      </w:r>
    </w:p>
    <w:p w14:paraId="0ED13BE8" w14:textId="77777777" w:rsidR="00F60840" w:rsidRPr="00AD75F2" w:rsidRDefault="00F60840" w:rsidP="00943300">
      <w:pPr>
        <w:pStyle w:val="ListParagraph"/>
        <w:ind w:left="1440"/>
        <w:rPr>
          <w:rFonts w:ascii="Times New Roman" w:hAnsi="Times New Roman" w:cs="Times New Roman"/>
        </w:rPr>
      </w:pPr>
    </w:p>
    <w:p w14:paraId="1A064DF3" w14:textId="3F989AC0" w:rsidR="00432C0C"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Vendor shall describe how </w:t>
      </w:r>
      <w:r w:rsidR="004B3DAA" w:rsidRPr="00AD75F2">
        <w:rPr>
          <w:rFonts w:ascii="Times New Roman" w:hAnsi="Times New Roman" w:cs="Times New Roman"/>
        </w:rPr>
        <w:t>System</w:t>
      </w:r>
      <w:r w:rsidRPr="00AD75F2">
        <w:rPr>
          <w:rFonts w:ascii="Times New Roman" w:hAnsi="Times New Roman" w:cs="Times New Roman"/>
        </w:rPr>
        <w:t xml:space="preserve"> supports the implementation of a Virtual </w:t>
      </w:r>
      <w:r w:rsidR="00DC0BCB" w:rsidRPr="00AD75F2">
        <w:rPr>
          <w:rFonts w:ascii="Times New Roman" w:hAnsi="Times New Roman" w:cs="Times New Roman"/>
        </w:rPr>
        <w:t>ECC</w:t>
      </w:r>
      <w:r w:rsidRPr="00AD75F2">
        <w:rPr>
          <w:rFonts w:ascii="Times New Roman" w:hAnsi="Times New Roman" w:cs="Times New Roman"/>
        </w:rPr>
        <w:t>.</w:t>
      </w:r>
    </w:p>
    <w:p w14:paraId="5C758E4A" w14:textId="77777777" w:rsidR="005E24B7" w:rsidRPr="00AD75F2" w:rsidRDefault="005E24B7" w:rsidP="00943300">
      <w:pPr>
        <w:pStyle w:val="ListParagraph"/>
        <w:ind w:left="1440"/>
        <w:rPr>
          <w:rFonts w:ascii="Times New Roman" w:hAnsi="Times New Roman" w:cs="Times New Roman"/>
        </w:rPr>
      </w:pPr>
    </w:p>
    <w:p w14:paraId="51CC9CBF" w14:textId="24E0A538"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shall support the deployment of remote positions at a location to be determined</w:t>
      </w:r>
      <w:r w:rsidR="00FD47E9" w:rsidRPr="00AD75F2">
        <w:rPr>
          <w:rFonts w:ascii="Times New Roman" w:hAnsi="Times New Roman" w:cs="Times New Roman"/>
        </w:rPr>
        <w:t xml:space="preserve"> either ahead of any planned deployment or “on the fly” in the event of a major incident requiring tactical dispatch capabilities closer to the scene</w:t>
      </w:r>
      <w:r w:rsidRPr="00AD75F2">
        <w:rPr>
          <w:rFonts w:ascii="Times New Roman" w:hAnsi="Times New Roman" w:cs="Times New Roman"/>
        </w:rPr>
        <w:t xml:space="preserve">. </w:t>
      </w:r>
      <w:r w:rsidR="005E24B7">
        <w:rPr>
          <w:rFonts w:ascii="Times New Roman" w:hAnsi="Times New Roman" w:cs="Times New Roman"/>
        </w:rPr>
        <w:t xml:space="preserve"> </w:t>
      </w:r>
      <w:r w:rsidRPr="00AD75F2">
        <w:rPr>
          <w:rFonts w:ascii="Times New Roman" w:hAnsi="Times New Roman" w:cs="Times New Roman"/>
        </w:rPr>
        <w:t xml:space="preserve">The agency will supply the IP transport network between the ECC and the remote positions, if an ESInet is not already in place to support said transport. </w:t>
      </w:r>
      <w:r w:rsidR="00F03963">
        <w:rPr>
          <w:rFonts w:ascii="Times New Roman" w:hAnsi="Times New Roman" w:cs="Times New Roman"/>
        </w:rPr>
        <w:t xml:space="preserve"> </w:t>
      </w:r>
      <w:r w:rsidRPr="00AD75F2">
        <w:rPr>
          <w:rFonts w:ascii="Times New Roman" w:hAnsi="Times New Roman" w:cs="Times New Roman"/>
        </w:rPr>
        <w:t>The remote positions shall have the same functionality and access to resources as the local positions.</w:t>
      </w:r>
    </w:p>
    <w:p w14:paraId="28164492" w14:textId="77777777" w:rsidR="00F60840" w:rsidRPr="00AD75F2" w:rsidRDefault="00F60840" w:rsidP="00943300">
      <w:pPr>
        <w:pStyle w:val="ListParagraph"/>
        <w:ind w:left="1440"/>
        <w:rPr>
          <w:rFonts w:ascii="Times New Roman" w:hAnsi="Times New Roman" w:cs="Times New Roman"/>
        </w:rPr>
      </w:pPr>
    </w:p>
    <w:p w14:paraId="31A62D52" w14:textId="4D0BAB42"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Vendor shall describe the network bandwidth and latency requirement per position. </w:t>
      </w:r>
      <w:r w:rsidR="005E24B7">
        <w:rPr>
          <w:rFonts w:ascii="Times New Roman" w:hAnsi="Times New Roman" w:cs="Times New Roman"/>
        </w:rPr>
        <w:t xml:space="preserve"> </w:t>
      </w:r>
      <w:r w:rsidRPr="00AD75F2">
        <w:rPr>
          <w:rFonts w:ascii="Times New Roman" w:hAnsi="Times New Roman" w:cs="Times New Roman"/>
        </w:rPr>
        <w:t>Vendor shall also describe any additional data or networking equipment required at the remote position location or at the primary location to support this function.</w:t>
      </w:r>
    </w:p>
    <w:p w14:paraId="1B48398F"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3CD4E93C"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4F0464CF"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769C3402" w14:textId="0E101F69" w:rsidR="00DC0BCB"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1B91BD1D" w14:textId="77777777" w:rsidR="008133C5" w:rsidRPr="00AD75F2" w:rsidRDefault="008133C5" w:rsidP="00DC0BCB">
      <w:pPr>
        <w:pStyle w:val="ListParagraph"/>
        <w:ind w:left="1440"/>
        <w:rPr>
          <w:rFonts w:ascii="Times New Roman" w:hAnsi="Times New Roman" w:cs="Times New Roman"/>
          <w:b/>
          <w:bCs/>
        </w:rPr>
      </w:pPr>
    </w:p>
    <w:p w14:paraId="251BFD75" w14:textId="08B91491" w:rsidR="00CA740E" w:rsidRPr="00AD75F2" w:rsidRDefault="00CA740E" w:rsidP="001C465F">
      <w:pPr>
        <w:pStyle w:val="Heading3"/>
      </w:pPr>
      <w:bookmarkStart w:id="25" w:name="_Toc31203935"/>
      <w:r w:rsidRPr="00AD75F2">
        <w:t>Interoperability</w:t>
      </w:r>
      <w:bookmarkEnd w:id="25"/>
    </w:p>
    <w:p w14:paraId="3F56AB8F" w14:textId="7DB06761"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As previously defined, any proposed </w:t>
      </w:r>
      <w:r w:rsidR="004B3DAA" w:rsidRPr="00AD75F2">
        <w:rPr>
          <w:rFonts w:ascii="Times New Roman" w:hAnsi="Times New Roman" w:cs="Times New Roman"/>
        </w:rPr>
        <w:t>System</w:t>
      </w:r>
      <w:r w:rsidRPr="00AD75F2">
        <w:rPr>
          <w:rFonts w:ascii="Times New Roman" w:hAnsi="Times New Roman" w:cs="Times New Roman"/>
        </w:rPr>
        <w:t xml:space="preserve"> shall support the capability of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C</w:t>
      </w:r>
      <w:r w:rsidRPr="00AD75F2">
        <w:rPr>
          <w:rFonts w:ascii="Times New Roman" w:hAnsi="Times New Roman" w:cs="Times New Roman"/>
        </w:rPr>
        <w:t xml:space="preserve">ommunications </w:t>
      </w:r>
      <w:r w:rsidR="00FA6674">
        <w:rPr>
          <w:rFonts w:ascii="Times New Roman" w:hAnsi="Times New Roman" w:cs="Times New Roman"/>
        </w:rPr>
        <w:t>C</w:t>
      </w:r>
      <w:r w:rsidRPr="00AD75F2">
        <w:rPr>
          <w:rFonts w:ascii="Times New Roman" w:hAnsi="Times New Roman" w:cs="Times New Roman"/>
        </w:rPr>
        <w:t xml:space="preserve">enters to receive 9–1–1 </w:t>
      </w:r>
      <w:r w:rsidR="00FA6674">
        <w:rPr>
          <w:rFonts w:ascii="Times New Roman" w:hAnsi="Times New Roman" w:cs="Times New Roman"/>
        </w:rPr>
        <w:t>R</w:t>
      </w:r>
      <w:r w:rsidRPr="00AD75F2">
        <w:rPr>
          <w:rFonts w:ascii="Times New Roman" w:hAnsi="Times New Roman" w:cs="Times New Roman"/>
        </w:rPr>
        <w:t xml:space="preserve">equests for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A</w:t>
      </w:r>
      <w:r w:rsidRPr="00AD75F2">
        <w:rPr>
          <w:rFonts w:ascii="Times New Roman" w:hAnsi="Times New Roman" w:cs="Times New Roman"/>
        </w:rPr>
        <w:t xml:space="preserve">ssistance and </w:t>
      </w:r>
      <w:r w:rsidRPr="00AD75F2">
        <w:rPr>
          <w:rFonts w:ascii="Times New Roman" w:hAnsi="Times New Roman" w:cs="Times New Roman"/>
        </w:rPr>
        <w:lastRenderedPageBreak/>
        <w:t xml:space="preserve">related data such as location information and callback numbers from the public, then process and share the 9–1–1 </w:t>
      </w:r>
      <w:r w:rsidR="00FA6674">
        <w:rPr>
          <w:rFonts w:ascii="Times New Roman" w:hAnsi="Times New Roman" w:cs="Times New Roman"/>
        </w:rPr>
        <w:t>R</w:t>
      </w:r>
      <w:r w:rsidRPr="00AD75F2">
        <w:rPr>
          <w:rFonts w:ascii="Times New Roman" w:hAnsi="Times New Roman" w:cs="Times New Roman"/>
        </w:rPr>
        <w:t xml:space="preserve">equests for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A</w:t>
      </w:r>
      <w:r w:rsidRPr="00AD75F2">
        <w:rPr>
          <w:rFonts w:ascii="Times New Roman" w:hAnsi="Times New Roman" w:cs="Times New Roman"/>
        </w:rPr>
        <w:t xml:space="preserve">ssistance and related data with other </w:t>
      </w:r>
      <w:r w:rsidR="00FA6674">
        <w:rPr>
          <w:rFonts w:ascii="Times New Roman" w:hAnsi="Times New Roman" w:cs="Times New Roman"/>
        </w:rPr>
        <w:t>E</w:t>
      </w:r>
      <w:r w:rsidRPr="00AD75F2">
        <w:rPr>
          <w:rFonts w:ascii="Times New Roman" w:hAnsi="Times New Roman" w:cs="Times New Roman"/>
        </w:rPr>
        <w:t xml:space="preserve">mergency </w:t>
      </w:r>
      <w:r w:rsidR="00FA6674">
        <w:rPr>
          <w:rFonts w:ascii="Times New Roman" w:hAnsi="Times New Roman" w:cs="Times New Roman"/>
        </w:rPr>
        <w:t>C</w:t>
      </w:r>
      <w:r w:rsidRPr="00AD75F2">
        <w:rPr>
          <w:rFonts w:ascii="Times New Roman" w:hAnsi="Times New Roman" w:cs="Times New Roman"/>
        </w:rPr>
        <w:t xml:space="preserve">ommunications </w:t>
      </w:r>
      <w:r w:rsidR="00FA6674">
        <w:rPr>
          <w:rFonts w:ascii="Times New Roman" w:hAnsi="Times New Roman" w:cs="Times New Roman"/>
        </w:rPr>
        <w:t>C</w:t>
      </w:r>
      <w:r w:rsidRPr="00AD75F2">
        <w:rPr>
          <w:rFonts w:ascii="Times New Roman" w:hAnsi="Times New Roman" w:cs="Times New Roman"/>
        </w:rPr>
        <w:t>enters and emergency response providers, regardless of jurisdiction, equipment, device, software, service provider, or other relevant factors, and without the need for proprietary interfaces.</w:t>
      </w:r>
    </w:p>
    <w:p w14:paraId="426B32AE" w14:textId="77777777" w:rsidR="00F60840" w:rsidRPr="00AD75F2" w:rsidRDefault="00F60840" w:rsidP="00943300">
      <w:pPr>
        <w:pStyle w:val="ListParagraph"/>
        <w:ind w:left="1440"/>
        <w:rPr>
          <w:rFonts w:ascii="Times New Roman" w:hAnsi="Times New Roman" w:cs="Times New Roman"/>
        </w:rPr>
      </w:pPr>
    </w:p>
    <w:p w14:paraId="15BEB024" w14:textId="71250B8C"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In addition, Vendor shall describe the programs it is participating in to test their </w:t>
      </w:r>
      <w:r w:rsidR="004B3DAA" w:rsidRPr="00AD75F2">
        <w:rPr>
          <w:rFonts w:ascii="Times New Roman" w:hAnsi="Times New Roman" w:cs="Times New Roman"/>
        </w:rPr>
        <w:t>System</w:t>
      </w:r>
      <w:r w:rsidRPr="00AD75F2">
        <w:rPr>
          <w:rFonts w:ascii="Times New Roman" w:hAnsi="Times New Roman" w:cs="Times New Roman"/>
        </w:rPr>
        <w:t xml:space="preserve"> with products from other Vendors to support this interoperability.  It is expected that the selected vendor will be able to demonstrate interoperability between multiple agencies, in a multimedia, IP based environment as a condition of award.</w:t>
      </w:r>
    </w:p>
    <w:p w14:paraId="576F5FA7" w14:textId="77777777" w:rsidR="00F60840" w:rsidRPr="00AD75F2" w:rsidRDefault="00F60840" w:rsidP="00943300">
      <w:pPr>
        <w:pStyle w:val="ListParagraph"/>
        <w:ind w:left="1440"/>
        <w:rPr>
          <w:rFonts w:ascii="Times New Roman" w:hAnsi="Times New Roman" w:cs="Times New Roman"/>
        </w:rPr>
      </w:pPr>
    </w:p>
    <w:p w14:paraId="63CBDF31" w14:textId="28F1A504"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Vendor shall describe if its proposed solution utilizes open source software/products and detail what, if any, are utilized. </w:t>
      </w:r>
      <w:r w:rsidR="004572C4">
        <w:rPr>
          <w:rFonts w:ascii="Times New Roman" w:hAnsi="Times New Roman" w:cs="Times New Roman"/>
        </w:rPr>
        <w:t xml:space="preserve"> </w:t>
      </w:r>
      <w:r w:rsidRPr="00AD75F2">
        <w:rPr>
          <w:rFonts w:ascii="Times New Roman" w:hAnsi="Times New Roman" w:cs="Times New Roman"/>
        </w:rPr>
        <w:t>Describe how product enhancement control is maintained independent of open source community advances.</w:t>
      </w:r>
      <w:r w:rsidR="004572C4">
        <w:rPr>
          <w:rFonts w:ascii="Times New Roman" w:hAnsi="Times New Roman" w:cs="Times New Roman"/>
        </w:rPr>
        <w:t xml:space="preserve"> </w:t>
      </w:r>
      <w:r w:rsidRPr="00AD75F2">
        <w:rPr>
          <w:rFonts w:ascii="Times New Roman" w:hAnsi="Times New Roman" w:cs="Times New Roman"/>
        </w:rPr>
        <w:t xml:space="preserve"> Describe any risk associated with utilization of open source software.</w:t>
      </w:r>
      <w:r w:rsidR="00494DA0" w:rsidRPr="00AD75F2">
        <w:rPr>
          <w:rFonts w:ascii="Times New Roman" w:hAnsi="Times New Roman" w:cs="Times New Roman"/>
        </w:rPr>
        <w:t xml:space="preserve">  If the vendor utilizes any Application Programming Interfaces (APIs) such use must also be identified in the vendor response to this section.  The agency encourages the use of open APIs wherever </w:t>
      </w:r>
      <w:r w:rsidR="00A57E39" w:rsidRPr="00AD75F2">
        <w:rPr>
          <w:rFonts w:ascii="Times New Roman" w:hAnsi="Times New Roman" w:cs="Times New Roman"/>
        </w:rPr>
        <w:t xml:space="preserve">possible and </w:t>
      </w:r>
      <w:r w:rsidR="00494DA0" w:rsidRPr="00AD75F2">
        <w:rPr>
          <w:rFonts w:ascii="Times New Roman" w:hAnsi="Times New Roman" w:cs="Times New Roman"/>
        </w:rPr>
        <w:t>practical</w:t>
      </w:r>
      <w:r w:rsidR="00A57E39" w:rsidRPr="00AD75F2">
        <w:rPr>
          <w:rFonts w:ascii="Times New Roman" w:hAnsi="Times New Roman" w:cs="Times New Roman"/>
        </w:rPr>
        <w:t xml:space="preserve"> provided they </w:t>
      </w:r>
      <w:r w:rsidR="00494DA0" w:rsidRPr="00AD75F2">
        <w:rPr>
          <w:rFonts w:ascii="Times New Roman" w:hAnsi="Times New Roman" w:cs="Times New Roman"/>
        </w:rPr>
        <w:t>can be implemented in secure fashion.  In the event the vendor utilizes or relies on APIs that are proprietary, that information must also be disclosed, and described, in this section of the response.</w:t>
      </w:r>
    </w:p>
    <w:p w14:paraId="37E662E7" w14:textId="77777777" w:rsidR="00DC0BCB" w:rsidRPr="00AD75F2" w:rsidRDefault="00DC0BCB" w:rsidP="00DC0BCB">
      <w:pPr>
        <w:spacing w:after="0"/>
        <w:ind w:left="1440" w:firstLine="720"/>
        <w:rPr>
          <w:rFonts w:ascii="Times New Roman" w:hAnsi="Times New Roman" w:cs="Times New Roman"/>
        </w:rPr>
      </w:pPr>
      <w:bookmarkStart w:id="26" w:name="_Hlk30842233"/>
      <w:r w:rsidRPr="00AD75F2">
        <w:rPr>
          <w:rFonts w:ascii="Times New Roman" w:hAnsi="Times New Roman" w:cs="Times New Roman"/>
          <w:b/>
          <w:bCs/>
        </w:rPr>
        <w:t>Comply</w:t>
      </w:r>
    </w:p>
    <w:p w14:paraId="1C6D120F"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1F5A90A2"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706B5FC1" w14:textId="657C827C" w:rsidR="00DC0BCB"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bookmarkEnd w:id="26"/>
    <w:p w14:paraId="74A6B2A0" w14:textId="55399A64" w:rsidR="00C4197B" w:rsidRDefault="00C4197B" w:rsidP="00DC0BCB">
      <w:pPr>
        <w:pStyle w:val="ListParagraph"/>
        <w:ind w:left="1440"/>
        <w:rPr>
          <w:rFonts w:ascii="Times New Roman" w:hAnsi="Times New Roman" w:cs="Times New Roman"/>
          <w:b/>
          <w:bCs/>
        </w:rPr>
      </w:pPr>
    </w:p>
    <w:p w14:paraId="12826209" w14:textId="144BA73A" w:rsidR="00C4197B" w:rsidRPr="00AD75F2" w:rsidRDefault="00C4197B" w:rsidP="00C4197B">
      <w:pPr>
        <w:pStyle w:val="Heading3"/>
      </w:pPr>
      <w:bookmarkStart w:id="27" w:name="_Toc31203936"/>
      <w:r>
        <w:t>Ability to Support Multi-Agency Solution</w:t>
      </w:r>
      <w:bookmarkEnd w:id="27"/>
    </w:p>
    <w:p w14:paraId="7443EAE3" w14:textId="59545D53" w:rsidR="00C4197B" w:rsidRDefault="00C4197B" w:rsidP="00C4197B">
      <w:pPr>
        <w:pStyle w:val="ListParagraph"/>
        <w:ind w:left="1440"/>
        <w:rPr>
          <w:rFonts w:ascii="Times New Roman" w:hAnsi="Times New Roman" w:cs="Times New Roman"/>
        </w:rPr>
      </w:pPr>
      <w:r>
        <w:rPr>
          <w:rFonts w:ascii="Times New Roman" w:hAnsi="Times New Roman" w:cs="Times New Roman"/>
        </w:rPr>
        <w:t>M</w:t>
      </w:r>
      <w:r w:rsidRPr="00C4197B">
        <w:rPr>
          <w:rFonts w:ascii="Times New Roman" w:hAnsi="Times New Roman" w:cs="Times New Roman"/>
        </w:rPr>
        <w:t xml:space="preserve">any agencies are now seeking a multi-agency solution.  </w:t>
      </w:r>
      <w:r>
        <w:rPr>
          <w:rFonts w:ascii="Times New Roman" w:hAnsi="Times New Roman" w:cs="Times New Roman"/>
        </w:rPr>
        <w:t>In short, t</w:t>
      </w:r>
      <w:r w:rsidRPr="00C4197B">
        <w:rPr>
          <w:rFonts w:ascii="Times New Roman" w:hAnsi="Times New Roman" w:cs="Times New Roman"/>
        </w:rPr>
        <w:t>his means that</w:t>
      </w:r>
      <w:r>
        <w:rPr>
          <w:rFonts w:ascii="Times New Roman" w:hAnsi="Times New Roman" w:cs="Times New Roman"/>
        </w:rPr>
        <w:t xml:space="preserve"> the Agency</w:t>
      </w:r>
      <w:r w:rsidRPr="00C4197B">
        <w:rPr>
          <w:rFonts w:ascii="Times New Roman" w:hAnsi="Times New Roman" w:cs="Times New Roman"/>
        </w:rPr>
        <w:t xml:space="preserve"> need</w:t>
      </w:r>
      <w:r>
        <w:rPr>
          <w:rFonts w:ascii="Times New Roman" w:hAnsi="Times New Roman" w:cs="Times New Roman"/>
        </w:rPr>
        <w:t>s</w:t>
      </w:r>
      <w:r w:rsidRPr="00C4197B">
        <w:rPr>
          <w:rFonts w:ascii="Times New Roman" w:hAnsi="Times New Roman" w:cs="Times New Roman"/>
        </w:rPr>
        <w:t xml:space="preserve"> the core system to do things at a general level</w:t>
      </w:r>
      <w:r>
        <w:rPr>
          <w:rFonts w:ascii="Times New Roman" w:hAnsi="Times New Roman" w:cs="Times New Roman"/>
        </w:rPr>
        <w:t xml:space="preserve"> (as previously noted and described)</w:t>
      </w:r>
      <w:r w:rsidR="004572C4">
        <w:rPr>
          <w:rFonts w:ascii="Times New Roman" w:hAnsi="Times New Roman" w:cs="Times New Roman"/>
        </w:rPr>
        <w:t>,</w:t>
      </w:r>
      <w:r w:rsidRPr="00C4197B">
        <w:rPr>
          <w:rFonts w:ascii="Times New Roman" w:hAnsi="Times New Roman" w:cs="Times New Roman"/>
        </w:rPr>
        <w:t xml:space="preserve"> but they also need </w:t>
      </w:r>
      <w:r>
        <w:rPr>
          <w:rFonts w:ascii="Times New Roman" w:hAnsi="Times New Roman" w:cs="Times New Roman"/>
        </w:rPr>
        <w:t>functions</w:t>
      </w:r>
      <w:r w:rsidRPr="00C4197B">
        <w:rPr>
          <w:rFonts w:ascii="Times New Roman" w:hAnsi="Times New Roman" w:cs="Times New Roman"/>
        </w:rPr>
        <w:t xml:space="preserve"> that are unique </w:t>
      </w:r>
      <w:r>
        <w:rPr>
          <w:rFonts w:ascii="Times New Roman" w:hAnsi="Times New Roman" w:cs="Times New Roman"/>
        </w:rPr>
        <w:t>to</w:t>
      </w:r>
      <w:r w:rsidRPr="00C4197B">
        <w:rPr>
          <w:rFonts w:ascii="Times New Roman" w:hAnsi="Times New Roman" w:cs="Times New Roman"/>
        </w:rPr>
        <w:t xml:space="preserve"> the local level.  </w:t>
      </w:r>
    </w:p>
    <w:p w14:paraId="75192BA2" w14:textId="77777777" w:rsidR="00C4197B" w:rsidRDefault="00C4197B" w:rsidP="00C4197B">
      <w:pPr>
        <w:pStyle w:val="ListParagraph"/>
        <w:ind w:left="1440"/>
        <w:rPr>
          <w:rFonts w:ascii="Times New Roman" w:hAnsi="Times New Roman" w:cs="Times New Roman"/>
        </w:rPr>
      </w:pPr>
    </w:p>
    <w:p w14:paraId="5E8967A4" w14:textId="148D0EF3" w:rsidR="00C4197B" w:rsidRPr="00C4197B" w:rsidRDefault="00C4197B" w:rsidP="00C4197B">
      <w:pPr>
        <w:pStyle w:val="ListParagraph"/>
        <w:ind w:left="1440"/>
        <w:rPr>
          <w:rFonts w:ascii="Times New Roman" w:hAnsi="Times New Roman" w:cs="Times New Roman"/>
        </w:rPr>
      </w:pPr>
      <w:r>
        <w:rPr>
          <w:rFonts w:ascii="Times New Roman" w:hAnsi="Times New Roman" w:cs="Times New Roman"/>
        </w:rPr>
        <w:t>T</w:t>
      </w:r>
      <w:r w:rsidRPr="00C4197B">
        <w:rPr>
          <w:rFonts w:ascii="Times New Roman" w:hAnsi="Times New Roman" w:cs="Times New Roman"/>
        </w:rPr>
        <w:t xml:space="preserve">he </w:t>
      </w:r>
      <w:r>
        <w:rPr>
          <w:rFonts w:ascii="Times New Roman" w:hAnsi="Times New Roman" w:cs="Times New Roman"/>
        </w:rPr>
        <w:t>vendor shall</w:t>
      </w:r>
      <w:r w:rsidRPr="00C4197B">
        <w:rPr>
          <w:rFonts w:ascii="Times New Roman" w:hAnsi="Times New Roman" w:cs="Times New Roman"/>
        </w:rPr>
        <w:t xml:space="preserve"> explain how their architecture supports multiple agencies</w:t>
      </w:r>
      <w:r>
        <w:rPr>
          <w:rFonts w:ascii="Times New Roman" w:hAnsi="Times New Roman" w:cs="Times New Roman"/>
        </w:rPr>
        <w:t>, including core and distributed architectures</w:t>
      </w:r>
      <w:r w:rsidR="004572C4">
        <w:rPr>
          <w:rFonts w:ascii="Times New Roman" w:hAnsi="Times New Roman" w:cs="Times New Roman"/>
        </w:rPr>
        <w:t>,</w:t>
      </w:r>
      <w:r>
        <w:rPr>
          <w:rFonts w:ascii="Times New Roman" w:hAnsi="Times New Roman" w:cs="Times New Roman"/>
        </w:rPr>
        <w:t xml:space="preserve"> and </w:t>
      </w:r>
      <w:r w:rsidR="000B07E5">
        <w:rPr>
          <w:rFonts w:ascii="Times New Roman" w:hAnsi="Times New Roman" w:cs="Times New Roman"/>
        </w:rPr>
        <w:t xml:space="preserve">provide detailed information on </w:t>
      </w:r>
      <w:r>
        <w:rPr>
          <w:rFonts w:ascii="Times New Roman" w:hAnsi="Times New Roman" w:cs="Times New Roman"/>
        </w:rPr>
        <w:t>both technical function and integration of u</w:t>
      </w:r>
      <w:r w:rsidRPr="00C4197B">
        <w:rPr>
          <w:rFonts w:ascii="Times New Roman" w:hAnsi="Times New Roman" w:cs="Times New Roman"/>
        </w:rPr>
        <w:t xml:space="preserve">nique local business rules and needs within the same system in a shared environment.  </w:t>
      </w:r>
    </w:p>
    <w:p w14:paraId="630479B1" w14:textId="77777777" w:rsidR="00C4197B" w:rsidRPr="00AD75F2" w:rsidRDefault="00C4197B" w:rsidP="00C4197B">
      <w:pPr>
        <w:spacing w:after="0"/>
        <w:ind w:left="1440" w:firstLine="720"/>
        <w:rPr>
          <w:rFonts w:ascii="Times New Roman" w:hAnsi="Times New Roman" w:cs="Times New Roman"/>
        </w:rPr>
      </w:pPr>
      <w:r w:rsidRPr="00AD75F2">
        <w:rPr>
          <w:rFonts w:ascii="Times New Roman" w:hAnsi="Times New Roman" w:cs="Times New Roman"/>
          <w:b/>
          <w:bCs/>
        </w:rPr>
        <w:t>Comply</w:t>
      </w:r>
    </w:p>
    <w:p w14:paraId="3DBD5F7B" w14:textId="77777777" w:rsidR="00C4197B" w:rsidRPr="00AD75F2" w:rsidRDefault="00C4197B" w:rsidP="00C4197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2504C5E8" w14:textId="77777777" w:rsidR="00C4197B" w:rsidRPr="00AD75F2" w:rsidRDefault="00C4197B" w:rsidP="00C4197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43290F0D" w14:textId="77777777" w:rsidR="00C4197B" w:rsidRDefault="00C4197B" w:rsidP="00C4197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78FB34B9" w14:textId="77777777" w:rsidR="00C4197B" w:rsidRPr="00AD75F2" w:rsidRDefault="00C4197B" w:rsidP="00DC0BCB">
      <w:pPr>
        <w:pStyle w:val="ListParagraph"/>
        <w:ind w:left="1440"/>
        <w:rPr>
          <w:rFonts w:ascii="Times New Roman" w:hAnsi="Times New Roman" w:cs="Times New Roman"/>
          <w:b/>
          <w:bCs/>
        </w:rPr>
      </w:pPr>
    </w:p>
    <w:p w14:paraId="349DFAE2" w14:textId="61279FD6" w:rsidR="00CA740E" w:rsidRPr="00AD75F2" w:rsidRDefault="00CA740E" w:rsidP="001C465F">
      <w:pPr>
        <w:pStyle w:val="Heading3"/>
      </w:pPr>
      <w:bookmarkStart w:id="28" w:name="_Toc31203937"/>
      <w:r w:rsidRPr="00AD75F2">
        <w:t>A</w:t>
      </w:r>
      <w:r w:rsidR="00432C0C" w:rsidRPr="00AD75F2">
        <w:t xml:space="preserve">utomated </w:t>
      </w:r>
      <w:r w:rsidRPr="00AD75F2">
        <w:t>C</w:t>
      </w:r>
      <w:r w:rsidR="00432C0C" w:rsidRPr="00AD75F2">
        <w:t xml:space="preserve">all </w:t>
      </w:r>
      <w:r w:rsidRPr="00AD75F2">
        <w:t>D</w:t>
      </w:r>
      <w:r w:rsidR="00432C0C" w:rsidRPr="00AD75F2">
        <w:t>istribution (ACD)</w:t>
      </w:r>
      <w:bookmarkEnd w:id="28"/>
    </w:p>
    <w:p w14:paraId="35E8E0CD" w14:textId="618E3B38" w:rsidR="00432C0C" w:rsidRPr="00AD75F2" w:rsidRDefault="00432C0C" w:rsidP="00943300">
      <w:pPr>
        <w:pStyle w:val="ListParagraph"/>
        <w:ind w:left="1440"/>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must be equipped without additional cost to provide function</w:t>
      </w:r>
      <w:r w:rsidR="00302444" w:rsidRPr="00AD75F2">
        <w:rPr>
          <w:rFonts w:ascii="Times New Roman" w:hAnsi="Times New Roman" w:cs="Times New Roman"/>
        </w:rPr>
        <w:t>al</w:t>
      </w:r>
      <w:r w:rsidRPr="00AD75F2">
        <w:rPr>
          <w:rFonts w:ascii="Times New Roman" w:hAnsi="Times New Roman" w:cs="Times New Roman"/>
        </w:rPr>
        <w:t xml:space="preserve"> equivalent to a legacy ACD.  The following functional capabilities for routing calls internal to the ECC are required:</w:t>
      </w:r>
    </w:p>
    <w:p w14:paraId="4204D850" w14:textId="77777777" w:rsidR="00432C0C" w:rsidRPr="00AD75F2" w:rsidRDefault="00432C0C" w:rsidP="00F60840">
      <w:pPr>
        <w:pStyle w:val="ListParagraph"/>
        <w:ind w:left="2610" w:hanging="180"/>
        <w:rPr>
          <w:rFonts w:ascii="Times New Roman" w:hAnsi="Times New Roman" w:cs="Times New Roman"/>
        </w:rPr>
      </w:pPr>
      <w:r w:rsidRPr="00AD75F2">
        <w:rPr>
          <w:rFonts w:ascii="Times New Roman" w:hAnsi="Times New Roman" w:cs="Times New Roman"/>
        </w:rPr>
        <w:lastRenderedPageBreak/>
        <w:t>• Ring All</w:t>
      </w:r>
    </w:p>
    <w:p w14:paraId="4EEB459C" w14:textId="1B042912" w:rsidR="00432C0C" w:rsidRPr="00AD75F2" w:rsidRDefault="00432C0C" w:rsidP="00F60840">
      <w:pPr>
        <w:pStyle w:val="ListParagraph"/>
        <w:ind w:left="2610" w:hanging="180"/>
        <w:rPr>
          <w:rFonts w:ascii="Times New Roman" w:hAnsi="Times New Roman" w:cs="Times New Roman"/>
        </w:rPr>
      </w:pPr>
      <w:r w:rsidRPr="00AD75F2">
        <w:rPr>
          <w:rFonts w:ascii="Times New Roman" w:hAnsi="Times New Roman" w:cs="Times New Roman"/>
        </w:rPr>
        <w:t>• Ring All with Conference (Rings all Telecommunicators.  As each answers, they are joined in the conference)</w:t>
      </w:r>
    </w:p>
    <w:p w14:paraId="0DC1F608" w14:textId="6E20336B" w:rsidR="00F4772A" w:rsidRPr="00AD75F2" w:rsidRDefault="00432C0C" w:rsidP="00FF1BEF">
      <w:pPr>
        <w:pStyle w:val="ListParagraph"/>
        <w:spacing w:after="0"/>
        <w:ind w:left="2621" w:hanging="187"/>
        <w:rPr>
          <w:rFonts w:ascii="Times New Roman" w:hAnsi="Times New Roman" w:cs="Times New Roman"/>
        </w:rPr>
      </w:pPr>
      <w:r w:rsidRPr="00AD75F2">
        <w:rPr>
          <w:rFonts w:ascii="Times New Roman" w:hAnsi="Times New Roman" w:cs="Times New Roman"/>
        </w:rPr>
        <w:t>• Priority (Round Robin)</w:t>
      </w:r>
    </w:p>
    <w:p w14:paraId="0A925166" w14:textId="61E122D8" w:rsidR="00432C0C" w:rsidRPr="00FF1BEF" w:rsidRDefault="004572C4" w:rsidP="00FF1BEF">
      <w:pPr>
        <w:ind w:left="1710" w:firstLine="720"/>
        <w:rPr>
          <w:rFonts w:ascii="Times New Roman" w:hAnsi="Times New Roman" w:cs="Times New Roman"/>
        </w:rPr>
      </w:pPr>
      <w:r w:rsidRPr="00AD75F2">
        <w:rPr>
          <w:rFonts w:ascii="Times New Roman" w:hAnsi="Times New Roman" w:cs="Times New Roman"/>
        </w:rPr>
        <w:t xml:space="preserve">• </w:t>
      </w:r>
      <w:r w:rsidR="00432C0C" w:rsidRPr="00FF1BEF">
        <w:rPr>
          <w:rFonts w:ascii="Times New Roman" w:hAnsi="Times New Roman" w:cs="Times New Roman"/>
        </w:rPr>
        <w:t>L</w:t>
      </w:r>
      <w:r w:rsidR="003E55CB" w:rsidRPr="00FF1BEF">
        <w:rPr>
          <w:rFonts w:ascii="Times New Roman" w:hAnsi="Times New Roman" w:cs="Times New Roman"/>
        </w:rPr>
        <w:t>ongest Idle</w:t>
      </w:r>
    </w:p>
    <w:p w14:paraId="45DCF6F4"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48FAD418"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59A7744F"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0825E181"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25E9DA3E" w14:textId="0E5FEF93" w:rsidR="00CA740E" w:rsidRPr="00AD75F2" w:rsidRDefault="00CA740E" w:rsidP="001C465F">
      <w:pPr>
        <w:pStyle w:val="Heading3"/>
      </w:pPr>
      <w:bookmarkStart w:id="29" w:name="_Toc31203938"/>
      <w:r w:rsidRPr="00AD75F2">
        <w:t>Fault Tolerance</w:t>
      </w:r>
      <w:bookmarkEnd w:id="29"/>
    </w:p>
    <w:p w14:paraId="11768065" w14:textId="1A7DCC7D" w:rsidR="003E55CB" w:rsidRPr="00AD75F2" w:rsidRDefault="00DC0BCB" w:rsidP="00943300">
      <w:pPr>
        <w:pStyle w:val="ListParagraph"/>
        <w:ind w:left="1440"/>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must be designed so that no single point of failure exists.  Whether hosted or premise based, the </w:t>
      </w:r>
      <w:r w:rsidR="004B3DAA" w:rsidRPr="00AD75F2">
        <w:rPr>
          <w:rFonts w:ascii="Times New Roman" w:hAnsi="Times New Roman" w:cs="Times New Roman"/>
        </w:rPr>
        <w:t>System</w:t>
      </w:r>
      <w:r w:rsidRPr="00AD75F2">
        <w:rPr>
          <w:rFonts w:ascii="Times New Roman" w:hAnsi="Times New Roman" w:cs="Times New Roman"/>
        </w:rPr>
        <w:t xml:space="preserve"> must be fault tolerant and this capability must be proved by the vendor.  </w:t>
      </w:r>
      <w:r w:rsidR="003E55CB" w:rsidRPr="00AD75F2">
        <w:rPr>
          <w:rFonts w:ascii="Times New Roman" w:hAnsi="Times New Roman" w:cs="Times New Roman"/>
        </w:rPr>
        <w:t xml:space="preserve">The Bidder shall describe their </w:t>
      </w:r>
      <w:r w:rsidR="004B3DAA" w:rsidRPr="00AD75F2">
        <w:rPr>
          <w:rFonts w:ascii="Times New Roman" w:hAnsi="Times New Roman" w:cs="Times New Roman"/>
        </w:rPr>
        <w:t>System</w:t>
      </w:r>
      <w:r w:rsidR="003E55CB" w:rsidRPr="00AD75F2">
        <w:rPr>
          <w:rFonts w:ascii="Times New Roman" w:hAnsi="Times New Roman" w:cs="Times New Roman"/>
        </w:rPr>
        <w:t xml:space="preserve"> architecture with respect to the major components or modules and describe how the </w:t>
      </w:r>
      <w:r w:rsidR="004B3DAA" w:rsidRPr="00AD75F2">
        <w:rPr>
          <w:rFonts w:ascii="Times New Roman" w:hAnsi="Times New Roman" w:cs="Times New Roman"/>
        </w:rPr>
        <w:t>System</w:t>
      </w:r>
      <w:r w:rsidR="003E55CB" w:rsidRPr="00AD75F2">
        <w:rPr>
          <w:rFonts w:ascii="Times New Roman" w:hAnsi="Times New Roman" w:cs="Times New Roman"/>
        </w:rPr>
        <w:t xml:space="preserve"> will react to a failure of each major component or module. </w:t>
      </w:r>
      <w:r w:rsidR="004572C4">
        <w:rPr>
          <w:rFonts w:ascii="Times New Roman" w:hAnsi="Times New Roman" w:cs="Times New Roman"/>
        </w:rPr>
        <w:t xml:space="preserve"> </w:t>
      </w:r>
      <w:r w:rsidRPr="00AD75F2">
        <w:rPr>
          <w:rFonts w:ascii="Times New Roman" w:hAnsi="Times New Roman" w:cs="Times New Roman"/>
        </w:rPr>
        <w:t>To reiterate, regardless of architecture, t</w:t>
      </w:r>
      <w:r w:rsidR="003E55CB" w:rsidRPr="00AD75F2">
        <w:rPr>
          <w:rFonts w:ascii="Times New Roman" w:hAnsi="Times New Roman" w:cs="Times New Roman"/>
        </w:rPr>
        <w:t xml:space="preserve">he </w:t>
      </w:r>
      <w:r w:rsidR="004B3DAA" w:rsidRPr="00AD75F2">
        <w:rPr>
          <w:rFonts w:ascii="Times New Roman" w:hAnsi="Times New Roman" w:cs="Times New Roman"/>
        </w:rPr>
        <w:t>System</w:t>
      </w:r>
      <w:r w:rsidR="003E55CB" w:rsidRPr="00AD75F2">
        <w:rPr>
          <w:rFonts w:ascii="Times New Roman" w:hAnsi="Times New Roman" w:cs="Times New Roman"/>
        </w:rPr>
        <w:t xml:space="preserve"> MUST</w:t>
      </w:r>
      <w:r w:rsidR="00FE7166" w:rsidRPr="00AD75F2">
        <w:rPr>
          <w:rFonts w:ascii="Times New Roman" w:hAnsi="Times New Roman" w:cs="Times New Roman"/>
        </w:rPr>
        <w:t xml:space="preserve"> NOT</w:t>
      </w:r>
      <w:r w:rsidR="003E55CB" w:rsidRPr="00AD75F2">
        <w:rPr>
          <w:rFonts w:ascii="Times New Roman" w:hAnsi="Times New Roman" w:cs="Times New Roman"/>
        </w:rPr>
        <w:t xml:space="preserve"> contain a single point of failure.</w:t>
      </w:r>
    </w:p>
    <w:p w14:paraId="65B9C5D1"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22E6D711"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0CD56F7C"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7322A662"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00DC1698" w14:textId="777DD34F" w:rsidR="00CA740E" w:rsidRPr="00AD75F2" w:rsidRDefault="00CA740E" w:rsidP="001C465F">
      <w:pPr>
        <w:pStyle w:val="Heading3"/>
      </w:pPr>
      <w:bookmarkStart w:id="30" w:name="_Toc31203939"/>
      <w:r w:rsidRPr="00AD75F2">
        <w:t>Power Distribution</w:t>
      </w:r>
      <w:bookmarkEnd w:id="30"/>
    </w:p>
    <w:p w14:paraId="19BEE8D3" w14:textId="43B83692" w:rsidR="00302444"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 xml:space="preserve">If there are premise based components to this solution, not including standard workstation equipment which is covered separately, power must be delivered to the Central Equipment such that the failure of a single power feed will not result in the loss of more than 50% </w:t>
      </w:r>
      <w:r w:rsidR="004B3DAA" w:rsidRPr="00AD75F2">
        <w:rPr>
          <w:rFonts w:ascii="Times New Roman" w:hAnsi="Times New Roman" w:cs="Times New Roman"/>
        </w:rPr>
        <w:t>System</w:t>
      </w:r>
      <w:r w:rsidRPr="00AD75F2">
        <w:rPr>
          <w:rFonts w:ascii="Times New Roman" w:hAnsi="Times New Roman" w:cs="Times New Roman"/>
        </w:rPr>
        <w:t xml:space="preserve"> capacity.  </w:t>
      </w:r>
    </w:p>
    <w:p w14:paraId="4EF6B07D" w14:textId="77777777" w:rsidR="00302444" w:rsidRPr="00AD75F2" w:rsidRDefault="00302444" w:rsidP="00943300">
      <w:pPr>
        <w:pStyle w:val="ListParagraph"/>
        <w:ind w:left="1440"/>
        <w:rPr>
          <w:rFonts w:ascii="Times New Roman" w:hAnsi="Times New Roman" w:cs="Times New Roman"/>
        </w:rPr>
      </w:pPr>
    </w:p>
    <w:p w14:paraId="312081F3" w14:textId="14DA7B73" w:rsidR="003E55CB" w:rsidRDefault="00302444" w:rsidP="00943300">
      <w:pPr>
        <w:pStyle w:val="ListParagraph"/>
        <w:ind w:left="1440"/>
        <w:rPr>
          <w:rFonts w:ascii="Times New Roman" w:hAnsi="Times New Roman" w:cs="Times New Roman"/>
        </w:rPr>
      </w:pPr>
      <w:r w:rsidRPr="00AD75F2">
        <w:rPr>
          <w:rFonts w:ascii="Times New Roman" w:hAnsi="Times New Roman" w:cs="Times New Roman"/>
        </w:rPr>
        <w:t>S</w:t>
      </w:r>
      <w:r w:rsidR="003E55CB" w:rsidRPr="00AD75F2">
        <w:rPr>
          <w:rFonts w:ascii="Times New Roman" w:hAnsi="Times New Roman" w:cs="Times New Roman"/>
        </w:rPr>
        <w:t xml:space="preserve">hould the vendor propose a hosted solution, vendor must be prepared to demonstrate, via detailed documentation and real-world demonstration, the redundancy and resiliency of their </w:t>
      </w:r>
      <w:r w:rsidR="004B3DAA" w:rsidRPr="00AD75F2">
        <w:rPr>
          <w:rFonts w:ascii="Times New Roman" w:hAnsi="Times New Roman" w:cs="Times New Roman"/>
        </w:rPr>
        <w:t>System</w:t>
      </w:r>
      <w:r w:rsidR="003E55CB" w:rsidRPr="00AD75F2">
        <w:rPr>
          <w:rFonts w:ascii="Times New Roman" w:hAnsi="Times New Roman" w:cs="Times New Roman"/>
        </w:rPr>
        <w:t xml:space="preserve"> to include geographic and network diversity.</w:t>
      </w:r>
    </w:p>
    <w:p w14:paraId="1356029A"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65AE914E"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7509427C"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7F48977D"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252B62D9" w14:textId="20603FF3" w:rsidR="00CA740E" w:rsidRPr="00AD75F2" w:rsidRDefault="00CA740E" w:rsidP="001C465F">
      <w:pPr>
        <w:pStyle w:val="Heading3"/>
      </w:pPr>
      <w:bookmarkStart w:id="31" w:name="_Toc31203940"/>
      <w:r w:rsidRPr="00AD75F2">
        <w:t>Interface Design</w:t>
      </w:r>
      <w:bookmarkEnd w:id="31"/>
    </w:p>
    <w:p w14:paraId="1A315680" w14:textId="1A7C990B"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 xml:space="preserve">Given the mission-critical nature of the </w:t>
      </w:r>
      <w:r w:rsidR="004B3DAA" w:rsidRPr="00AD75F2">
        <w:rPr>
          <w:rFonts w:ascii="Times New Roman" w:hAnsi="Times New Roman" w:cs="Times New Roman"/>
        </w:rPr>
        <w:t>System</w:t>
      </w:r>
      <w:r w:rsidRPr="00AD75F2">
        <w:rPr>
          <w:rFonts w:ascii="Times New Roman" w:hAnsi="Times New Roman" w:cs="Times New Roman"/>
        </w:rPr>
        <w:t xml:space="preserve"> and the various interfaces that need to be supported now or in the future, the following interfaces must be supported.</w:t>
      </w:r>
      <w:r w:rsidR="00504820">
        <w:rPr>
          <w:rFonts w:ascii="Times New Roman" w:hAnsi="Times New Roman" w:cs="Times New Roman"/>
        </w:rPr>
        <w:t xml:space="preserve"> </w:t>
      </w:r>
      <w:r w:rsidRPr="00AD75F2">
        <w:rPr>
          <w:rFonts w:ascii="Times New Roman" w:hAnsi="Times New Roman" w:cs="Times New Roman"/>
        </w:rPr>
        <w:t xml:space="preserve"> If any interface requires additional software, hardware</w:t>
      </w:r>
      <w:r w:rsidR="00504820">
        <w:rPr>
          <w:rFonts w:ascii="Times New Roman" w:hAnsi="Times New Roman" w:cs="Times New Roman"/>
        </w:rPr>
        <w:t>,</w:t>
      </w:r>
      <w:r w:rsidRPr="00AD75F2">
        <w:rPr>
          <w:rFonts w:ascii="Times New Roman" w:hAnsi="Times New Roman" w:cs="Times New Roman"/>
        </w:rPr>
        <w:t xml:space="preserve"> or external devices please describe specifically.</w:t>
      </w:r>
    </w:p>
    <w:p w14:paraId="71D02EE2" w14:textId="2B108A48"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 CAMA analog (Until full IP to ECC is delivered)</w:t>
      </w:r>
    </w:p>
    <w:p w14:paraId="5AA391C1" w14:textId="3D3CB94C"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 CAMA T1 (Until full IP to ECC is delivered)</w:t>
      </w:r>
    </w:p>
    <w:p w14:paraId="501B8A7B" w14:textId="77777777"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 T1 CAS</w:t>
      </w:r>
    </w:p>
    <w:p w14:paraId="4B9C63B4" w14:textId="77777777"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 ISDN PRI</w:t>
      </w:r>
    </w:p>
    <w:p w14:paraId="49A9D41F" w14:textId="77777777"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lastRenderedPageBreak/>
        <w:t>• ISDN Clear Channel</w:t>
      </w:r>
    </w:p>
    <w:p w14:paraId="133B7A0A" w14:textId="5D8FD4B6"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 SS7</w:t>
      </w:r>
      <w:r w:rsidR="00883C5F" w:rsidRPr="00AD75F2">
        <w:rPr>
          <w:rFonts w:ascii="Times New Roman" w:hAnsi="Times New Roman" w:cs="Times New Roman"/>
        </w:rPr>
        <w:t xml:space="preserve"> / Diameter</w:t>
      </w:r>
    </w:p>
    <w:p w14:paraId="1276A185" w14:textId="77777777"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 SIP (VoIP)</w:t>
      </w:r>
    </w:p>
    <w:p w14:paraId="6C1F3292" w14:textId="77777777"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 H.323 (VoIP)</w:t>
      </w:r>
    </w:p>
    <w:p w14:paraId="366A2BC7" w14:textId="44FC689A" w:rsidR="00A23FEF" w:rsidRPr="00AD75F2" w:rsidRDefault="003E55CB" w:rsidP="00A23FEF">
      <w:pPr>
        <w:pStyle w:val="ListParagraph"/>
        <w:ind w:left="1440"/>
        <w:rPr>
          <w:rFonts w:ascii="Times New Roman" w:hAnsi="Times New Roman" w:cs="Times New Roman"/>
        </w:rPr>
      </w:pPr>
      <w:r w:rsidRPr="00AD75F2">
        <w:rPr>
          <w:rFonts w:ascii="Times New Roman" w:hAnsi="Times New Roman" w:cs="Times New Roman"/>
        </w:rPr>
        <w:t xml:space="preserve">• SNMP </w:t>
      </w:r>
      <w:r w:rsidR="00883C5F" w:rsidRPr="00AD75F2">
        <w:rPr>
          <w:rFonts w:ascii="Times New Roman" w:hAnsi="Times New Roman" w:cs="Times New Roman"/>
        </w:rPr>
        <w:t>to/from</w:t>
      </w:r>
      <w:r w:rsidRPr="00AD75F2">
        <w:rPr>
          <w:rFonts w:ascii="Times New Roman" w:hAnsi="Times New Roman" w:cs="Times New Roman"/>
        </w:rPr>
        <w:t xml:space="preserve"> </w:t>
      </w:r>
      <w:r w:rsidR="00DC0BCB" w:rsidRPr="00AD75F2">
        <w:rPr>
          <w:rFonts w:ascii="Times New Roman" w:hAnsi="Times New Roman" w:cs="Times New Roman"/>
        </w:rPr>
        <w:t>all relevant network elements (to include ECC)</w:t>
      </w:r>
    </w:p>
    <w:p w14:paraId="65F624CB" w14:textId="77777777" w:rsidR="00302444" w:rsidRPr="00AD75F2" w:rsidRDefault="00302444" w:rsidP="00943300">
      <w:pPr>
        <w:pStyle w:val="ListParagraph"/>
        <w:ind w:left="1440"/>
        <w:rPr>
          <w:rFonts w:ascii="Times New Roman" w:hAnsi="Times New Roman" w:cs="Times New Roman"/>
        </w:rPr>
      </w:pPr>
    </w:p>
    <w:p w14:paraId="756EF9FC" w14:textId="1EE88DC6" w:rsidR="003E55CB" w:rsidRPr="00AD75F2" w:rsidRDefault="003E55CB" w:rsidP="00943300">
      <w:pPr>
        <w:pStyle w:val="ListParagraph"/>
        <w:ind w:left="1440"/>
        <w:rPr>
          <w:rFonts w:ascii="Times New Roman" w:hAnsi="Times New Roman" w:cs="Times New Roman"/>
        </w:rPr>
      </w:pPr>
      <w:r w:rsidRPr="00AD75F2">
        <w:rPr>
          <w:rFonts w:ascii="Times New Roman" w:hAnsi="Times New Roman" w:cs="Times New Roman"/>
        </w:rPr>
        <w:t>Vendor shall describe the design of the interfaces.  Reliance on i3 alone will not be considered sufficient to demonstrate relevant interfaces.  As with all other operational components, vendor shall be expected to demonstrate the impact of any remaining legacy elements and how vendor proposes to deliver NG9-1-1 functionality should those legacy elements remain.</w:t>
      </w:r>
    </w:p>
    <w:p w14:paraId="13D98D51"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1C0F0B72"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0836C349"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37EE7F74"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01D93825" w14:textId="3568646B" w:rsidR="00CA740E" w:rsidRPr="00AD75F2" w:rsidRDefault="00CA740E" w:rsidP="001C465F">
      <w:pPr>
        <w:pStyle w:val="Heading3"/>
      </w:pPr>
      <w:bookmarkStart w:id="32" w:name="_Toc31203941"/>
      <w:r w:rsidRPr="00AD75F2">
        <w:t>Bandwidth requirements</w:t>
      </w:r>
      <w:r w:rsidR="00493B3E" w:rsidRPr="00AD75F2">
        <w:t xml:space="preserve"> (ESInet or Cloud are both options)</w:t>
      </w:r>
      <w:bookmarkEnd w:id="32"/>
    </w:p>
    <w:p w14:paraId="09953758" w14:textId="3571B5D8" w:rsidR="00CE4909" w:rsidRPr="00AD75F2" w:rsidRDefault="00CE4909" w:rsidP="00943300">
      <w:pPr>
        <w:ind w:left="1440"/>
        <w:rPr>
          <w:rFonts w:ascii="Times New Roman" w:hAnsi="Times New Roman" w:cs="Times New Roman"/>
        </w:rPr>
      </w:pPr>
      <w:r w:rsidRPr="00AD75F2">
        <w:rPr>
          <w:rFonts w:ascii="Times New Roman" w:hAnsi="Times New Roman" w:cs="Times New Roman"/>
        </w:rPr>
        <w:t xml:space="preserve">The network between the </w:t>
      </w:r>
      <w:r w:rsidR="00DC0BCB" w:rsidRPr="00AD75F2">
        <w:rPr>
          <w:rFonts w:ascii="Times New Roman" w:hAnsi="Times New Roman" w:cs="Times New Roman"/>
        </w:rPr>
        <w:t>ECC</w:t>
      </w:r>
      <w:r w:rsidRPr="00AD75F2">
        <w:rPr>
          <w:rFonts w:ascii="Times New Roman" w:hAnsi="Times New Roman" w:cs="Times New Roman"/>
        </w:rPr>
        <w:t xml:space="preserve"> and the ESInet will </w:t>
      </w:r>
      <w:r w:rsidR="00302444" w:rsidRPr="00AD75F2">
        <w:rPr>
          <w:rFonts w:ascii="Times New Roman" w:hAnsi="Times New Roman" w:cs="Times New Roman"/>
        </w:rPr>
        <w:t xml:space="preserve">need to </w:t>
      </w:r>
      <w:r w:rsidRPr="00AD75F2">
        <w:rPr>
          <w:rFonts w:ascii="Times New Roman" w:hAnsi="Times New Roman" w:cs="Times New Roman"/>
        </w:rPr>
        <w:t xml:space="preserve">be </w:t>
      </w:r>
      <w:r w:rsidR="00302444" w:rsidRPr="00AD75F2">
        <w:rPr>
          <w:rFonts w:ascii="Times New Roman" w:hAnsi="Times New Roman" w:cs="Times New Roman"/>
        </w:rPr>
        <w:t xml:space="preserve">a </w:t>
      </w:r>
      <w:r w:rsidRPr="00AD75F2">
        <w:rPr>
          <w:rFonts w:ascii="Times New Roman" w:hAnsi="Times New Roman" w:cs="Times New Roman"/>
        </w:rPr>
        <w:t xml:space="preserve">private </w:t>
      </w:r>
      <w:r w:rsidR="00302444" w:rsidRPr="00AD75F2">
        <w:rPr>
          <w:rFonts w:ascii="Times New Roman" w:hAnsi="Times New Roman" w:cs="Times New Roman"/>
        </w:rPr>
        <w:t>network</w:t>
      </w:r>
      <w:r w:rsidRPr="00AD75F2">
        <w:rPr>
          <w:rFonts w:ascii="Times New Roman" w:hAnsi="Times New Roman" w:cs="Times New Roman"/>
        </w:rPr>
        <w:t xml:space="preserve"> that supports</w:t>
      </w:r>
      <w:r w:rsidR="00302444" w:rsidRPr="00AD75F2">
        <w:rPr>
          <w:rFonts w:ascii="Times New Roman" w:hAnsi="Times New Roman" w:cs="Times New Roman"/>
        </w:rPr>
        <w:t xml:space="preserve"> IP based traffic and services.  </w:t>
      </w:r>
      <w:r w:rsidRPr="00AD75F2">
        <w:rPr>
          <w:rFonts w:ascii="Times New Roman" w:hAnsi="Times New Roman" w:cs="Times New Roman"/>
        </w:rPr>
        <w:t xml:space="preserve">It </w:t>
      </w:r>
      <w:r w:rsidR="00302444" w:rsidRPr="00AD75F2">
        <w:rPr>
          <w:rFonts w:ascii="Times New Roman" w:hAnsi="Times New Roman" w:cs="Times New Roman"/>
        </w:rPr>
        <w:t>must</w:t>
      </w:r>
      <w:r w:rsidRPr="00AD75F2">
        <w:rPr>
          <w:rFonts w:ascii="Times New Roman" w:hAnsi="Times New Roman" w:cs="Times New Roman"/>
        </w:rPr>
        <w:t xml:space="preserve"> have scalable bandwidth to support </w:t>
      </w:r>
      <w:r w:rsidR="00302444" w:rsidRPr="00AD75F2">
        <w:rPr>
          <w:rFonts w:ascii="Times New Roman" w:hAnsi="Times New Roman" w:cs="Times New Roman"/>
        </w:rPr>
        <w:t>emerging technologies and</w:t>
      </w:r>
      <w:r w:rsidRPr="00AD75F2">
        <w:rPr>
          <w:rFonts w:ascii="Times New Roman" w:hAnsi="Times New Roman" w:cs="Times New Roman"/>
        </w:rPr>
        <w:t xml:space="preserve"> services. </w:t>
      </w:r>
    </w:p>
    <w:p w14:paraId="4AB934AF" w14:textId="71910287" w:rsidR="00CE4909" w:rsidRPr="00AD75F2" w:rsidRDefault="00CE4909" w:rsidP="00943300">
      <w:pPr>
        <w:ind w:left="1440"/>
        <w:rPr>
          <w:rFonts w:ascii="Times New Roman" w:hAnsi="Times New Roman" w:cs="Times New Roman"/>
        </w:rPr>
      </w:pPr>
      <w:r w:rsidRPr="00AD75F2">
        <w:rPr>
          <w:rFonts w:ascii="Times New Roman" w:hAnsi="Times New Roman" w:cs="Times New Roman"/>
        </w:rPr>
        <w:t xml:space="preserve"> The ESInet </w:t>
      </w:r>
      <w:r w:rsidR="00302444" w:rsidRPr="00AD75F2">
        <w:rPr>
          <w:rFonts w:ascii="Times New Roman" w:hAnsi="Times New Roman" w:cs="Times New Roman"/>
        </w:rPr>
        <w:t>concept outlined in some documentation was originally conceived in the lat</w:t>
      </w:r>
      <w:r w:rsidR="00FA1C19" w:rsidRPr="00AD75F2">
        <w:rPr>
          <w:rFonts w:ascii="Times New Roman" w:hAnsi="Times New Roman" w:cs="Times New Roman"/>
        </w:rPr>
        <w:t>e</w:t>
      </w:r>
      <w:r w:rsidR="00302444" w:rsidRPr="00AD75F2">
        <w:rPr>
          <w:rFonts w:ascii="Times New Roman" w:hAnsi="Times New Roman" w:cs="Times New Roman"/>
        </w:rPr>
        <w:t xml:space="preserve"> 1990s</w:t>
      </w:r>
      <w:r w:rsidR="00504820">
        <w:rPr>
          <w:rFonts w:ascii="Times New Roman" w:hAnsi="Times New Roman" w:cs="Times New Roman"/>
        </w:rPr>
        <w:t>,</w:t>
      </w:r>
      <w:r w:rsidR="00302444" w:rsidRPr="00AD75F2">
        <w:rPr>
          <w:rFonts w:ascii="Times New Roman" w:hAnsi="Times New Roman" w:cs="Times New Roman"/>
        </w:rPr>
        <w:t xml:space="preserve"> and while it meets some of the requirements stated above, the advent of newer transport technologies has eclipsed the need for ESInets as the exclusive network </w:t>
      </w:r>
      <w:r w:rsidR="00FA1C19" w:rsidRPr="00AD75F2">
        <w:rPr>
          <w:rFonts w:ascii="Times New Roman" w:hAnsi="Times New Roman" w:cs="Times New Roman"/>
        </w:rPr>
        <w:t>topology</w:t>
      </w:r>
      <w:r w:rsidR="00302444" w:rsidRPr="00AD75F2">
        <w:rPr>
          <w:rFonts w:ascii="Times New Roman" w:hAnsi="Times New Roman" w:cs="Times New Roman"/>
        </w:rPr>
        <w:t xml:space="preserve"> for NG9-1-1 solutions.  ECC</w:t>
      </w:r>
      <w:r w:rsidRPr="00AD75F2">
        <w:rPr>
          <w:rFonts w:ascii="Times New Roman" w:hAnsi="Times New Roman" w:cs="Times New Roman"/>
        </w:rPr>
        <w:t xml:space="preserve">s should have redundant connections to </w:t>
      </w:r>
      <w:r w:rsidR="00302444" w:rsidRPr="00AD75F2">
        <w:rPr>
          <w:rFonts w:ascii="Times New Roman" w:hAnsi="Times New Roman" w:cs="Times New Roman"/>
        </w:rPr>
        <w:t>whatever transport layer is selected</w:t>
      </w:r>
      <w:r w:rsidRPr="00AD75F2">
        <w:rPr>
          <w:rFonts w:ascii="Times New Roman" w:hAnsi="Times New Roman" w:cs="Times New Roman"/>
        </w:rPr>
        <w:t>.</w:t>
      </w:r>
      <w:r w:rsidR="007855E4" w:rsidRPr="00AD75F2">
        <w:rPr>
          <w:rFonts w:ascii="Times New Roman" w:hAnsi="Times New Roman" w:cs="Times New Roman"/>
        </w:rPr>
        <w:t xml:space="preserve"> </w:t>
      </w:r>
      <w:r w:rsidRPr="00AD75F2">
        <w:rPr>
          <w:rFonts w:ascii="Times New Roman" w:hAnsi="Times New Roman" w:cs="Times New Roman"/>
        </w:rPr>
        <w:t xml:space="preserve"> </w:t>
      </w:r>
      <w:r w:rsidR="00302444" w:rsidRPr="00AD75F2">
        <w:rPr>
          <w:rFonts w:ascii="Times New Roman" w:hAnsi="Times New Roman" w:cs="Times New Roman"/>
        </w:rPr>
        <w:t>And the connections</w:t>
      </w:r>
      <w:r w:rsidRPr="00AD75F2">
        <w:rPr>
          <w:rFonts w:ascii="Times New Roman" w:hAnsi="Times New Roman" w:cs="Times New Roman"/>
        </w:rPr>
        <w:t xml:space="preserve"> must be resilient, secure, diverse, and logically separate</w:t>
      </w:r>
      <w:r w:rsidR="00302444" w:rsidRPr="00AD75F2">
        <w:rPr>
          <w:rFonts w:ascii="Times New Roman" w:hAnsi="Times New Roman" w:cs="Times New Roman"/>
        </w:rPr>
        <w:t>d</w:t>
      </w:r>
      <w:r w:rsidRPr="00AD75F2">
        <w:rPr>
          <w:rFonts w:ascii="Times New Roman" w:hAnsi="Times New Roman" w:cs="Times New Roman"/>
        </w:rPr>
        <w:t>.</w:t>
      </w:r>
      <w:r w:rsidR="00302444" w:rsidRPr="00AD75F2">
        <w:rPr>
          <w:rFonts w:ascii="Times New Roman" w:hAnsi="Times New Roman" w:cs="Times New Roman"/>
        </w:rPr>
        <w:t xml:space="preserve">  However, many cloud architectures provide for a great deal more in the way of options, bandwidth</w:t>
      </w:r>
      <w:r w:rsidR="00504820">
        <w:rPr>
          <w:rFonts w:ascii="Times New Roman" w:hAnsi="Times New Roman" w:cs="Times New Roman"/>
        </w:rPr>
        <w:t>,</w:t>
      </w:r>
      <w:r w:rsidR="00302444" w:rsidRPr="00AD75F2">
        <w:rPr>
          <w:rFonts w:ascii="Times New Roman" w:hAnsi="Times New Roman" w:cs="Times New Roman"/>
        </w:rPr>
        <w:t xml:space="preserve"> and security while meeting all of the fundamental needs of an ESInet.  To this end, the Agency will strongly consider alternatives to the ESInet concept, and encourages vendors to propose modern, </w:t>
      </w:r>
      <w:r w:rsidR="00D87233">
        <w:rPr>
          <w:rFonts w:ascii="Times New Roman" w:hAnsi="Times New Roman" w:cs="Times New Roman"/>
        </w:rPr>
        <w:t xml:space="preserve">scalable, </w:t>
      </w:r>
      <w:r w:rsidR="00302444" w:rsidRPr="00AD75F2">
        <w:rPr>
          <w:rFonts w:ascii="Times New Roman" w:hAnsi="Times New Roman" w:cs="Times New Roman"/>
        </w:rPr>
        <w:t>secure, interoperable solutions that are not subject to proprietary implementations and afford ECCs greater economies of scale and enhanced functions.</w:t>
      </w:r>
      <w:r w:rsidR="00AB52BB" w:rsidRPr="00AD75F2">
        <w:rPr>
          <w:rFonts w:ascii="Times New Roman" w:hAnsi="Times New Roman" w:cs="Times New Roman"/>
        </w:rPr>
        <w:t xml:space="preserve">  In the event there are proprietary elements to the solution, the up-front (design and development) and ongoing cost of any such element(s) must be clearly defined.  Additionally, if any proprietary elements preclude, or prohibit, interoperability they will not be allowed.  The vendor shall be responsible for identifying any such issues</w:t>
      </w:r>
      <w:r w:rsidR="00504820">
        <w:rPr>
          <w:rFonts w:ascii="Times New Roman" w:hAnsi="Times New Roman" w:cs="Times New Roman"/>
        </w:rPr>
        <w:t>,</w:t>
      </w:r>
      <w:r w:rsidR="00AB52BB" w:rsidRPr="00AD75F2">
        <w:rPr>
          <w:rFonts w:ascii="Times New Roman" w:hAnsi="Times New Roman" w:cs="Times New Roman"/>
        </w:rPr>
        <w:t xml:space="preserve"> and should they not disclose the nature and function of proprietary elements they may be disqualified from the RFP process.  Should an award of contract be made to a vendor who subsequently identifies any elements of this nature after the fact, the Agency shall reserve the right to cancel the contract for material breach and recoup any associated costs.</w:t>
      </w:r>
    </w:p>
    <w:p w14:paraId="00E12D0C" w14:textId="1796704F" w:rsidR="00CE4909" w:rsidRPr="00AD75F2" w:rsidRDefault="00CE4909" w:rsidP="00943300">
      <w:pPr>
        <w:ind w:left="1440"/>
        <w:rPr>
          <w:rFonts w:ascii="Times New Roman" w:hAnsi="Times New Roman" w:cs="Times New Roman"/>
        </w:rPr>
      </w:pPr>
      <w:bookmarkStart w:id="33" w:name="_Hlk31031684"/>
      <w:r w:rsidRPr="00AD75F2">
        <w:rPr>
          <w:rFonts w:ascii="Times New Roman" w:hAnsi="Times New Roman" w:cs="Times New Roman"/>
        </w:rPr>
        <w:t xml:space="preserve">The </w:t>
      </w:r>
      <w:r w:rsidR="00302444" w:rsidRPr="00AD75F2">
        <w:rPr>
          <w:rFonts w:ascii="Times New Roman" w:hAnsi="Times New Roman" w:cs="Times New Roman"/>
        </w:rPr>
        <w:t>solution</w:t>
      </w:r>
      <w:r w:rsidRPr="00AD75F2">
        <w:rPr>
          <w:rFonts w:ascii="Times New Roman" w:hAnsi="Times New Roman" w:cs="Times New Roman"/>
        </w:rPr>
        <w:t xml:space="preserve"> shall be engineered to su</w:t>
      </w:r>
      <w:r w:rsidR="00302444" w:rsidRPr="00AD75F2">
        <w:rPr>
          <w:rFonts w:ascii="Times New Roman" w:hAnsi="Times New Roman" w:cs="Times New Roman"/>
        </w:rPr>
        <w:t>pport</w:t>
      </w:r>
      <w:r w:rsidRPr="00AD75F2">
        <w:rPr>
          <w:rFonts w:ascii="Times New Roman" w:hAnsi="Times New Roman" w:cs="Times New Roman"/>
        </w:rPr>
        <w:t xml:space="preserve"> real-time traffic, including data, audio, and</w:t>
      </w:r>
      <w:r w:rsidR="007855E4" w:rsidRPr="00AD75F2">
        <w:rPr>
          <w:rFonts w:ascii="Times New Roman" w:hAnsi="Times New Roman" w:cs="Times New Roman"/>
        </w:rPr>
        <w:t xml:space="preserve"> </w:t>
      </w:r>
      <w:r w:rsidRPr="00AD75F2">
        <w:rPr>
          <w:rFonts w:ascii="Times New Roman" w:hAnsi="Times New Roman" w:cs="Times New Roman"/>
        </w:rPr>
        <w:t>video</w:t>
      </w:r>
      <w:r w:rsidR="00302444" w:rsidRPr="00AD75F2">
        <w:rPr>
          <w:rFonts w:ascii="Times New Roman" w:hAnsi="Times New Roman" w:cs="Times New Roman"/>
        </w:rPr>
        <w:t xml:space="preserve"> (multimedia) and must be interoperable</w:t>
      </w:r>
      <w:r w:rsidR="00FF1BEF">
        <w:rPr>
          <w:rFonts w:ascii="Times New Roman" w:hAnsi="Times New Roman" w:cs="Times New Roman"/>
        </w:rPr>
        <w:t>.</w:t>
      </w:r>
    </w:p>
    <w:bookmarkEnd w:id="33"/>
    <w:p w14:paraId="3AD1A590"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17C96646"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2465408E"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5B6A591B"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lastRenderedPageBreak/>
        <w:t>Vendor Response / Explanation:</w:t>
      </w:r>
    </w:p>
    <w:p w14:paraId="593AAB7C" w14:textId="77777777" w:rsidR="00DC0BCB" w:rsidRPr="00AD75F2" w:rsidRDefault="00DC0BCB" w:rsidP="00943300">
      <w:pPr>
        <w:ind w:left="1440"/>
        <w:rPr>
          <w:rFonts w:ascii="Times New Roman" w:hAnsi="Times New Roman" w:cs="Times New Roman"/>
        </w:rPr>
      </w:pPr>
    </w:p>
    <w:p w14:paraId="1909E66C" w14:textId="5CA01FE4" w:rsidR="00CA740E" w:rsidRPr="00AD75F2" w:rsidRDefault="00CA740E" w:rsidP="001C465F">
      <w:pPr>
        <w:pStyle w:val="Heading3"/>
      </w:pPr>
      <w:bookmarkStart w:id="34" w:name="_Toc31203942"/>
      <w:r w:rsidRPr="00AD75F2">
        <w:t>Direct IP Trunks</w:t>
      </w:r>
      <w:bookmarkEnd w:id="34"/>
    </w:p>
    <w:p w14:paraId="1A341FDD" w14:textId="05FCDA92" w:rsidR="00DC0BCB" w:rsidRPr="00BF0D47" w:rsidRDefault="00D91550" w:rsidP="00BF0D47">
      <w:pPr>
        <w:pStyle w:val="ListParagraph"/>
        <w:ind w:left="1440"/>
      </w:pPr>
      <w:r w:rsidRPr="00AD75F2">
        <w:rPr>
          <w:rFonts w:ascii="Times New Roman" w:hAnsi="Times New Roman" w:cs="Times New Roman"/>
        </w:rPr>
        <w:t xml:space="preserve">The proposed </w:t>
      </w:r>
      <w:r w:rsidR="004B3DAA" w:rsidRPr="00AD75F2">
        <w:rPr>
          <w:rFonts w:ascii="Times New Roman" w:hAnsi="Times New Roman" w:cs="Times New Roman"/>
        </w:rPr>
        <w:t>System</w:t>
      </w:r>
      <w:r w:rsidRPr="00AD75F2">
        <w:rPr>
          <w:rFonts w:ascii="Times New Roman" w:hAnsi="Times New Roman" w:cs="Times New Roman"/>
        </w:rPr>
        <w:t xml:space="preserve"> must have the capability to terminate native IP telephony for both emergency and administrative calls. </w:t>
      </w:r>
      <w:r w:rsidR="00504820">
        <w:rPr>
          <w:rFonts w:ascii="Times New Roman" w:hAnsi="Times New Roman" w:cs="Times New Roman"/>
        </w:rPr>
        <w:t xml:space="preserve"> </w:t>
      </w:r>
      <w:r w:rsidRPr="00AD75F2">
        <w:rPr>
          <w:rFonts w:ascii="Times New Roman" w:hAnsi="Times New Roman" w:cs="Times New Roman"/>
        </w:rPr>
        <w:t>Please state if additional equipment is required to terminate direct IP trunks and provide pricing in the Options Pricing section.  If Direct IP trunking is not available, or not interfaced to/from ESInet to ECC, vendor shall so state.  Additionally, vendor shall describe plan to provide NG9-1-1 functionality in the absence of IP trunks.  Gateways are not an acceptable alternative, as multimedia capabilities are compromised.</w:t>
      </w:r>
    </w:p>
    <w:p w14:paraId="1F23304D"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2400CABF"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4D6ED3E2"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2FC35E6B"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27139A98" w14:textId="77777777" w:rsidR="00DC0BCB" w:rsidRPr="00AD75F2" w:rsidRDefault="00DC0BCB" w:rsidP="00943300">
      <w:pPr>
        <w:pStyle w:val="ListParagraph"/>
        <w:ind w:left="1440"/>
        <w:rPr>
          <w:rFonts w:ascii="Times New Roman" w:hAnsi="Times New Roman" w:cs="Times New Roman"/>
        </w:rPr>
      </w:pPr>
    </w:p>
    <w:p w14:paraId="79656AD4" w14:textId="394A88A1" w:rsidR="00CA740E" w:rsidRPr="00AD75F2" w:rsidRDefault="00CA740E" w:rsidP="001C465F">
      <w:pPr>
        <w:pStyle w:val="Heading3"/>
      </w:pPr>
      <w:bookmarkStart w:id="35" w:name="_Toc31203943"/>
      <w:r w:rsidRPr="00AD75F2">
        <w:t>CAD Interface</w:t>
      </w:r>
      <w:r w:rsidR="0097460D" w:rsidRPr="00AD75F2">
        <w:t xml:space="preserve"> (See CAD Section)</w:t>
      </w:r>
      <w:bookmarkEnd w:id="35"/>
    </w:p>
    <w:p w14:paraId="5AA11FD4" w14:textId="77777777" w:rsidR="003112F9" w:rsidRPr="00AD75F2" w:rsidRDefault="003112F9" w:rsidP="003112F9">
      <w:pPr>
        <w:rPr>
          <w:rFonts w:ascii="Times New Roman" w:hAnsi="Times New Roman" w:cs="Times New Roman"/>
        </w:rPr>
      </w:pPr>
    </w:p>
    <w:p w14:paraId="3185238F" w14:textId="3ADF0B48" w:rsidR="00CA740E" w:rsidRPr="00AD75F2" w:rsidRDefault="00FF2F64" w:rsidP="001C465F">
      <w:pPr>
        <w:pStyle w:val="Heading3"/>
      </w:pPr>
      <w:bookmarkStart w:id="36" w:name="_Toc31203944"/>
      <w:r w:rsidRPr="00AD75F2">
        <w:t>Timing / Synchronization</w:t>
      </w:r>
      <w:bookmarkEnd w:id="36"/>
    </w:p>
    <w:p w14:paraId="3F375698" w14:textId="2406304B" w:rsidR="006D1FFA" w:rsidRPr="00AD75F2" w:rsidRDefault="006D1FFA" w:rsidP="006D1FFA">
      <w:pPr>
        <w:rPr>
          <w:rFonts w:ascii="Times New Roman" w:hAnsi="Times New Roman" w:cs="Times New Roman"/>
          <w:b/>
          <w:bCs/>
          <w:color w:val="000000" w:themeColor="text1"/>
        </w:rPr>
      </w:pPr>
      <w:r w:rsidRPr="00AD75F2">
        <w:rPr>
          <w:rFonts w:ascii="Times New Roman" w:hAnsi="Times New Roman" w:cs="Times New Roman"/>
        </w:rPr>
        <w:tab/>
      </w:r>
      <w:r w:rsidRPr="00AD75F2">
        <w:rPr>
          <w:rFonts w:ascii="Times New Roman" w:hAnsi="Times New Roman" w:cs="Times New Roman"/>
        </w:rPr>
        <w:tab/>
      </w:r>
      <w:r w:rsidRPr="00AD75F2">
        <w:rPr>
          <w:rFonts w:ascii="Times New Roman" w:hAnsi="Times New Roman" w:cs="Times New Roman"/>
          <w:b/>
          <w:bCs/>
          <w:color w:val="000000" w:themeColor="text1"/>
        </w:rPr>
        <w:t xml:space="preserve">Network Time Synchronization </w:t>
      </w:r>
    </w:p>
    <w:p w14:paraId="6789779C" w14:textId="1E30127E" w:rsidR="006D1FFA" w:rsidRPr="00AD75F2" w:rsidRDefault="00790B85"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The agency wishes to</w:t>
      </w:r>
      <w:r w:rsidR="006D1FFA" w:rsidRPr="00AD75F2">
        <w:rPr>
          <w:rFonts w:ascii="Times New Roman" w:hAnsi="Times New Roman" w:cs="Times New Roman"/>
          <w:color w:val="000000" w:themeColor="text1"/>
        </w:rPr>
        <w:t xml:space="preserve"> ensure that </w:t>
      </w:r>
      <w:r w:rsidR="00504820">
        <w:rPr>
          <w:rFonts w:ascii="Times New Roman" w:hAnsi="Times New Roman" w:cs="Times New Roman"/>
          <w:color w:val="000000" w:themeColor="text1"/>
        </w:rPr>
        <w:t>its</w:t>
      </w:r>
      <w:r w:rsidR="00504820" w:rsidRPr="00AD75F2">
        <w:rPr>
          <w:rFonts w:ascii="Times New Roman" w:hAnsi="Times New Roman" w:cs="Times New Roman"/>
          <w:color w:val="000000" w:themeColor="text1"/>
        </w:rPr>
        <w:t xml:space="preserve"> </w:t>
      </w:r>
      <w:r w:rsidR="006D1FFA" w:rsidRPr="00AD75F2">
        <w:rPr>
          <w:rFonts w:ascii="Times New Roman" w:hAnsi="Times New Roman" w:cs="Times New Roman"/>
          <w:color w:val="000000" w:themeColor="text1"/>
        </w:rPr>
        <w:t xml:space="preserve">servers, security </w:t>
      </w:r>
      <w:r w:rsidR="004B3DAA" w:rsidRPr="00AD75F2">
        <w:rPr>
          <w:rFonts w:ascii="Times New Roman" w:hAnsi="Times New Roman" w:cs="Times New Roman"/>
          <w:color w:val="000000" w:themeColor="text1"/>
        </w:rPr>
        <w:t>System</w:t>
      </w:r>
      <w:r w:rsidR="006D1FFA" w:rsidRPr="00AD75F2">
        <w:rPr>
          <w:rFonts w:ascii="Times New Roman" w:hAnsi="Times New Roman" w:cs="Times New Roman"/>
          <w:color w:val="000000" w:themeColor="text1"/>
        </w:rPr>
        <w:t>s, media recorders</w:t>
      </w:r>
      <w:r w:rsidR="00504820">
        <w:rPr>
          <w:rFonts w:ascii="Times New Roman" w:hAnsi="Times New Roman" w:cs="Times New Roman"/>
          <w:color w:val="000000" w:themeColor="text1"/>
        </w:rPr>
        <w:t>,</w:t>
      </w:r>
      <w:r w:rsidR="006D1FFA" w:rsidRPr="00AD75F2">
        <w:rPr>
          <w:rFonts w:ascii="Times New Roman" w:hAnsi="Times New Roman" w:cs="Times New Roman"/>
          <w:color w:val="000000" w:themeColor="text1"/>
        </w:rPr>
        <w:t xml:space="preserve"> and other devices are operating in sync. </w:t>
      </w:r>
      <w:r w:rsidRPr="00AD75F2">
        <w:rPr>
          <w:rFonts w:ascii="Times New Roman" w:hAnsi="Times New Roman" w:cs="Times New Roman"/>
          <w:color w:val="000000" w:themeColor="text1"/>
        </w:rPr>
        <w:t xml:space="preserve"> </w:t>
      </w:r>
      <w:r w:rsidR="006D1FFA" w:rsidRPr="00AD75F2">
        <w:rPr>
          <w:rFonts w:ascii="Times New Roman" w:hAnsi="Times New Roman" w:cs="Times New Roman"/>
          <w:color w:val="000000" w:themeColor="text1"/>
        </w:rPr>
        <w:t xml:space="preserve">The existence of widely accepted protocols makes it possible to deploy a compliant </w:t>
      </w:r>
      <w:r w:rsidR="004B3DAA" w:rsidRPr="00AD75F2">
        <w:rPr>
          <w:rFonts w:ascii="Times New Roman" w:hAnsi="Times New Roman" w:cs="Times New Roman"/>
          <w:color w:val="000000" w:themeColor="text1"/>
        </w:rPr>
        <w:t>System</w:t>
      </w:r>
      <w:r w:rsidR="006D1FFA" w:rsidRPr="00AD75F2">
        <w:rPr>
          <w:rFonts w:ascii="Times New Roman" w:hAnsi="Times New Roman" w:cs="Times New Roman"/>
          <w:color w:val="000000" w:themeColor="text1"/>
        </w:rPr>
        <w:t xml:space="preserve"> and </w:t>
      </w:r>
      <w:r w:rsidR="00536A99" w:rsidRPr="00AD75F2">
        <w:rPr>
          <w:rFonts w:ascii="Times New Roman" w:hAnsi="Times New Roman" w:cs="Times New Roman"/>
          <w:color w:val="000000" w:themeColor="text1"/>
        </w:rPr>
        <w:t>be confident in</w:t>
      </w:r>
      <w:r w:rsidR="006D1FFA" w:rsidRPr="00AD75F2">
        <w:rPr>
          <w:rFonts w:ascii="Times New Roman" w:hAnsi="Times New Roman" w:cs="Times New Roman"/>
          <w:color w:val="000000" w:themeColor="text1"/>
        </w:rPr>
        <w:t xml:space="preserve"> its ability to track time as expected. </w:t>
      </w:r>
    </w:p>
    <w:p w14:paraId="1FBE979B" w14:textId="3921CB54" w:rsidR="006D1FFA" w:rsidRPr="00AD75F2" w:rsidRDefault="00790B85"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 xml:space="preserve">Any solution must use </w:t>
      </w:r>
      <w:r w:rsidR="006D1FFA" w:rsidRPr="00AD75F2">
        <w:rPr>
          <w:rFonts w:ascii="Times New Roman" w:hAnsi="Times New Roman" w:cs="Times New Roman"/>
          <w:b/>
          <w:bCs/>
          <w:color w:val="000000" w:themeColor="text1"/>
        </w:rPr>
        <w:t>Network Time Protocol</w:t>
      </w:r>
      <w:r w:rsidR="00504820" w:rsidRPr="00FF1BEF">
        <w:rPr>
          <w:rFonts w:ascii="Times New Roman" w:hAnsi="Times New Roman" w:cs="Times New Roman"/>
          <w:bCs/>
          <w:color w:val="000000" w:themeColor="text1"/>
        </w:rPr>
        <w:t>.</w:t>
      </w:r>
    </w:p>
    <w:p w14:paraId="6DCAD96A" w14:textId="601ABD8B"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 xml:space="preserve">The NTP standard employs servers that supply clients, such as the computers in your network, with current Coordinated Universal Time, or UTC, information in response to individual requests. </w:t>
      </w:r>
      <w:r w:rsidR="00504820">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 xml:space="preserve">Although your hardware can ask for the present time from many different servers in the network, some devices provide more accurate data than others due to factors like </w:t>
      </w:r>
      <w:r w:rsidR="004B3DAA" w:rsidRPr="00AD75F2">
        <w:rPr>
          <w:rFonts w:ascii="Times New Roman" w:hAnsi="Times New Roman" w:cs="Times New Roman"/>
          <w:color w:val="000000" w:themeColor="text1"/>
        </w:rPr>
        <w:t>System</w:t>
      </w:r>
      <w:r w:rsidRPr="00AD75F2">
        <w:rPr>
          <w:rFonts w:ascii="Times New Roman" w:hAnsi="Times New Roman" w:cs="Times New Roman"/>
          <w:color w:val="000000" w:themeColor="text1"/>
        </w:rPr>
        <w:t xml:space="preserve"> lag and latency. </w:t>
      </w:r>
    </w:p>
    <w:p w14:paraId="1A03BBFC" w14:textId="3037BBCC"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 xml:space="preserve">The timekeeping servers in these networks are arranged in distinct strata, also known as layers. </w:t>
      </w:r>
      <w:r w:rsidR="00504820">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 xml:space="preserve">The most accurate devices exist in Stratum 0, and they include atomic, radio and other high-precision clocks, such as those found in NIST laboratories and GPS satellites. </w:t>
      </w:r>
      <w:r w:rsidR="00504820">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Stratum 1 servers, also known as primary time servers, are connected directly to Stratum 0 devices as well as their same-level peers. </w:t>
      </w:r>
    </w:p>
    <w:p w14:paraId="1C4F6B6C" w14:textId="77777777"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This protocol also: </w:t>
      </w:r>
    </w:p>
    <w:p w14:paraId="2DD8BC8B" w14:textId="6FEF41DD" w:rsidR="006D1FFA" w:rsidRPr="00AD75F2" w:rsidRDefault="00607F2A" w:rsidP="00FB6890">
      <w:pPr>
        <w:pStyle w:val="ListParagraph"/>
        <w:numPr>
          <w:ilvl w:val="0"/>
          <w:numId w:val="111"/>
        </w:numPr>
        <w:rPr>
          <w:rFonts w:ascii="Times New Roman" w:hAnsi="Times New Roman" w:cs="Times New Roman"/>
          <w:color w:val="000000" w:themeColor="text1"/>
        </w:rPr>
      </w:pPr>
      <w:r w:rsidRPr="00AD75F2">
        <w:rPr>
          <w:rFonts w:ascii="Times New Roman" w:hAnsi="Times New Roman" w:cs="Times New Roman"/>
          <w:color w:val="000000" w:themeColor="text1"/>
        </w:rPr>
        <w:t>Allows</w:t>
      </w:r>
      <w:r w:rsidR="006D1FFA" w:rsidRPr="00AD75F2">
        <w:rPr>
          <w:rFonts w:ascii="Times New Roman" w:hAnsi="Times New Roman" w:cs="Times New Roman"/>
          <w:color w:val="000000" w:themeColor="text1"/>
        </w:rPr>
        <w:t xml:space="preserve"> clients </w:t>
      </w:r>
      <w:r w:rsidRPr="00AD75F2">
        <w:rPr>
          <w:rFonts w:ascii="Times New Roman" w:hAnsi="Times New Roman" w:cs="Times New Roman"/>
          <w:color w:val="000000" w:themeColor="text1"/>
        </w:rPr>
        <w:t xml:space="preserve">to </w:t>
      </w:r>
      <w:r w:rsidR="006D1FFA" w:rsidRPr="00AD75F2">
        <w:rPr>
          <w:rFonts w:ascii="Times New Roman" w:hAnsi="Times New Roman" w:cs="Times New Roman"/>
          <w:color w:val="000000" w:themeColor="text1"/>
        </w:rPr>
        <w:t>connect to multiple NTP servers for data backups, heightened accuracy</w:t>
      </w:r>
      <w:r w:rsidR="00504820">
        <w:rPr>
          <w:rFonts w:ascii="Times New Roman" w:hAnsi="Times New Roman" w:cs="Times New Roman"/>
          <w:color w:val="000000" w:themeColor="text1"/>
        </w:rPr>
        <w:t>,</w:t>
      </w:r>
      <w:r w:rsidR="006D1FFA" w:rsidRPr="00AD75F2">
        <w:rPr>
          <w:rFonts w:ascii="Times New Roman" w:hAnsi="Times New Roman" w:cs="Times New Roman"/>
          <w:color w:val="000000" w:themeColor="text1"/>
        </w:rPr>
        <w:t xml:space="preserve"> and testing purposes</w:t>
      </w:r>
      <w:r w:rsidR="00504820">
        <w:rPr>
          <w:rFonts w:ascii="Times New Roman" w:hAnsi="Times New Roman" w:cs="Times New Roman"/>
          <w:color w:val="000000" w:themeColor="text1"/>
        </w:rPr>
        <w:t>;</w:t>
      </w:r>
    </w:p>
    <w:p w14:paraId="6EC5DDB6" w14:textId="48BEA981" w:rsidR="006D1FFA" w:rsidRPr="00AD75F2" w:rsidRDefault="006D1FFA" w:rsidP="00FB6890">
      <w:pPr>
        <w:pStyle w:val="ListParagraph"/>
        <w:numPr>
          <w:ilvl w:val="0"/>
          <w:numId w:val="111"/>
        </w:numPr>
        <w:rPr>
          <w:rFonts w:ascii="Times New Roman" w:hAnsi="Times New Roman" w:cs="Times New Roman"/>
          <w:color w:val="000000" w:themeColor="text1"/>
        </w:rPr>
      </w:pPr>
      <w:r w:rsidRPr="00AD75F2">
        <w:rPr>
          <w:rFonts w:ascii="Times New Roman" w:hAnsi="Times New Roman" w:cs="Times New Roman"/>
          <w:color w:val="000000" w:themeColor="text1"/>
        </w:rPr>
        <w:t>Corrects for communication latency and individual clock drift</w:t>
      </w:r>
      <w:r w:rsidR="00504820">
        <w:rPr>
          <w:rFonts w:ascii="Times New Roman" w:hAnsi="Times New Roman" w:cs="Times New Roman"/>
          <w:color w:val="000000" w:themeColor="text1"/>
        </w:rPr>
        <w:t>;</w:t>
      </w:r>
    </w:p>
    <w:p w14:paraId="37D77851" w14:textId="1A57718E" w:rsidR="006D1FFA" w:rsidRPr="00AD75F2" w:rsidRDefault="006D1FFA" w:rsidP="00FB6890">
      <w:pPr>
        <w:pStyle w:val="ListParagraph"/>
        <w:numPr>
          <w:ilvl w:val="0"/>
          <w:numId w:val="111"/>
        </w:numPr>
        <w:rPr>
          <w:rFonts w:ascii="Times New Roman" w:hAnsi="Times New Roman" w:cs="Times New Roman"/>
          <w:color w:val="000000" w:themeColor="text1"/>
        </w:rPr>
      </w:pPr>
      <w:r w:rsidRPr="00AD75F2">
        <w:rPr>
          <w:rFonts w:ascii="Times New Roman" w:hAnsi="Times New Roman" w:cs="Times New Roman"/>
          <w:color w:val="000000" w:themeColor="text1"/>
        </w:rPr>
        <w:lastRenderedPageBreak/>
        <w:t>Uses a standardized, 64-bit UDP packet that can theoretically achieve picosecond (trillionth of a second) timing and determine dates within a 136-year range</w:t>
      </w:r>
      <w:r w:rsidR="00504820">
        <w:rPr>
          <w:rFonts w:ascii="Times New Roman" w:hAnsi="Times New Roman" w:cs="Times New Roman"/>
          <w:color w:val="000000" w:themeColor="text1"/>
        </w:rPr>
        <w:t>; and</w:t>
      </w:r>
    </w:p>
    <w:p w14:paraId="602F962A" w14:textId="0D56A425" w:rsidR="006D1FFA" w:rsidRPr="00AD75F2" w:rsidRDefault="006D1FFA" w:rsidP="00FB6890">
      <w:pPr>
        <w:pStyle w:val="ListParagraph"/>
        <w:numPr>
          <w:ilvl w:val="0"/>
          <w:numId w:val="111"/>
        </w:numPr>
        <w:rPr>
          <w:rFonts w:ascii="Times New Roman" w:hAnsi="Times New Roman" w:cs="Times New Roman"/>
          <w:color w:val="000000" w:themeColor="text1"/>
        </w:rPr>
      </w:pPr>
      <w:r w:rsidRPr="00AD75F2">
        <w:rPr>
          <w:rFonts w:ascii="Times New Roman" w:hAnsi="Times New Roman" w:cs="Times New Roman"/>
          <w:color w:val="000000" w:themeColor="text1"/>
        </w:rPr>
        <w:t>Permits peer-to-peer communication, broadcasting, multicasting, calibration</w:t>
      </w:r>
      <w:r w:rsidR="00504820">
        <w:rPr>
          <w:rFonts w:ascii="Times New Roman" w:hAnsi="Times New Roman" w:cs="Times New Roman"/>
          <w:color w:val="000000" w:themeColor="text1"/>
        </w:rPr>
        <w:t>,</w:t>
      </w:r>
      <w:r w:rsidRPr="00AD75F2">
        <w:rPr>
          <w:rFonts w:ascii="Times New Roman" w:hAnsi="Times New Roman" w:cs="Times New Roman"/>
          <w:color w:val="000000" w:themeColor="text1"/>
        </w:rPr>
        <w:t xml:space="preserve"> and secure MD5 hash algorithms</w:t>
      </w:r>
      <w:r w:rsidR="00504820">
        <w:rPr>
          <w:rFonts w:ascii="Times New Roman" w:hAnsi="Times New Roman" w:cs="Times New Roman"/>
          <w:color w:val="000000" w:themeColor="text1"/>
        </w:rPr>
        <w:t>.</w:t>
      </w:r>
    </w:p>
    <w:p w14:paraId="596CE9F4" w14:textId="6AFA7303"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b/>
          <w:bCs/>
          <w:color w:val="000000" w:themeColor="text1"/>
        </w:rPr>
        <w:t>Precision Time Protocol</w:t>
      </w:r>
      <w:r w:rsidR="00790B85" w:rsidRPr="00AD75F2">
        <w:rPr>
          <w:rFonts w:ascii="Times New Roman" w:hAnsi="Times New Roman" w:cs="Times New Roman"/>
          <w:color w:val="000000" w:themeColor="text1"/>
        </w:rPr>
        <w:t xml:space="preserve"> is considered an enhanced function and will be looked upon favorably if offered as an integrated part of the proposed solution.  However, this should be priced as an option unless it is already bundled into the provider</w:t>
      </w:r>
      <w:r w:rsidR="000B3A02">
        <w:rPr>
          <w:rFonts w:ascii="Times New Roman" w:hAnsi="Times New Roman" w:cs="Times New Roman"/>
          <w:color w:val="000000" w:themeColor="text1"/>
        </w:rPr>
        <w:t>’</w:t>
      </w:r>
      <w:r w:rsidR="00790B85" w:rsidRPr="00AD75F2">
        <w:rPr>
          <w:rFonts w:ascii="Times New Roman" w:hAnsi="Times New Roman" w:cs="Times New Roman"/>
          <w:color w:val="000000" w:themeColor="text1"/>
        </w:rPr>
        <w:t>s proposed architecture.</w:t>
      </w:r>
    </w:p>
    <w:p w14:paraId="4258085D" w14:textId="251B186D"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 xml:space="preserve">PTP, defined in IEEE 1588, facilitates applications where the NTP lacks sufficient accuracy. </w:t>
      </w:r>
      <w:r w:rsidR="000B3A02">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By utilizing hardware-based timestamping, it provides more accurate synchronization.</w:t>
      </w:r>
    </w:p>
    <w:p w14:paraId="46459FA4" w14:textId="1B84DB73"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 xml:space="preserve">Instead of clients requesting timing information, master clocks initiate contact by sending them data that they can use to stay in sync. </w:t>
      </w:r>
      <w:r w:rsidR="000B3A02">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 xml:space="preserve">As a PTP grandmaster communicates with the clocks it's synchronizing, the information passing from one machine to the other gains a timestamp at each stop. </w:t>
      </w:r>
    </w:p>
    <w:p w14:paraId="3766D95B" w14:textId="52E39A0D"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 xml:space="preserve">By using dedicated hardware devices, PTP networks gain the power to minimize latency that could arise as a result of unforeseen factors. </w:t>
      </w:r>
      <w:r w:rsidR="000B3A02">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 xml:space="preserve">For instance, timekeeping software routinely </w:t>
      </w:r>
      <w:r w:rsidR="00790B85" w:rsidRPr="00AD75F2">
        <w:rPr>
          <w:rFonts w:ascii="Times New Roman" w:hAnsi="Times New Roman" w:cs="Times New Roman"/>
          <w:color w:val="000000" w:themeColor="text1"/>
        </w:rPr>
        <w:t>must</w:t>
      </w:r>
      <w:r w:rsidRPr="00AD75F2">
        <w:rPr>
          <w:rFonts w:ascii="Times New Roman" w:hAnsi="Times New Roman" w:cs="Times New Roman"/>
          <w:color w:val="000000" w:themeColor="text1"/>
        </w:rPr>
        <w:t xml:space="preserve"> contend with challenges like a lack of local operating </w:t>
      </w:r>
      <w:r w:rsidR="004B3DAA" w:rsidRPr="00AD75F2">
        <w:rPr>
          <w:rFonts w:ascii="Times New Roman" w:hAnsi="Times New Roman" w:cs="Times New Roman"/>
          <w:color w:val="000000" w:themeColor="text1"/>
        </w:rPr>
        <w:t>System</w:t>
      </w:r>
      <w:r w:rsidRPr="00AD75F2">
        <w:rPr>
          <w:rFonts w:ascii="Times New Roman" w:hAnsi="Times New Roman" w:cs="Times New Roman"/>
          <w:color w:val="000000" w:themeColor="text1"/>
        </w:rPr>
        <w:t xml:space="preserve"> resources and unquantifiable delays in network communications. </w:t>
      </w:r>
    </w:p>
    <w:p w14:paraId="7FAD4D79" w14:textId="0099C54F"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 xml:space="preserve">There are numerous ways to overcome such hurdles. </w:t>
      </w:r>
      <w:r w:rsidR="000B3A02">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One widely accepted technique uses synchronization references that include highly-accurate GPS satellites.</w:t>
      </w:r>
    </w:p>
    <w:p w14:paraId="38C040FD" w14:textId="26332059"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 xml:space="preserve">The Global Positioning </w:t>
      </w:r>
      <w:r w:rsidR="004B3DAA" w:rsidRPr="00AD75F2">
        <w:rPr>
          <w:rFonts w:ascii="Times New Roman" w:hAnsi="Times New Roman" w:cs="Times New Roman"/>
          <w:color w:val="000000" w:themeColor="text1"/>
        </w:rPr>
        <w:t>System</w:t>
      </w:r>
      <w:r w:rsidRPr="00AD75F2">
        <w:rPr>
          <w:rFonts w:ascii="Times New Roman" w:hAnsi="Times New Roman" w:cs="Times New Roman"/>
          <w:color w:val="000000" w:themeColor="text1"/>
        </w:rPr>
        <w:t xml:space="preserve">, commonly known as GPS, does more than just let consumers find their way around during vacation road trips. </w:t>
      </w:r>
      <w:r w:rsidR="000B3A02">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 xml:space="preserve">This </w:t>
      </w:r>
      <w:r w:rsidR="004B3DAA" w:rsidRPr="00AD75F2">
        <w:rPr>
          <w:rFonts w:ascii="Times New Roman" w:hAnsi="Times New Roman" w:cs="Times New Roman"/>
          <w:color w:val="000000" w:themeColor="text1"/>
        </w:rPr>
        <w:t>System</w:t>
      </w:r>
      <w:r w:rsidRPr="00AD75F2">
        <w:rPr>
          <w:rFonts w:ascii="Times New Roman" w:hAnsi="Times New Roman" w:cs="Times New Roman"/>
          <w:color w:val="000000" w:themeColor="text1"/>
        </w:rPr>
        <w:t xml:space="preserve"> consists of fixed constellations of special orbiting satellites that each carry:</w:t>
      </w:r>
    </w:p>
    <w:p w14:paraId="4289E900" w14:textId="126CB61A" w:rsidR="006D1FFA" w:rsidRPr="00AD75F2" w:rsidRDefault="006D1FFA" w:rsidP="00FB6890">
      <w:pPr>
        <w:pStyle w:val="ListParagraph"/>
        <w:numPr>
          <w:ilvl w:val="0"/>
          <w:numId w:val="114"/>
        </w:numPr>
        <w:rPr>
          <w:rFonts w:ascii="Times New Roman" w:hAnsi="Times New Roman" w:cs="Times New Roman"/>
          <w:color w:val="000000" w:themeColor="text1"/>
        </w:rPr>
      </w:pPr>
      <w:r w:rsidRPr="00AD75F2">
        <w:rPr>
          <w:rFonts w:ascii="Times New Roman" w:hAnsi="Times New Roman" w:cs="Times New Roman"/>
          <w:color w:val="000000" w:themeColor="text1"/>
        </w:rPr>
        <w:t>Stabilized Stratum 0 atomic clock hardware</w:t>
      </w:r>
      <w:r w:rsidR="000B3A02">
        <w:rPr>
          <w:rFonts w:ascii="Times New Roman" w:hAnsi="Times New Roman" w:cs="Times New Roman"/>
          <w:color w:val="000000" w:themeColor="text1"/>
        </w:rPr>
        <w:t>;</w:t>
      </w:r>
    </w:p>
    <w:p w14:paraId="3FBC7C97" w14:textId="32B8CC6D" w:rsidR="006D1FFA" w:rsidRPr="00AD75F2" w:rsidRDefault="006D1FFA" w:rsidP="00FB6890">
      <w:pPr>
        <w:pStyle w:val="ListParagraph"/>
        <w:numPr>
          <w:ilvl w:val="0"/>
          <w:numId w:val="114"/>
        </w:numPr>
        <w:rPr>
          <w:rFonts w:ascii="Times New Roman" w:hAnsi="Times New Roman" w:cs="Times New Roman"/>
          <w:color w:val="000000" w:themeColor="text1"/>
        </w:rPr>
      </w:pPr>
      <w:r w:rsidRPr="00AD75F2">
        <w:rPr>
          <w:rFonts w:ascii="Times New Roman" w:hAnsi="Times New Roman" w:cs="Times New Roman"/>
          <w:color w:val="000000" w:themeColor="text1"/>
        </w:rPr>
        <w:t>Advanced location tracking circuitry</w:t>
      </w:r>
      <w:r w:rsidR="000B3A02">
        <w:rPr>
          <w:rFonts w:ascii="Times New Roman" w:hAnsi="Times New Roman" w:cs="Times New Roman"/>
          <w:color w:val="000000" w:themeColor="text1"/>
        </w:rPr>
        <w:t>; and</w:t>
      </w:r>
    </w:p>
    <w:p w14:paraId="3D0493A8" w14:textId="76873CF9" w:rsidR="006D1FFA" w:rsidRPr="00AD75F2" w:rsidRDefault="006D1FFA" w:rsidP="00FB6890">
      <w:pPr>
        <w:pStyle w:val="ListParagraph"/>
        <w:numPr>
          <w:ilvl w:val="0"/>
          <w:numId w:val="114"/>
        </w:numPr>
        <w:rPr>
          <w:rFonts w:ascii="Times New Roman" w:hAnsi="Times New Roman" w:cs="Times New Roman"/>
          <w:color w:val="000000" w:themeColor="text1"/>
        </w:rPr>
      </w:pPr>
      <w:r w:rsidRPr="00AD75F2">
        <w:rPr>
          <w:rFonts w:ascii="Times New Roman" w:hAnsi="Times New Roman" w:cs="Times New Roman"/>
          <w:color w:val="000000" w:themeColor="text1"/>
        </w:rPr>
        <w:t>Transmitters that constantly broadcast their position and clock time</w:t>
      </w:r>
      <w:r w:rsidR="000B3A02">
        <w:rPr>
          <w:rFonts w:ascii="Times New Roman" w:hAnsi="Times New Roman" w:cs="Times New Roman"/>
          <w:color w:val="000000" w:themeColor="text1"/>
        </w:rPr>
        <w:t>.</w:t>
      </w:r>
    </w:p>
    <w:p w14:paraId="73A175F6" w14:textId="3D3B1252"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 xml:space="preserve">These satellites are all synchronized to the same time and have known locations due to their geosynchronous orbits. </w:t>
      </w:r>
      <w:r w:rsidR="000B3A02">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As a result, receivers can listen to multiple broadcast sources and use trilateration, to determine their own position and time deviation.</w:t>
      </w:r>
    </w:p>
    <w:p w14:paraId="42424513" w14:textId="44C6EB25" w:rsidR="006D1FFA" w:rsidRPr="00AD75F2" w:rsidRDefault="00790B85"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The Agency understands that t</w:t>
      </w:r>
      <w:r w:rsidR="006D1FFA" w:rsidRPr="00AD75F2">
        <w:rPr>
          <w:rFonts w:ascii="Times New Roman" w:hAnsi="Times New Roman" w:cs="Times New Roman"/>
          <w:color w:val="000000" w:themeColor="text1"/>
        </w:rPr>
        <w:t xml:space="preserve">he most effective servers don't only use NTP. </w:t>
      </w:r>
      <w:r w:rsidR="000B3A02">
        <w:rPr>
          <w:rFonts w:ascii="Times New Roman" w:hAnsi="Times New Roman" w:cs="Times New Roman"/>
          <w:color w:val="000000" w:themeColor="text1"/>
        </w:rPr>
        <w:t xml:space="preserve"> </w:t>
      </w:r>
      <w:r w:rsidR="006D1FFA" w:rsidRPr="00AD75F2">
        <w:rPr>
          <w:rFonts w:ascii="Times New Roman" w:hAnsi="Times New Roman" w:cs="Times New Roman"/>
          <w:color w:val="000000" w:themeColor="text1"/>
        </w:rPr>
        <w:t xml:space="preserve">They're also conversant with PTP and other standards. </w:t>
      </w:r>
      <w:r w:rsidR="000B3A02">
        <w:rPr>
          <w:rFonts w:ascii="Times New Roman" w:hAnsi="Times New Roman" w:cs="Times New Roman"/>
          <w:color w:val="000000" w:themeColor="text1"/>
        </w:rPr>
        <w:t xml:space="preserve"> </w:t>
      </w:r>
      <w:r w:rsidR="006D1FFA" w:rsidRPr="00AD75F2">
        <w:rPr>
          <w:rFonts w:ascii="Times New Roman" w:hAnsi="Times New Roman" w:cs="Times New Roman"/>
          <w:color w:val="000000" w:themeColor="text1"/>
        </w:rPr>
        <w:t xml:space="preserve">This means that </w:t>
      </w:r>
      <w:r w:rsidR="000B3A02">
        <w:rPr>
          <w:rFonts w:ascii="Times New Roman" w:hAnsi="Times New Roman" w:cs="Times New Roman"/>
          <w:color w:val="000000" w:themeColor="text1"/>
        </w:rPr>
        <w:t>they</w:t>
      </w:r>
      <w:r w:rsidR="000B3A02" w:rsidRPr="00AD75F2">
        <w:rPr>
          <w:rFonts w:ascii="Times New Roman" w:hAnsi="Times New Roman" w:cs="Times New Roman"/>
          <w:color w:val="000000" w:themeColor="text1"/>
        </w:rPr>
        <w:t xml:space="preserve"> </w:t>
      </w:r>
      <w:r w:rsidR="006D1FFA" w:rsidRPr="00AD75F2">
        <w:rPr>
          <w:rFonts w:ascii="Times New Roman" w:hAnsi="Times New Roman" w:cs="Times New Roman"/>
          <w:color w:val="000000" w:themeColor="text1"/>
        </w:rPr>
        <w:t>can</w:t>
      </w:r>
      <w:r w:rsidR="000B3A02">
        <w:rPr>
          <w:rFonts w:ascii="Times New Roman" w:hAnsi="Times New Roman" w:cs="Times New Roman"/>
          <w:color w:val="000000" w:themeColor="text1"/>
        </w:rPr>
        <w:t xml:space="preserve"> be</w:t>
      </w:r>
      <w:r w:rsidR="006D1FFA" w:rsidRPr="00AD75F2">
        <w:rPr>
          <w:rFonts w:ascii="Times New Roman" w:hAnsi="Times New Roman" w:cs="Times New Roman"/>
          <w:color w:val="000000" w:themeColor="text1"/>
        </w:rPr>
        <w:t xml:space="preserve"> integrate</w:t>
      </w:r>
      <w:r w:rsidR="000B3A02">
        <w:rPr>
          <w:rFonts w:ascii="Times New Roman" w:hAnsi="Times New Roman" w:cs="Times New Roman"/>
          <w:color w:val="000000" w:themeColor="text1"/>
        </w:rPr>
        <w:t>d</w:t>
      </w:r>
      <w:r w:rsidR="006D1FFA" w:rsidRPr="00AD75F2">
        <w:rPr>
          <w:rFonts w:ascii="Times New Roman" w:hAnsi="Times New Roman" w:cs="Times New Roman"/>
          <w:color w:val="000000" w:themeColor="text1"/>
        </w:rPr>
        <w:t xml:space="preserve"> seamlessly into a range of network configurations. </w:t>
      </w:r>
    </w:p>
    <w:p w14:paraId="2FE0BD1D" w14:textId="26DF5B9F" w:rsidR="006D1FFA" w:rsidRPr="00AD75F2" w:rsidRDefault="00790B85" w:rsidP="00654666">
      <w:pPr>
        <w:spacing w:after="120"/>
        <w:ind w:left="1440"/>
        <w:rPr>
          <w:rFonts w:ascii="Times New Roman" w:hAnsi="Times New Roman" w:cs="Times New Roman"/>
          <w:color w:val="000000" w:themeColor="text1"/>
        </w:rPr>
      </w:pPr>
      <w:r w:rsidRPr="00AD75F2">
        <w:rPr>
          <w:rFonts w:ascii="Times New Roman" w:hAnsi="Times New Roman" w:cs="Times New Roman"/>
          <w:color w:val="000000" w:themeColor="text1"/>
        </w:rPr>
        <w:t>The vendor should provide a detailed explanation as to how they enable the following functions</w:t>
      </w:r>
      <w:r w:rsidR="006D1FFA" w:rsidRPr="00AD75F2">
        <w:rPr>
          <w:rFonts w:ascii="Times New Roman" w:hAnsi="Times New Roman" w:cs="Times New Roman"/>
          <w:color w:val="000000" w:themeColor="text1"/>
        </w:rPr>
        <w:t>:</w:t>
      </w:r>
    </w:p>
    <w:p w14:paraId="5BC3D23B" w14:textId="77777777" w:rsidR="006D1FFA" w:rsidRPr="00AD75F2" w:rsidRDefault="006D1FFA" w:rsidP="00FB6890">
      <w:pPr>
        <w:numPr>
          <w:ilvl w:val="0"/>
          <w:numId w:val="112"/>
        </w:numPr>
        <w:spacing w:after="0" w:line="240" w:lineRule="auto"/>
        <w:ind w:left="1440" w:firstLine="1440"/>
        <w:rPr>
          <w:rFonts w:ascii="Times New Roman" w:hAnsi="Times New Roman" w:cs="Times New Roman"/>
          <w:color w:val="000000" w:themeColor="text1"/>
        </w:rPr>
      </w:pPr>
      <w:r w:rsidRPr="00AD75F2">
        <w:rPr>
          <w:rFonts w:ascii="Times New Roman" w:hAnsi="Times New Roman" w:cs="Times New Roman"/>
          <w:color w:val="000000" w:themeColor="text1"/>
        </w:rPr>
        <w:t>NTP and IEEE 1588 PTP client and server functionality</w:t>
      </w:r>
    </w:p>
    <w:p w14:paraId="02651354" w14:textId="6AA63372" w:rsidR="006D1FFA" w:rsidRPr="00AD75F2" w:rsidRDefault="006D1FFA" w:rsidP="00FB6890">
      <w:pPr>
        <w:numPr>
          <w:ilvl w:val="0"/>
          <w:numId w:val="112"/>
        </w:numPr>
        <w:spacing w:after="0" w:line="240" w:lineRule="auto"/>
        <w:ind w:left="1440" w:firstLine="1440"/>
        <w:rPr>
          <w:rFonts w:ascii="Times New Roman" w:hAnsi="Times New Roman" w:cs="Times New Roman"/>
          <w:color w:val="000000" w:themeColor="text1"/>
        </w:rPr>
      </w:pPr>
      <w:r w:rsidRPr="00AD75F2">
        <w:rPr>
          <w:rFonts w:ascii="Times New Roman" w:hAnsi="Times New Roman" w:cs="Times New Roman"/>
          <w:color w:val="000000" w:themeColor="text1"/>
        </w:rPr>
        <w:t>GPS reference</w:t>
      </w:r>
    </w:p>
    <w:p w14:paraId="7AA33496" w14:textId="77777777" w:rsidR="006D1FFA" w:rsidRPr="00AD75F2" w:rsidRDefault="006D1FFA" w:rsidP="00FB6890">
      <w:pPr>
        <w:numPr>
          <w:ilvl w:val="0"/>
          <w:numId w:val="112"/>
        </w:numPr>
        <w:spacing w:after="0" w:line="240" w:lineRule="auto"/>
        <w:ind w:left="1440" w:firstLine="1440"/>
        <w:rPr>
          <w:rFonts w:ascii="Times New Roman" w:hAnsi="Times New Roman" w:cs="Times New Roman"/>
          <w:color w:val="000000" w:themeColor="text1"/>
        </w:rPr>
      </w:pPr>
      <w:r w:rsidRPr="00AD75F2">
        <w:rPr>
          <w:rFonts w:ascii="Times New Roman" w:hAnsi="Times New Roman" w:cs="Times New Roman"/>
          <w:color w:val="000000" w:themeColor="text1"/>
        </w:rPr>
        <w:t>MD5 hash authentication</w:t>
      </w:r>
    </w:p>
    <w:p w14:paraId="62254BBD" w14:textId="77777777" w:rsidR="006D1FFA" w:rsidRPr="00AD75F2" w:rsidRDefault="006D1FFA" w:rsidP="00FB6890">
      <w:pPr>
        <w:numPr>
          <w:ilvl w:val="0"/>
          <w:numId w:val="112"/>
        </w:numPr>
        <w:spacing w:after="0" w:line="240" w:lineRule="auto"/>
        <w:ind w:left="1440" w:firstLine="1440"/>
        <w:rPr>
          <w:rFonts w:ascii="Times New Roman" w:hAnsi="Times New Roman" w:cs="Times New Roman"/>
          <w:color w:val="000000" w:themeColor="text1"/>
        </w:rPr>
      </w:pPr>
      <w:r w:rsidRPr="00AD75F2">
        <w:rPr>
          <w:rFonts w:ascii="Times New Roman" w:hAnsi="Times New Roman" w:cs="Times New Roman"/>
          <w:color w:val="000000" w:themeColor="text1"/>
        </w:rPr>
        <w:t>SSH for secure communication</w:t>
      </w:r>
    </w:p>
    <w:p w14:paraId="4BD77C22" w14:textId="77777777" w:rsidR="006D1FFA" w:rsidRPr="00AD75F2" w:rsidRDefault="006D1FFA" w:rsidP="00FB6890">
      <w:pPr>
        <w:numPr>
          <w:ilvl w:val="0"/>
          <w:numId w:val="112"/>
        </w:numPr>
        <w:spacing w:after="0" w:line="240" w:lineRule="auto"/>
        <w:ind w:left="1440" w:firstLine="1440"/>
        <w:rPr>
          <w:rFonts w:ascii="Times New Roman" w:hAnsi="Times New Roman" w:cs="Times New Roman"/>
          <w:color w:val="000000" w:themeColor="text1"/>
        </w:rPr>
      </w:pPr>
      <w:r w:rsidRPr="00AD75F2">
        <w:rPr>
          <w:rFonts w:ascii="Times New Roman" w:hAnsi="Times New Roman" w:cs="Times New Roman"/>
          <w:color w:val="000000" w:themeColor="text1"/>
        </w:rPr>
        <w:t>IPv6 compatibility</w:t>
      </w:r>
    </w:p>
    <w:p w14:paraId="41E5481A" w14:textId="1E37D178" w:rsidR="006D1FFA" w:rsidRPr="00AD75F2" w:rsidRDefault="006D1FFA"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lastRenderedPageBreak/>
        <w:t xml:space="preserve">As more operations shift to the cloud and other unique network architectures, the hardware they use </w:t>
      </w:r>
      <w:r w:rsidR="00837333" w:rsidRPr="00AD75F2">
        <w:rPr>
          <w:rFonts w:ascii="Times New Roman" w:hAnsi="Times New Roman" w:cs="Times New Roman"/>
          <w:color w:val="000000" w:themeColor="text1"/>
        </w:rPr>
        <w:t>must</w:t>
      </w:r>
      <w:r w:rsidRPr="00AD75F2">
        <w:rPr>
          <w:rFonts w:ascii="Times New Roman" w:hAnsi="Times New Roman" w:cs="Times New Roman"/>
          <w:color w:val="000000" w:themeColor="text1"/>
        </w:rPr>
        <w:t xml:space="preserve"> evolve as well. </w:t>
      </w:r>
      <w:r w:rsidR="00790B85" w:rsidRPr="00AD75F2">
        <w:rPr>
          <w:rFonts w:ascii="Times New Roman" w:hAnsi="Times New Roman" w:cs="Times New Roman"/>
          <w:color w:val="000000" w:themeColor="text1"/>
        </w:rPr>
        <w:t xml:space="preserve"> Especially in a mission</w:t>
      </w:r>
      <w:r w:rsidR="000B3A02">
        <w:rPr>
          <w:rFonts w:ascii="Times New Roman" w:hAnsi="Times New Roman" w:cs="Times New Roman"/>
          <w:color w:val="000000" w:themeColor="text1"/>
        </w:rPr>
        <w:t>-</w:t>
      </w:r>
      <w:r w:rsidR="00790B85" w:rsidRPr="00AD75F2">
        <w:rPr>
          <w:rFonts w:ascii="Times New Roman" w:hAnsi="Times New Roman" w:cs="Times New Roman"/>
          <w:color w:val="000000" w:themeColor="text1"/>
        </w:rPr>
        <w:t>critical, public safety environment,</w:t>
      </w:r>
      <w:r w:rsidRPr="00AD75F2">
        <w:rPr>
          <w:rFonts w:ascii="Times New Roman" w:hAnsi="Times New Roman" w:cs="Times New Roman"/>
          <w:color w:val="000000" w:themeColor="text1"/>
        </w:rPr>
        <w:t xml:space="preserve"> the value of ruggedness can't be overstated. </w:t>
      </w:r>
    </w:p>
    <w:p w14:paraId="140BE21E" w14:textId="615CCD4C" w:rsidR="006D1FFA" w:rsidRPr="00AD75F2" w:rsidRDefault="00790B85"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Any proposed time synchronization</w:t>
      </w:r>
      <w:r w:rsidR="006D1FFA" w:rsidRPr="00AD75F2">
        <w:rPr>
          <w:rFonts w:ascii="Times New Roman" w:hAnsi="Times New Roman" w:cs="Times New Roman"/>
          <w:color w:val="000000" w:themeColor="text1"/>
        </w:rPr>
        <w:t xml:space="preserve"> servers </w:t>
      </w:r>
      <w:r w:rsidRPr="00AD75F2">
        <w:rPr>
          <w:rFonts w:ascii="Times New Roman" w:hAnsi="Times New Roman" w:cs="Times New Roman"/>
          <w:color w:val="000000" w:themeColor="text1"/>
        </w:rPr>
        <w:t>must</w:t>
      </w:r>
      <w:r w:rsidR="006D1FFA" w:rsidRPr="00AD75F2">
        <w:rPr>
          <w:rFonts w:ascii="Times New Roman" w:hAnsi="Times New Roman" w:cs="Times New Roman"/>
          <w:color w:val="000000" w:themeColor="text1"/>
        </w:rPr>
        <w:t xml:space="preserve"> be able to withstand </w:t>
      </w:r>
      <w:r w:rsidRPr="00AD75F2">
        <w:rPr>
          <w:rFonts w:ascii="Times New Roman" w:hAnsi="Times New Roman" w:cs="Times New Roman"/>
          <w:color w:val="000000" w:themeColor="text1"/>
        </w:rPr>
        <w:t>potentially high levels of</w:t>
      </w:r>
      <w:r w:rsidR="006D1FFA" w:rsidRPr="00AD75F2">
        <w:rPr>
          <w:rFonts w:ascii="Times New Roman" w:hAnsi="Times New Roman" w:cs="Times New Roman"/>
          <w:color w:val="000000" w:themeColor="text1"/>
        </w:rPr>
        <w:t xml:space="preserve"> humidity </w:t>
      </w:r>
      <w:r w:rsidRPr="00AD75F2">
        <w:rPr>
          <w:rFonts w:ascii="Times New Roman" w:hAnsi="Times New Roman" w:cs="Times New Roman"/>
          <w:color w:val="000000" w:themeColor="text1"/>
        </w:rPr>
        <w:t>and hea</w:t>
      </w:r>
      <w:r w:rsidR="00FA1C19" w:rsidRPr="00AD75F2">
        <w:rPr>
          <w:rFonts w:ascii="Times New Roman" w:hAnsi="Times New Roman" w:cs="Times New Roman"/>
          <w:color w:val="000000" w:themeColor="text1"/>
        </w:rPr>
        <w:t>t</w:t>
      </w:r>
      <w:r w:rsidRPr="00AD75F2">
        <w:rPr>
          <w:rFonts w:ascii="Times New Roman" w:hAnsi="Times New Roman" w:cs="Times New Roman"/>
          <w:color w:val="000000" w:themeColor="text1"/>
        </w:rPr>
        <w:t xml:space="preserve"> in the event a</w:t>
      </w:r>
      <w:r w:rsidR="006D1FFA" w:rsidRPr="00AD75F2">
        <w:rPr>
          <w:rFonts w:ascii="Times New Roman" w:hAnsi="Times New Roman" w:cs="Times New Roman"/>
          <w:color w:val="000000" w:themeColor="text1"/>
        </w:rPr>
        <w:t>n air handler breaks in the middle of summer</w:t>
      </w:r>
      <w:r w:rsidRPr="00AD75F2">
        <w:rPr>
          <w:rFonts w:ascii="Times New Roman" w:hAnsi="Times New Roman" w:cs="Times New Roman"/>
          <w:color w:val="000000" w:themeColor="text1"/>
        </w:rPr>
        <w:t>.</w:t>
      </w:r>
      <w:r w:rsidR="00CE3640">
        <w:rPr>
          <w:rFonts w:ascii="Times New Roman" w:hAnsi="Times New Roman" w:cs="Times New Roman"/>
          <w:color w:val="000000" w:themeColor="text1"/>
        </w:rPr>
        <w:t xml:space="preserve"> </w:t>
      </w:r>
      <w:r w:rsidR="006D1FFA" w:rsidRPr="00AD75F2">
        <w:rPr>
          <w:rFonts w:ascii="Times New Roman" w:hAnsi="Times New Roman" w:cs="Times New Roman"/>
          <w:color w:val="000000" w:themeColor="text1"/>
        </w:rPr>
        <w:t xml:space="preserve"> </w:t>
      </w:r>
      <w:r w:rsidRPr="00AD75F2">
        <w:rPr>
          <w:rFonts w:ascii="Times New Roman" w:hAnsi="Times New Roman" w:cs="Times New Roman"/>
          <w:color w:val="000000" w:themeColor="text1"/>
        </w:rPr>
        <w:t>I</w:t>
      </w:r>
      <w:r w:rsidR="006D1FFA" w:rsidRPr="00AD75F2">
        <w:rPr>
          <w:rFonts w:ascii="Times New Roman" w:hAnsi="Times New Roman" w:cs="Times New Roman"/>
          <w:color w:val="000000" w:themeColor="text1"/>
        </w:rPr>
        <w:t xml:space="preserve">f </w:t>
      </w:r>
      <w:r w:rsidRPr="00AD75F2">
        <w:rPr>
          <w:rFonts w:ascii="Times New Roman" w:hAnsi="Times New Roman" w:cs="Times New Roman"/>
          <w:color w:val="000000" w:themeColor="text1"/>
        </w:rPr>
        <w:t>the Agency’s</w:t>
      </w:r>
      <w:r w:rsidR="006D1FFA" w:rsidRPr="00AD75F2">
        <w:rPr>
          <w:rFonts w:ascii="Times New Roman" w:hAnsi="Times New Roman" w:cs="Times New Roman"/>
          <w:color w:val="000000" w:themeColor="text1"/>
        </w:rPr>
        <w:t xml:space="preserve"> data center's infrastructure management </w:t>
      </w:r>
      <w:r w:rsidR="004B3DAA" w:rsidRPr="00AD75F2">
        <w:rPr>
          <w:rFonts w:ascii="Times New Roman" w:hAnsi="Times New Roman" w:cs="Times New Roman"/>
          <w:color w:val="000000" w:themeColor="text1"/>
        </w:rPr>
        <w:t>System</w:t>
      </w:r>
      <w:r w:rsidR="006D1FFA" w:rsidRPr="00AD75F2">
        <w:rPr>
          <w:rFonts w:ascii="Times New Roman" w:hAnsi="Times New Roman" w:cs="Times New Roman"/>
          <w:color w:val="000000" w:themeColor="text1"/>
        </w:rPr>
        <w:t>s fail</w:t>
      </w:r>
      <w:r w:rsidR="00CE3640">
        <w:rPr>
          <w:rFonts w:ascii="Times New Roman" w:hAnsi="Times New Roman" w:cs="Times New Roman"/>
          <w:color w:val="000000" w:themeColor="text1"/>
        </w:rPr>
        <w:t>,</w:t>
      </w:r>
      <w:r w:rsidRPr="00AD75F2">
        <w:rPr>
          <w:rFonts w:ascii="Times New Roman" w:hAnsi="Times New Roman" w:cs="Times New Roman"/>
          <w:color w:val="000000" w:themeColor="text1"/>
        </w:rPr>
        <w:t xml:space="preserve"> any proposed devices </w:t>
      </w:r>
      <w:r w:rsidR="006D1FFA" w:rsidRPr="00AD75F2">
        <w:rPr>
          <w:rFonts w:ascii="Times New Roman" w:hAnsi="Times New Roman" w:cs="Times New Roman"/>
          <w:color w:val="000000" w:themeColor="text1"/>
        </w:rPr>
        <w:t>should be rated for a reasonably wide range of environmental and power supply conditions to ensure that unexpected fluctuations don't cause gaps in operational continuity.</w:t>
      </w:r>
      <w:r w:rsidRPr="00AD75F2">
        <w:rPr>
          <w:rFonts w:ascii="Times New Roman" w:hAnsi="Times New Roman" w:cs="Times New Roman"/>
          <w:color w:val="000000" w:themeColor="text1"/>
        </w:rPr>
        <w:t xml:space="preserve">  The vendor shall supply documentation as to how these requirements are met.</w:t>
      </w:r>
    </w:p>
    <w:p w14:paraId="26EE561E" w14:textId="6C8456FD" w:rsidR="006D1FFA" w:rsidRPr="00AD75F2" w:rsidRDefault="00790B85" w:rsidP="006D1FFA">
      <w:pPr>
        <w:ind w:left="1440"/>
        <w:rPr>
          <w:rFonts w:ascii="Times New Roman" w:hAnsi="Times New Roman" w:cs="Times New Roman"/>
          <w:color w:val="000000" w:themeColor="text1"/>
        </w:rPr>
      </w:pPr>
      <w:r w:rsidRPr="00AD75F2">
        <w:rPr>
          <w:rFonts w:ascii="Times New Roman" w:hAnsi="Times New Roman" w:cs="Times New Roman"/>
          <w:color w:val="000000" w:themeColor="text1"/>
        </w:rPr>
        <w:t>In addition,</w:t>
      </w:r>
      <w:r w:rsidR="006D1FFA" w:rsidRPr="00AD75F2">
        <w:rPr>
          <w:rFonts w:ascii="Times New Roman" w:hAnsi="Times New Roman" w:cs="Times New Roman"/>
          <w:color w:val="000000" w:themeColor="text1"/>
        </w:rPr>
        <w:t xml:space="preserve"> robustness isn't only physical. </w:t>
      </w:r>
      <w:r w:rsidR="00CE3640">
        <w:rPr>
          <w:rFonts w:ascii="Times New Roman" w:hAnsi="Times New Roman" w:cs="Times New Roman"/>
          <w:color w:val="000000" w:themeColor="text1"/>
        </w:rPr>
        <w:t xml:space="preserve"> </w:t>
      </w:r>
      <w:r w:rsidR="006D1FFA" w:rsidRPr="00AD75F2">
        <w:rPr>
          <w:rFonts w:ascii="Times New Roman" w:hAnsi="Times New Roman" w:cs="Times New Roman"/>
          <w:color w:val="000000" w:themeColor="text1"/>
        </w:rPr>
        <w:t>Reliable time servers can function properly even in the absence of satellite connections.</w:t>
      </w:r>
      <w:r w:rsidR="00CE3640">
        <w:rPr>
          <w:rFonts w:ascii="Times New Roman" w:hAnsi="Times New Roman" w:cs="Times New Roman"/>
          <w:color w:val="000000" w:themeColor="text1"/>
        </w:rPr>
        <w:t xml:space="preserve"> </w:t>
      </w:r>
      <w:r w:rsidR="006D1FFA" w:rsidRPr="00AD75F2">
        <w:rPr>
          <w:rFonts w:ascii="Times New Roman" w:hAnsi="Times New Roman" w:cs="Times New Roman"/>
          <w:color w:val="000000" w:themeColor="text1"/>
        </w:rPr>
        <w:t xml:space="preserve"> In the event of signal loss, they use high-accuracy internal oscillators to keep counting the passage of fractional seconds.</w:t>
      </w:r>
      <w:r w:rsidR="00CE3640">
        <w:rPr>
          <w:rFonts w:ascii="Times New Roman" w:hAnsi="Times New Roman" w:cs="Times New Roman"/>
          <w:color w:val="000000" w:themeColor="text1"/>
        </w:rPr>
        <w:t xml:space="preserve"> </w:t>
      </w:r>
      <w:r w:rsidR="006D1FFA" w:rsidRPr="00AD75F2">
        <w:rPr>
          <w:rFonts w:ascii="Times New Roman" w:hAnsi="Times New Roman" w:cs="Times New Roman"/>
          <w:color w:val="000000" w:themeColor="text1"/>
        </w:rPr>
        <w:t xml:space="preserve"> Since manufacturers calibrate these devices with great precision if a server loses source lock, the oscillator can compensate for any drift until signals from GPS satellites or other sources is regained.</w:t>
      </w:r>
      <w:r w:rsidRPr="00AD75F2">
        <w:rPr>
          <w:rFonts w:ascii="Times New Roman" w:hAnsi="Times New Roman" w:cs="Times New Roman"/>
          <w:color w:val="000000" w:themeColor="text1"/>
        </w:rPr>
        <w:t xml:space="preserve">  The vendor should provide detailed explanations as to how they handle, or do not handle, these requirements.</w:t>
      </w:r>
    </w:p>
    <w:p w14:paraId="3B8AA49F" w14:textId="77777777" w:rsidR="00DC0BCB" w:rsidRPr="00AD75F2" w:rsidRDefault="00DC0BCB" w:rsidP="00DC0BCB">
      <w:pPr>
        <w:spacing w:after="0"/>
        <w:ind w:left="1440" w:firstLine="720"/>
        <w:rPr>
          <w:rFonts w:ascii="Times New Roman" w:hAnsi="Times New Roman" w:cs="Times New Roman"/>
        </w:rPr>
      </w:pPr>
      <w:bookmarkStart w:id="37" w:name="_Hlk26696146"/>
      <w:r w:rsidRPr="00AD75F2">
        <w:rPr>
          <w:rFonts w:ascii="Times New Roman" w:hAnsi="Times New Roman" w:cs="Times New Roman"/>
          <w:b/>
          <w:bCs/>
        </w:rPr>
        <w:t>Comply</w:t>
      </w:r>
    </w:p>
    <w:p w14:paraId="50DA3D54"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5F6FA9FD"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59D92D05"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bookmarkEnd w:id="37"/>
      <w:r w:rsidRPr="00AD75F2">
        <w:rPr>
          <w:rFonts w:ascii="Times New Roman" w:hAnsi="Times New Roman" w:cs="Times New Roman"/>
          <w:b/>
          <w:bCs/>
        </w:rPr>
        <w:t>:</w:t>
      </w:r>
    </w:p>
    <w:p w14:paraId="036D465D" w14:textId="30B32A09" w:rsidR="006D1FFA" w:rsidRPr="00AD75F2" w:rsidRDefault="006D1FFA" w:rsidP="006D1FFA">
      <w:pPr>
        <w:rPr>
          <w:rFonts w:ascii="Times New Roman" w:hAnsi="Times New Roman" w:cs="Times New Roman"/>
          <w:highlight w:val="yellow"/>
        </w:rPr>
      </w:pPr>
    </w:p>
    <w:p w14:paraId="2FFEA4FD" w14:textId="2AF0AAAA" w:rsidR="00CA740E" w:rsidRPr="00AD75F2" w:rsidRDefault="00EF08F8" w:rsidP="001C465F">
      <w:pPr>
        <w:pStyle w:val="Heading3"/>
      </w:pPr>
      <w:bookmarkStart w:id="38" w:name="_Toc31203945"/>
      <w:r w:rsidRPr="00AD75F2">
        <w:t>Cybersecurity Requirements</w:t>
      </w:r>
      <w:bookmarkEnd w:id="38"/>
      <w:r w:rsidRPr="00AD75F2">
        <w:t xml:space="preserve"> </w:t>
      </w:r>
    </w:p>
    <w:p w14:paraId="322C0B5A" w14:textId="4EBCAB8F" w:rsidR="00FF1BEF" w:rsidRPr="00AD75F2" w:rsidRDefault="00FF1BEF" w:rsidP="00FF1BEF">
      <w:pPr>
        <w:pStyle w:val="ListParagraph"/>
        <w:ind w:left="1440"/>
        <w:rPr>
          <w:rFonts w:ascii="Times New Roman" w:hAnsi="Times New Roman" w:cs="Times New Roman"/>
          <w:b/>
          <w:bCs/>
          <w:i/>
          <w:iCs/>
        </w:rPr>
      </w:pPr>
      <w:r w:rsidRPr="00AD75F2">
        <w:rPr>
          <w:rFonts w:ascii="Times New Roman" w:hAnsi="Times New Roman" w:cs="Times New Roman"/>
          <w:b/>
          <w:bCs/>
          <w:i/>
          <w:iCs/>
        </w:rPr>
        <w:t xml:space="preserve">Compliance with </w:t>
      </w:r>
      <w:r>
        <w:rPr>
          <w:rFonts w:ascii="Times New Roman" w:hAnsi="Times New Roman" w:cs="Times New Roman"/>
          <w:b/>
          <w:bCs/>
          <w:i/>
          <w:iCs/>
        </w:rPr>
        <w:t>Cybersecurity</w:t>
      </w:r>
      <w:r w:rsidRPr="00AD75F2">
        <w:rPr>
          <w:rFonts w:ascii="Times New Roman" w:hAnsi="Times New Roman" w:cs="Times New Roman"/>
          <w:b/>
          <w:bCs/>
          <w:i/>
          <w:iCs/>
        </w:rPr>
        <w:t xml:space="preserve"> requirements is not optional.  The vendor shall provide a detailed explanation as to how they do the following:</w:t>
      </w:r>
    </w:p>
    <w:p w14:paraId="45E29717" w14:textId="77777777" w:rsidR="003112F9" w:rsidRPr="00AD75F2" w:rsidRDefault="003112F9" w:rsidP="005209CD">
      <w:pPr>
        <w:pStyle w:val="Heading4"/>
        <w:rPr>
          <w:rFonts w:ascii="Times New Roman" w:hAnsi="Times New Roman" w:cs="Times New Roman"/>
        </w:rPr>
      </w:pPr>
    </w:p>
    <w:p w14:paraId="3A2D51E5" w14:textId="13EEA953" w:rsidR="004C5A2D" w:rsidRPr="00AD75F2" w:rsidRDefault="004C5A2D" w:rsidP="005209CD">
      <w:pPr>
        <w:pStyle w:val="Heading4"/>
        <w:rPr>
          <w:rFonts w:ascii="Times New Roman" w:hAnsi="Times New Roman" w:cs="Times New Roman"/>
        </w:rPr>
      </w:pPr>
      <w:r w:rsidRPr="00AD75F2">
        <w:rPr>
          <w:rFonts w:ascii="Times New Roman" w:hAnsi="Times New Roman" w:cs="Times New Roman"/>
        </w:rPr>
        <w:t>Network Security</w:t>
      </w:r>
    </w:p>
    <w:p w14:paraId="16E2ED0D" w14:textId="77777777" w:rsidR="004A36F9" w:rsidRDefault="004A36F9" w:rsidP="00943300">
      <w:pPr>
        <w:pStyle w:val="ListParagraph"/>
        <w:ind w:left="1440"/>
        <w:rPr>
          <w:rFonts w:ascii="Times New Roman" w:hAnsi="Times New Roman" w:cs="Times New Roman"/>
        </w:rPr>
      </w:pPr>
    </w:p>
    <w:p w14:paraId="77AB8572" w14:textId="567F1CD0" w:rsidR="004C5A2D" w:rsidRPr="00AD75F2" w:rsidRDefault="004C5A2D" w:rsidP="00943300">
      <w:pPr>
        <w:pStyle w:val="ListParagraph"/>
        <w:ind w:left="1440"/>
        <w:rPr>
          <w:rFonts w:ascii="Times New Roman" w:hAnsi="Times New Roman" w:cs="Times New Roman"/>
        </w:rPr>
      </w:pPr>
      <w:r w:rsidRPr="00AD75F2">
        <w:rPr>
          <w:rFonts w:ascii="Times New Roman" w:hAnsi="Times New Roman" w:cs="Times New Roman"/>
        </w:rPr>
        <w:t xml:space="preserve">All network interfaces connected to either a managed </w:t>
      </w:r>
      <w:r w:rsidR="004A36F9">
        <w:rPr>
          <w:rFonts w:ascii="Times New Roman" w:hAnsi="Times New Roman" w:cs="Times New Roman"/>
        </w:rPr>
        <w:t>Wide Area Network (</w:t>
      </w:r>
      <w:r w:rsidRPr="00AD75F2">
        <w:rPr>
          <w:rFonts w:ascii="Times New Roman" w:hAnsi="Times New Roman" w:cs="Times New Roman"/>
        </w:rPr>
        <w:t>WAN</w:t>
      </w:r>
      <w:r w:rsidR="004A36F9">
        <w:rPr>
          <w:rFonts w:ascii="Times New Roman" w:hAnsi="Times New Roman" w:cs="Times New Roman"/>
        </w:rPr>
        <w:t>)</w:t>
      </w:r>
      <w:r w:rsidRPr="00AD75F2">
        <w:rPr>
          <w:rFonts w:ascii="Times New Roman" w:hAnsi="Times New Roman" w:cs="Times New Roman"/>
        </w:rPr>
        <w:t xml:space="preserve"> or protected via a Virtual Private Network (VPN) through either an ESInet</w:t>
      </w:r>
      <w:r w:rsidR="00837333" w:rsidRPr="00AD75F2">
        <w:rPr>
          <w:rFonts w:ascii="Times New Roman" w:hAnsi="Times New Roman" w:cs="Times New Roman"/>
        </w:rPr>
        <w:t>, alternative transport network</w:t>
      </w:r>
      <w:r w:rsidR="004A36F9">
        <w:rPr>
          <w:rFonts w:ascii="Times New Roman" w:hAnsi="Times New Roman" w:cs="Times New Roman"/>
        </w:rPr>
        <w:t>,</w:t>
      </w:r>
      <w:r w:rsidRPr="00AD75F2">
        <w:rPr>
          <w:rFonts w:ascii="Times New Roman" w:hAnsi="Times New Roman" w:cs="Times New Roman"/>
        </w:rPr>
        <w:t xml:space="preserve"> or protected and discreet segment of the public internet must include protection against security attacks from all threats, both internal and external.</w:t>
      </w:r>
    </w:p>
    <w:p w14:paraId="4C0B02CC" w14:textId="77777777" w:rsidR="00536A99" w:rsidRPr="00AD75F2" w:rsidRDefault="00536A99" w:rsidP="00943300">
      <w:pPr>
        <w:pStyle w:val="ListParagraph"/>
        <w:ind w:left="1440"/>
        <w:rPr>
          <w:rFonts w:ascii="Times New Roman" w:hAnsi="Times New Roman" w:cs="Times New Roman"/>
        </w:rPr>
      </w:pPr>
    </w:p>
    <w:p w14:paraId="0A2B5CA8" w14:textId="3768966C" w:rsidR="004C5A2D" w:rsidRPr="00AD75F2" w:rsidRDefault="004C5A2D" w:rsidP="00943300">
      <w:pPr>
        <w:pStyle w:val="ListParagraph"/>
        <w:ind w:left="1440"/>
        <w:rPr>
          <w:rFonts w:ascii="Times New Roman" w:hAnsi="Times New Roman" w:cs="Times New Roman"/>
        </w:rPr>
      </w:pPr>
      <w:r w:rsidRPr="00AD75F2">
        <w:rPr>
          <w:rFonts w:ascii="Times New Roman" w:hAnsi="Times New Roman" w:cs="Times New Roman"/>
        </w:rPr>
        <w:t xml:space="preserve">A robust Cybersecurity plan must be in </w:t>
      </w:r>
      <w:r w:rsidR="001C566A" w:rsidRPr="00AD75F2">
        <w:rPr>
          <w:rFonts w:ascii="Times New Roman" w:hAnsi="Times New Roman" w:cs="Times New Roman"/>
        </w:rPr>
        <w:t>place and</w:t>
      </w:r>
      <w:r w:rsidRPr="00AD75F2">
        <w:rPr>
          <w:rFonts w:ascii="Times New Roman" w:hAnsi="Times New Roman" w:cs="Times New Roman"/>
        </w:rPr>
        <w:t xml:space="preserve"> provided by vendor prior to awar</w:t>
      </w:r>
      <w:r w:rsidR="00BD33D2" w:rsidRPr="00AD75F2">
        <w:rPr>
          <w:rFonts w:ascii="Times New Roman" w:hAnsi="Times New Roman" w:cs="Times New Roman"/>
        </w:rPr>
        <w:t>d</w:t>
      </w:r>
      <w:r w:rsidRPr="00AD75F2">
        <w:rPr>
          <w:rFonts w:ascii="Times New Roman" w:hAnsi="Times New Roman" w:cs="Times New Roman"/>
        </w:rPr>
        <w:t xml:space="preserve">.  This plan must include details as to security protocols and interfaces. </w:t>
      </w:r>
      <w:r w:rsidR="004A36F9">
        <w:rPr>
          <w:rFonts w:ascii="Times New Roman" w:hAnsi="Times New Roman" w:cs="Times New Roman"/>
        </w:rPr>
        <w:t xml:space="preserve"> </w:t>
      </w:r>
      <w:bookmarkStart w:id="39" w:name="_Hlk31032423"/>
      <w:r w:rsidRPr="00AD75F2">
        <w:rPr>
          <w:rFonts w:ascii="Times New Roman" w:hAnsi="Times New Roman" w:cs="Times New Roman"/>
        </w:rPr>
        <w:t xml:space="preserve">If additional hardware </w:t>
      </w:r>
      <w:r w:rsidR="004A36F9">
        <w:rPr>
          <w:rFonts w:ascii="Times New Roman" w:hAnsi="Times New Roman" w:cs="Times New Roman"/>
        </w:rPr>
        <w:t>or software</w:t>
      </w:r>
      <w:r w:rsidRPr="00AD75F2">
        <w:rPr>
          <w:rFonts w:ascii="Times New Roman" w:hAnsi="Times New Roman" w:cs="Times New Roman"/>
        </w:rPr>
        <w:t xml:space="preserve"> </w:t>
      </w:r>
      <w:r w:rsidR="004A36F9">
        <w:rPr>
          <w:rFonts w:ascii="Times New Roman" w:hAnsi="Times New Roman" w:cs="Times New Roman"/>
        </w:rPr>
        <w:t>is</w:t>
      </w:r>
      <w:r w:rsidRPr="00AD75F2">
        <w:rPr>
          <w:rFonts w:ascii="Times New Roman" w:hAnsi="Times New Roman" w:cs="Times New Roman"/>
        </w:rPr>
        <w:t xml:space="preserve"> required, this must be included in the core bid, not priced as an option. </w:t>
      </w:r>
      <w:r w:rsidR="004A36F9">
        <w:rPr>
          <w:rFonts w:ascii="Times New Roman" w:hAnsi="Times New Roman" w:cs="Times New Roman"/>
        </w:rPr>
        <w:t xml:space="preserve"> </w:t>
      </w:r>
      <w:r w:rsidRPr="00AD75F2">
        <w:rPr>
          <w:rFonts w:ascii="Times New Roman" w:hAnsi="Times New Roman" w:cs="Times New Roman"/>
        </w:rPr>
        <w:t>Detailed pricing for security is required.</w:t>
      </w:r>
      <w:bookmarkEnd w:id="39"/>
    </w:p>
    <w:p w14:paraId="296353BC" w14:textId="77777777" w:rsidR="00B4748E" w:rsidRPr="00AD75F2" w:rsidRDefault="00B4748E" w:rsidP="00943300">
      <w:pPr>
        <w:pStyle w:val="ListParagraph"/>
        <w:ind w:left="1440"/>
        <w:rPr>
          <w:rFonts w:ascii="Times New Roman" w:hAnsi="Times New Roman" w:cs="Times New Roman"/>
        </w:rPr>
      </w:pPr>
    </w:p>
    <w:p w14:paraId="30D29E4C" w14:textId="6183DC14" w:rsidR="00B4748E" w:rsidRPr="00AD75F2" w:rsidRDefault="00D452D4" w:rsidP="00943300">
      <w:pPr>
        <w:pStyle w:val="ListParagraph"/>
        <w:ind w:left="1440"/>
        <w:rPr>
          <w:rStyle w:val="Hyperlink"/>
          <w:rFonts w:ascii="Times New Roman" w:hAnsi="Times New Roman" w:cs="Times New Roman"/>
        </w:rPr>
      </w:pPr>
      <w:r w:rsidRPr="00AD75F2">
        <w:rPr>
          <w:rFonts w:ascii="Times New Roman" w:hAnsi="Times New Roman" w:cs="Times New Roman"/>
        </w:rPr>
        <w:t>It is expected that the vendor will meet all basic security requirements a</w:t>
      </w:r>
      <w:r w:rsidR="00B4748E" w:rsidRPr="00AD75F2">
        <w:rPr>
          <w:rFonts w:ascii="Times New Roman" w:hAnsi="Times New Roman" w:cs="Times New Roman"/>
        </w:rPr>
        <w:t xml:space="preserve">s noted in the APCO Cybersecurity document located here: </w:t>
      </w:r>
      <w:hyperlink r:id="rId12" w:history="1">
        <w:r w:rsidR="00B4748E" w:rsidRPr="00AD75F2">
          <w:rPr>
            <w:rStyle w:val="Hyperlink"/>
            <w:rFonts w:ascii="Times New Roman" w:hAnsi="Times New Roman" w:cs="Times New Roman"/>
          </w:rPr>
          <w:t>https://www.apcointl.org/download/cybersecurity-attacks-detection-and-mitigation/?wpdmdl=22170</w:t>
        </w:r>
      </w:hyperlink>
    </w:p>
    <w:p w14:paraId="334F90F6" w14:textId="77777777" w:rsidR="00837333" w:rsidRPr="00AD75F2" w:rsidRDefault="00837333" w:rsidP="00943300">
      <w:pPr>
        <w:pStyle w:val="ListParagraph"/>
        <w:ind w:left="1440"/>
        <w:rPr>
          <w:rFonts w:ascii="Times New Roman" w:hAnsi="Times New Roman" w:cs="Times New Roman"/>
        </w:rPr>
      </w:pPr>
    </w:p>
    <w:p w14:paraId="682C9633" w14:textId="77777777" w:rsidR="00033792" w:rsidRPr="00AD75F2" w:rsidRDefault="00033792" w:rsidP="00DC0BCB">
      <w:pPr>
        <w:pStyle w:val="ListParagraph"/>
        <w:ind w:left="1440"/>
        <w:rPr>
          <w:rFonts w:ascii="Times New Roman" w:hAnsi="Times New Roman" w:cs="Times New Roman"/>
          <w:b/>
          <w:bCs/>
          <w:i/>
          <w:iCs/>
        </w:rPr>
      </w:pPr>
    </w:p>
    <w:p w14:paraId="6F3AEC19" w14:textId="1BADFDE3" w:rsidR="00B4748E" w:rsidRPr="00AD75F2" w:rsidRDefault="00B4748E" w:rsidP="005209CD">
      <w:pPr>
        <w:pStyle w:val="Heading4"/>
        <w:rPr>
          <w:rFonts w:ascii="Times New Roman" w:hAnsi="Times New Roman" w:cs="Times New Roman"/>
        </w:rPr>
      </w:pPr>
      <w:r w:rsidRPr="00AD75F2">
        <w:rPr>
          <w:rFonts w:ascii="Times New Roman" w:hAnsi="Times New Roman" w:cs="Times New Roman"/>
        </w:rPr>
        <w:lastRenderedPageBreak/>
        <w:t xml:space="preserve">TDoS </w:t>
      </w:r>
      <w:r w:rsidR="004A36F9">
        <w:rPr>
          <w:rFonts w:ascii="Times New Roman" w:hAnsi="Times New Roman" w:cs="Times New Roman"/>
        </w:rPr>
        <w:t>D</w:t>
      </w:r>
      <w:r w:rsidRPr="00AD75F2">
        <w:rPr>
          <w:rFonts w:ascii="Times New Roman" w:hAnsi="Times New Roman" w:cs="Times New Roman"/>
        </w:rPr>
        <w:t xml:space="preserve">etection and </w:t>
      </w:r>
      <w:r w:rsidR="004A36F9">
        <w:rPr>
          <w:rFonts w:ascii="Times New Roman" w:hAnsi="Times New Roman" w:cs="Times New Roman"/>
        </w:rPr>
        <w:t>M</w:t>
      </w:r>
      <w:r w:rsidRPr="00AD75F2">
        <w:rPr>
          <w:rFonts w:ascii="Times New Roman" w:hAnsi="Times New Roman" w:cs="Times New Roman"/>
        </w:rPr>
        <w:t>itigation</w:t>
      </w:r>
    </w:p>
    <w:p w14:paraId="52E47546" w14:textId="77777777" w:rsidR="00B4748E" w:rsidRPr="00AD75F2" w:rsidRDefault="00B4748E" w:rsidP="00B4748E">
      <w:pPr>
        <w:pStyle w:val="ListParagraph"/>
        <w:ind w:left="1440"/>
        <w:rPr>
          <w:rFonts w:ascii="Times New Roman" w:hAnsi="Times New Roman" w:cs="Times New Roman"/>
        </w:rPr>
      </w:pPr>
    </w:p>
    <w:p w14:paraId="090079DE" w14:textId="3CD2499A" w:rsidR="00B4748E" w:rsidRPr="00AD75F2" w:rsidRDefault="00B4748E" w:rsidP="00B4748E">
      <w:pPr>
        <w:pStyle w:val="ListParagraph"/>
        <w:ind w:left="1440"/>
        <w:rPr>
          <w:rFonts w:ascii="Times New Roman" w:hAnsi="Times New Roman" w:cs="Times New Roman"/>
        </w:rPr>
      </w:pPr>
      <w:r w:rsidRPr="00AD75F2">
        <w:rPr>
          <w:rFonts w:ascii="Times New Roman" w:hAnsi="Times New Roman" w:cs="Times New Roman"/>
        </w:rPr>
        <w:t xml:space="preserve">This type of attack targets an ECC’s phones.  </w:t>
      </w:r>
      <w:r w:rsidR="004A36F9">
        <w:rPr>
          <w:rFonts w:ascii="Times New Roman" w:hAnsi="Times New Roman" w:cs="Times New Roman"/>
        </w:rPr>
        <w:t>A</w:t>
      </w:r>
      <w:r w:rsidRPr="00AD75F2">
        <w:rPr>
          <w:rFonts w:ascii="Times New Roman" w:hAnsi="Times New Roman" w:cs="Times New Roman"/>
        </w:rPr>
        <w:t xml:space="preserve"> TDoS attack is</w:t>
      </w:r>
      <w:r w:rsidR="00D63525" w:rsidRPr="00AD75F2">
        <w:rPr>
          <w:rFonts w:ascii="Times New Roman" w:hAnsi="Times New Roman" w:cs="Times New Roman"/>
        </w:rPr>
        <w:t xml:space="preserve"> a </w:t>
      </w:r>
      <w:r w:rsidRPr="00AD75F2">
        <w:rPr>
          <w:rFonts w:ascii="Times New Roman" w:hAnsi="Times New Roman" w:cs="Times New Roman"/>
        </w:rPr>
        <w:t xml:space="preserve">flood of unwanted, malicious inbound calls. </w:t>
      </w:r>
      <w:r w:rsidR="004A36F9">
        <w:rPr>
          <w:rFonts w:ascii="Times New Roman" w:hAnsi="Times New Roman" w:cs="Times New Roman"/>
        </w:rPr>
        <w:t xml:space="preserve"> </w:t>
      </w:r>
      <w:r w:rsidRPr="00AD75F2">
        <w:rPr>
          <w:rFonts w:ascii="Times New Roman" w:hAnsi="Times New Roman" w:cs="Times New Roman"/>
        </w:rPr>
        <w:t xml:space="preserve">The calls are usually into a contact center or other part of an enterprise, which depends heavily on voice service.  The goal of this type of attack is to overwhelm the phone </w:t>
      </w:r>
      <w:r w:rsidR="004B3DAA" w:rsidRPr="00AD75F2">
        <w:rPr>
          <w:rFonts w:ascii="Times New Roman" w:hAnsi="Times New Roman" w:cs="Times New Roman"/>
        </w:rPr>
        <w:t>System</w:t>
      </w:r>
      <w:r w:rsidRPr="00AD75F2">
        <w:rPr>
          <w:rFonts w:ascii="Times New Roman" w:hAnsi="Times New Roman" w:cs="Times New Roman"/>
        </w:rPr>
        <w:t xml:space="preserve"> with calls.  TDoS attacks vary in complexity.</w:t>
      </w:r>
      <w:r w:rsidR="00D63525" w:rsidRPr="00AD75F2">
        <w:rPr>
          <w:rFonts w:ascii="Times New Roman" w:hAnsi="Times New Roman" w:cs="Times New Roman"/>
        </w:rPr>
        <w:t xml:space="preserve">  </w:t>
      </w:r>
      <w:r w:rsidRPr="00AD75F2">
        <w:rPr>
          <w:rFonts w:ascii="Times New Roman" w:hAnsi="Times New Roman" w:cs="Times New Roman"/>
        </w:rPr>
        <w:t>In the</w:t>
      </w:r>
      <w:r w:rsidR="00D63525" w:rsidRPr="00AD75F2">
        <w:rPr>
          <w:rFonts w:ascii="Times New Roman" w:hAnsi="Times New Roman" w:cs="Times New Roman"/>
        </w:rPr>
        <w:t xml:space="preserve"> </w:t>
      </w:r>
      <w:r w:rsidRPr="00AD75F2">
        <w:rPr>
          <w:rFonts w:ascii="Times New Roman" w:hAnsi="Times New Roman" w:cs="Times New Roman"/>
        </w:rPr>
        <w:t>simplest</w:t>
      </w:r>
      <w:r w:rsidR="00D63525" w:rsidRPr="00AD75F2">
        <w:rPr>
          <w:rFonts w:ascii="Times New Roman" w:hAnsi="Times New Roman" w:cs="Times New Roman"/>
        </w:rPr>
        <w:t xml:space="preserve"> </w:t>
      </w:r>
      <w:r w:rsidRPr="00AD75F2">
        <w:rPr>
          <w:rFonts w:ascii="Times New Roman" w:hAnsi="Times New Roman" w:cs="Times New Roman"/>
        </w:rPr>
        <w:t>form, TDoS attacks come from one single contact point that may or may not utilize a spoofed number.</w:t>
      </w:r>
      <w:r w:rsidR="00D63525" w:rsidRPr="00AD75F2">
        <w:rPr>
          <w:rFonts w:ascii="Times New Roman" w:hAnsi="Times New Roman" w:cs="Times New Roman"/>
        </w:rPr>
        <w:t xml:space="preserve">  </w:t>
      </w:r>
      <w:r w:rsidRPr="00AD75F2">
        <w:rPr>
          <w:rFonts w:ascii="Times New Roman" w:hAnsi="Times New Roman" w:cs="Times New Roman"/>
        </w:rPr>
        <w:t>This type of attack is most effective against smaller agencies since it does not take a substantial number of phone calls to tie up all</w:t>
      </w:r>
      <w:r w:rsidR="00B77221" w:rsidRPr="00AD75F2">
        <w:rPr>
          <w:rFonts w:ascii="Times New Roman" w:hAnsi="Times New Roman" w:cs="Times New Roman"/>
        </w:rPr>
        <w:t xml:space="preserve"> </w:t>
      </w:r>
      <w:r w:rsidRPr="00AD75F2">
        <w:rPr>
          <w:rFonts w:ascii="Times New Roman" w:hAnsi="Times New Roman" w:cs="Times New Roman"/>
        </w:rPr>
        <w:t xml:space="preserve">of the phone lines. </w:t>
      </w:r>
      <w:r w:rsidR="004A36F9">
        <w:rPr>
          <w:rFonts w:ascii="Times New Roman" w:hAnsi="Times New Roman" w:cs="Times New Roman"/>
        </w:rPr>
        <w:t xml:space="preserve"> </w:t>
      </w:r>
      <w:r w:rsidRPr="00AD75F2">
        <w:rPr>
          <w:rFonts w:ascii="Times New Roman" w:hAnsi="Times New Roman" w:cs="Times New Roman"/>
        </w:rPr>
        <w:t>However, recent events have demonstrated that with relatively little sophistication, and only moderate resources, a TDoS</w:t>
      </w:r>
      <w:r w:rsidR="00D63525" w:rsidRPr="00AD75F2">
        <w:rPr>
          <w:rFonts w:ascii="Times New Roman" w:hAnsi="Times New Roman" w:cs="Times New Roman"/>
        </w:rPr>
        <w:t xml:space="preserve"> </w:t>
      </w:r>
      <w:r w:rsidRPr="00AD75F2">
        <w:rPr>
          <w:rFonts w:ascii="Times New Roman" w:hAnsi="Times New Roman" w:cs="Times New Roman"/>
        </w:rPr>
        <w:t>attack can impact large ECCs</w:t>
      </w:r>
      <w:r w:rsidR="00D63525" w:rsidRPr="00AD75F2">
        <w:rPr>
          <w:rFonts w:ascii="Times New Roman" w:hAnsi="Times New Roman" w:cs="Times New Roman"/>
        </w:rPr>
        <w:t xml:space="preserve"> </w:t>
      </w:r>
      <w:r w:rsidRPr="00AD75F2">
        <w:rPr>
          <w:rFonts w:ascii="Times New Roman" w:hAnsi="Times New Roman" w:cs="Times New Roman"/>
        </w:rPr>
        <w:t>as well.</w:t>
      </w:r>
      <w:r w:rsidR="00D63525" w:rsidRPr="00AD75F2">
        <w:rPr>
          <w:rFonts w:ascii="Times New Roman" w:hAnsi="Times New Roman" w:cs="Times New Roman"/>
        </w:rPr>
        <w:t xml:space="preserve">  </w:t>
      </w:r>
      <w:r w:rsidRPr="00AD75F2">
        <w:rPr>
          <w:rFonts w:ascii="Times New Roman" w:hAnsi="Times New Roman" w:cs="Times New Roman"/>
        </w:rPr>
        <w:t>Regardless of the complexity of the attack,</w:t>
      </w:r>
      <w:r w:rsidR="00D63525" w:rsidRPr="00AD75F2">
        <w:rPr>
          <w:rFonts w:ascii="Times New Roman" w:hAnsi="Times New Roman" w:cs="Times New Roman"/>
        </w:rPr>
        <w:t xml:space="preserve"> </w:t>
      </w:r>
      <w:r w:rsidRPr="00AD75F2">
        <w:rPr>
          <w:rFonts w:ascii="Times New Roman" w:hAnsi="Times New Roman" w:cs="Times New Roman"/>
        </w:rPr>
        <w:t>if the volume of phone calls is significant</w:t>
      </w:r>
      <w:r w:rsidR="008E46E7" w:rsidRPr="00AD75F2">
        <w:rPr>
          <w:rFonts w:ascii="Times New Roman" w:hAnsi="Times New Roman" w:cs="Times New Roman"/>
        </w:rPr>
        <w:t xml:space="preserve"> </w:t>
      </w:r>
      <w:r w:rsidRPr="00AD75F2">
        <w:rPr>
          <w:rFonts w:ascii="Times New Roman" w:hAnsi="Times New Roman" w:cs="Times New Roman"/>
        </w:rPr>
        <w:t>enough, any TDoS event can tie up resources making it difficult not only to locate the source but to also</w:t>
      </w:r>
      <w:r w:rsidR="008E46E7" w:rsidRPr="00AD75F2">
        <w:rPr>
          <w:rFonts w:ascii="Times New Roman" w:hAnsi="Times New Roman" w:cs="Times New Roman"/>
        </w:rPr>
        <w:t xml:space="preserve"> </w:t>
      </w:r>
      <w:r w:rsidRPr="00AD75F2">
        <w:rPr>
          <w:rFonts w:ascii="Times New Roman" w:hAnsi="Times New Roman" w:cs="Times New Roman"/>
        </w:rPr>
        <w:t>identify and process</w:t>
      </w:r>
      <w:r w:rsidR="008E46E7" w:rsidRPr="00AD75F2">
        <w:rPr>
          <w:rFonts w:ascii="Times New Roman" w:hAnsi="Times New Roman" w:cs="Times New Roman"/>
        </w:rPr>
        <w:t xml:space="preserve"> </w:t>
      </w:r>
      <w:r w:rsidRPr="00AD75F2">
        <w:rPr>
          <w:rFonts w:ascii="Times New Roman" w:hAnsi="Times New Roman" w:cs="Times New Roman"/>
        </w:rPr>
        <w:t>legitimate requests for service.</w:t>
      </w:r>
      <w:r w:rsidR="008E46E7" w:rsidRPr="00AD75F2">
        <w:rPr>
          <w:rFonts w:ascii="Times New Roman" w:hAnsi="Times New Roman" w:cs="Times New Roman"/>
        </w:rPr>
        <w:t xml:space="preserve">  </w:t>
      </w:r>
      <w:r w:rsidRPr="00AD75F2">
        <w:rPr>
          <w:rFonts w:ascii="Times New Roman" w:hAnsi="Times New Roman" w:cs="Times New Roman"/>
        </w:rPr>
        <w:t>More complex attacks</w:t>
      </w:r>
      <w:r w:rsidR="008E46E7" w:rsidRPr="00AD75F2">
        <w:rPr>
          <w:rFonts w:ascii="Times New Roman" w:hAnsi="Times New Roman" w:cs="Times New Roman"/>
        </w:rPr>
        <w:t xml:space="preserve"> </w:t>
      </w:r>
      <w:r w:rsidRPr="00AD75F2">
        <w:rPr>
          <w:rFonts w:ascii="Times New Roman" w:hAnsi="Times New Roman" w:cs="Times New Roman"/>
        </w:rPr>
        <w:t>employ sophisticated spoofing technology with calls appearing to originate from all over the country.</w:t>
      </w:r>
    </w:p>
    <w:p w14:paraId="7ECFFBBA" w14:textId="77777777" w:rsidR="00B4748E" w:rsidRPr="00AD75F2" w:rsidRDefault="00B4748E" w:rsidP="00B4748E">
      <w:pPr>
        <w:pStyle w:val="ListParagraph"/>
        <w:ind w:left="1440"/>
        <w:rPr>
          <w:rFonts w:ascii="Times New Roman" w:hAnsi="Times New Roman" w:cs="Times New Roman"/>
        </w:rPr>
      </w:pPr>
    </w:p>
    <w:p w14:paraId="662B5F31" w14:textId="763A1E6D" w:rsidR="00B4748E" w:rsidRPr="00AD75F2" w:rsidRDefault="00B4748E" w:rsidP="00B4748E">
      <w:pPr>
        <w:pStyle w:val="ListParagraph"/>
        <w:ind w:left="1440"/>
        <w:rPr>
          <w:rFonts w:ascii="Times New Roman" w:hAnsi="Times New Roman" w:cs="Times New Roman"/>
        </w:rPr>
      </w:pPr>
      <w:r w:rsidRPr="00AD75F2">
        <w:rPr>
          <w:rFonts w:ascii="Times New Roman" w:hAnsi="Times New Roman" w:cs="Times New Roman"/>
        </w:rPr>
        <w:t>Understanding that prevention and mitigation of a TDoS attack is not an easy task, the vendor shall provide a detailed explanation of how they handle TDoS events to include prevention, mitigation, response</w:t>
      </w:r>
      <w:r w:rsidR="004A36F9">
        <w:rPr>
          <w:rFonts w:ascii="Times New Roman" w:hAnsi="Times New Roman" w:cs="Times New Roman"/>
        </w:rPr>
        <w:t>,</w:t>
      </w:r>
      <w:r w:rsidRPr="00AD75F2">
        <w:rPr>
          <w:rFonts w:ascii="Times New Roman" w:hAnsi="Times New Roman" w:cs="Times New Roman"/>
        </w:rPr>
        <w:t xml:space="preserve"> and recover</w:t>
      </w:r>
      <w:r w:rsidR="004A36F9">
        <w:rPr>
          <w:rFonts w:ascii="Times New Roman" w:hAnsi="Times New Roman" w:cs="Times New Roman"/>
        </w:rPr>
        <w:t>y</w:t>
      </w:r>
      <w:r w:rsidRPr="00AD75F2">
        <w:rPr>
          <w:rFonts w:ascii="Times New Roman" w:hAnsi="Times New Roman" w:cs="Times New Roman"/>
        </w:rPr>
        <w:t>.</w:t>
      </w:r>
    </w:p>
    <w:p w14:paraId="0F73236F" w14:textId="77777777" w:rsidR="00B4748E" w:rsidRPr="00AD75F2" w:rsidRDefault="00B4748E" w:rsidP="00B4748E">
      <w:pPr>
        <w:pStyle w:val="ListParagraph"/>
        <w:ind w:left="1440"/>
        <w:rPr>
          <w:rFonts w:ascii="Times New Roman" w:hAnsi="Times New Roman" w:cs="Times New Roman"/>
        </w:rPr>
      </w:pPr>
    </w:p>
    <w:p w14:paraId="5567AAD7" w14:textId="4B0FA1F8" w:rsidR="00B4748E" w:rsidRPr="00AD75F2" w:rsidRDefault="00B4748E" w:rsidP="00B4748E">
      <w:pPr>
        <w:pStyle w:val="ListParagraph"/>
        <w:ind w:left="1440"/>
        <w:rPr>
          <w:rFonts w:ascii="Times New Roman" w:hAnsi="Times New Roman" w:cs="Times New Roman"/>
        </w:rPr>
      </w:pPr>
      <w:r w:rsidRPr="00AD75F2">
        <w:rPr>
          <w:rFonts w:ascii="Times New Roman" w:hAnsi="Times New Roman" w:cs="Times New Roman"/>
        </w:rPr>
        <w:t xml:space="preserve">The vendor shall </w:t>
      </w:r>
      <w:r w:rsidR="004A36F9">
        <w:rPr>
          <w:rFonts w:ascii="Times New Roman" w:hAnsi="Times New Roman" w:cs="Times New Roman"/>
        </w:rPr>
        <w:t>provide</w:t>
      </w:r>
      <w:r w:rsidR="004A36F9" w:rsidRPr="00AD75F2">
        <w:rPr>
          <w:rFonts w:ascii="Times New Roman" w:hAnsi="Times New Roman" w:cs="Times New Roman"/>
        </w:rPr>
        <w:t xml:space="preserve"> </w:t>
      </w:r>
      <w:r w:rsidRPr="00AD75F2">
        <w:rPr>
          <w:rFonts w:ascii="Times New Roman" w:hAnsi="Times New Roman" w:cs="Times New Roman"/>
        </w:rPr>
        <w:t xml:space="preserve">an emergency contact list for all potentially impacted </w:t>
      </w:r>
      <w:r w:rsidR="004B3DAA" w:rsidRPr="00AD75F2">
        <w:rPr>
          <w:rFonts w:ascii="Times New Roman" w:hAnsi="Times New Roman" w:cs="Times New Roman"/>
        </w:rPr>
        <w:t>System</w:t>
      </w:r>
      <w:r w:rsidRPr="00AD75F2">
        <w:rPr>
          <w:rFonts w:ascii="Times New Roman" w:hAnsi="Times New Roman" w:cs="Times New Roman"/>
        </w:rPr>
        <w:t xml:space="preserve">s available to the ECC </w:t>
      </w:r>
      <w:r w:rsidR="004A36F9">
        <w:rPr>
          <w:rFonts w:ascii="Times New Roman" w:hAnsi="Times New Roman" w:cs="Times New Roman"/>
        </w:rPr>
        <w:t>that is</w:t>
      </w:r>
      <w:r w:rsidR="004A36F9" w:rsidRPr="00AD75F2">
        <w:rPr>
          <w:rFonts w:ascii="Times New Roman" w:hAnsi="Times New Roman" w:cs="Times New Roman"/>
        </w:rPr>
        <w:t xml:space="preserve"> </w:t>
      </w:r>
      <w:r w:rsidRPr="00AD75F2">
        <w:rPr>
          <w:rFonts w:ascii="Times New Roman" w:hAnsi="Times New Roman" w:cs="Times New Roman"/>
        </w:rPr>
        <w:t xml:space="preserve">kept updated at all times. </w:t>
      </w:r>
    </w:p>
    <w:p w14:paraId="73304AC4" w14:textId="77777777" w:rsidR="00DC0BCB" w:rsidRPr="00AD75F2" w:rsidRDefault="00DC0BCB" w:rsidP="00DC0BCB">
      <w:pPr>
        <w:pStyle w:val="ListParagraph"/>
        <w:ind w:left="1440"/>
        <w:rPr>
          <w:rFonts w:ascii="Times New Roman" w:hAnsi="Times New Roman" w:cs="Times New Roman"/>
          <w:b/>
          <w:bCs/>
        </w:rPr>
      </w:pPr>
    </w:p>
    <w:p w14:paraId="4BD98739" w14:textId="42BD4C98"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48587C49" w14:textId="77777777" w:rsidR="00B4748E" w:rsidRPr="00AD75F2" w:rsidRDefault="00B4748E" w:rsidP="00B4748E">
      <w:pPr>
        <w:pStyle w:val="ListParagraph"/>
        <w:ind w:left="1440"/>
        <w:rPr>
          <w:rFonts w:ascii="Times New Roman" w:hAnsi="Times New Roman" w:cs="Times New Roman"/>
        </w:rPr>
      </w:pPr>
    </w:p>
    <w:p w14:paraId="0CB1301F" w14:textId="46F335E5" w:rsidR="00800BCD" w:rsidRPr="00AD75F2" w:rsidRDefault="003906FC" w:rsidP="00800BCD">
      <w:pPr>
        <w:pStyle w:val="Heading4"/>
        <w:rPr>
          <w:rFonts w:ascii="Times New Roman" w:hAnsi="Times New Roman" w:cs="Times New Roman"/>
        </w:rPr>
      </w:pPr>
      <w:r w:rsidRPr="00AD75F2">
        <w:rPr>
          <w:rFonts w:ascii="Times New Roman" w:hAnsi="Times New Roman" w:cs="Times New Roman"/>
        </w:rPr>
        <w:t>Intrusion Detection and Prevention</w:t>
      </w:r>
    </w:p>
    <w:p w14:paraId="094B114B" w14:textId="7B677B3D" w:rsidR="0094738B" w:rsidRPr="00AD75F2" w:rsidRDefault="0094738B" w:rsidP="00567C3D">
      <w:pPr>
        <w:pStyle w:val="ListParagraph"/>
        <w:ind w:left="1440"/>
        <w:rPr>
          <w:rFonts w:ascii="Times New Roman" w:hAnsi="Times New Roman" w:cs="Times New Roman"/>
          <w:highlight w:val="yellow"/>
        </w:rPr>
      </w:pPr>
    </w:p>
    <w:p w14:paraId="640D147F" w14:textId="007537E5" w:rsidR="0094738B" w:rsidRPr="00AD75F2" w:rsidRDefault="0094738B" w:rsidP="0094738B">
      <w:pPr>
        <w:pStyle w:val="ListParagraph"/>
        <w:ind w:left="1440"/>
        <w:rPr>
          <w:rFonts w:ascii="Times New Roman" w:hAnsi="Times New Roman" w:cs="Times New Roman"/>
          <w:b/>
          <w:bCs/>
        </w:rPr>
      </w:pPr>
      <w:r w:rsidRPr="00AD75F2">
        <w:rPr>
          <w:rFonts w:ascii="Times New Roman" w:hAnsi="Times New Roman" w:cs="Times New Roman"/>
          <w:b/>
          <w:bCs/>
        </w:rPr>
        <w:t>Implement Intrusion Detection and Prevention</w:t>
      </w:r>
      <w:r w:rsidR="004A36F9">
        <w:rPr>
          <w:rFonts w:ascii="Times New Roman" w:hAnsi="Times New Roman" w:cs="Times New Roman"/>
          <w:b/>
          <w:bCs/>
        </w:rPr>
        <w:t xml:space="preserve"> System</w:t>
      </w:r>
      <w:r w:rsidRPr="00AD75F2">
        <w:rPr>
          <w:rFonts w:ascii="Times New Roman" w:hAnsi="Times New Roman" w:cs="Times New Roman"/>
          <w:b/>
          <w:bCs/>
        </w:rPr>
        <w:t xml:space="preserve"> (IDPS) Capabilities</w:t>
      </w:r>
    </w:p>
    <w:p w14:paraId="64D84AFD" w14:textId="77777777" w:rsidR="0094738B" w:rsidRPr="00AD75F2" w:rsidRDefault="0094738B" w:rsidP="0094738B">
      <w:pPr>
        <w:pStyle w:val="ListParagraph"/>
        <w:ind w:left="1440"/>
        <w:rPr>
          <w:rFonts w:ascii="Times New Roman" w:hAnsi="Times New Roman" w:cs="Times New Roman"/>
          <w:b/>
          <w:bCs/>
        </w:rPr>
      </w:pPr>
    </w:p>
    <w:p w14:paraId="58C1B99B" w14:textId="5138CDC4" w:rsidR="0094738B" w:rsidRPr="00AD75F2" w:rsidRDefault="0094738B" w:rsidP="0094738B">
      <w:pPr>
        <w:pStyle w:val="ListParagraph"/>
        <w:ind w:left="1440"/>
        <w:rPr>
          <w:rFonts w:ascii="Times New Roman" w:hAnsi="Times New Roman" w:cs="Times New Roman"/>
        </w:rPr>
      </w:pPr>
      <w:bookmarkStart w:id="40" w:name="_Toc466794896"/>
      <w:r w:rsidRPr="00AD75F2">
        <w:rPr>
          <w:rFonts w:ascii="Times New Roman" w:hAnsi="Times New Roman" w:cs="Times New Roman"/>
        </w:rPr>
        <w:t xml:space="preserve">APCO supports the concepts put forth in the FCC Task Force on Optimal PSAP Architecture (TFOPA) working group 1 (Cybersecurity) report with regard to the consideration of a fully deployed, inclusive IDPS system for broadband technologies in public safety.  The following excerpt is from the </w:t>
      </w:r>
      <w:r w:rsidRPr="00AD75F2">
        <w:rPr>
          <w:rFonts w:ascii="Times New Roman" w:hAnsi="Times New Roman" w:cs="Times New Roman"/>
          <w:b/>
          <w:i/>
        </w:rPr>
        <w:t>TFOPA WG1</w:t>
      </w:r>
      <w:r w:rsidRPr="00AD75F2">
        <w:rPr>
          <w:rFonts w:ascii="Times New Roman" w:hAnsi="Times New Roman" w:cs="Times New Roman"/>
        </w:rPr>
        <w:t xml:space="preserve"> second report:</w:t>
      </w:r>
    </w:p>
    <w:bookmarkEnd w:id="40"/>
    <w:p w14:paraId="17B3D188" w14:textId="77777777" w:rsidR="0094738B" w:rsidRPr="00AD75F2" w:rsidRDefault="0094738B" w:rsidP="0094738B">
      <w:pPr>
        <w:pStyle w:val="ListParagraph"/>
        <w:ind w:left="1440"/>
        <w:rPr>
          <w:rFonts w:ascii="Times New Roman" w:hAnsi="Times New Roman" w:cs="Times New Roman"/>
        </w:rPr>
      </w:pPr>
    </w:p>
    <w:p w14:paraId="0E620DA7" w14:textId="79E095A7" w:rsidR="0094738B" w:rsidRPr="00AD75F2" w:rsidRDefault="0094738B" w:rsidP="0094738B">
      <w:pPr>
        <w:pStyle w:val="ListParagraph"/>
        <w:ind w:left="1440"/>
        <w:rPr>
          <w:rFonts w:ascii="Times New Roman" w:hAnsi="Times New Roman" w:cs="Times New Roman"/>
          <w:i/>
          <w:iCs/>
        </w:rPr>
      </w:pPr>
      <w:bookmarkStart w:id="41" w:name="_Toc436925007"/>
      <w:bookmarkStart w:id="42" w:name="_Toc466794897"/>
      <w:r w:rsidRPr="00AD75F2">
        <w:rPr>
          <w:rFonts w:ascii="Times New Roman" w:hAnsi="Times New Roman" w:cs="Times New Roman"/>
          <w:i/>
          <w:iCs/>
        </w:rPr>
        <w:t>The Emergency Communications Cybersecurity Center (EC3)</w:t>
      </w:r>
      <w:bookmarkEnd w:id="41"/>
      <w:bookmarkEnd w:id="42"/>
    </w:p>
    <w:p w14:paraId="37DA2BEB" w14:textId="77777777" w:rsidR="008D098C" w:rsidRPr="00AD75F2" w:rsidRDefault="008D098C" w:rsidP="0094738B">
      <w:pPr>
        <w:pStyle w:val="ListParagraph"/>
        <w:ind w:left="1440"/>
        <w:rPr>
          <w:rFonts w:ascii="Times New Roman" w:hAnsi="Times New Roman" w:cs="Times New Roman"/>
        </w:rPr>
      </w:pPr>
    </w:p>
    <w:p w14:paraId="62B27E15" w14:textId="10A76935" w:rsidR="0094738B" w:rsidRPr="00AD75F2" w:rsidRDefault="004A36F9" w:rsidP="0094738B">
      <w:pPr>
        <w:pStyle w:val="ListParagraph"/>
        <w:ind w:left="1440"/>
        <w:rPr>
          <w:rFonts w:ascii="Times New Roman" w:hAnsi="Times New Roman" w:cs="Times New Roman"/>
        </w:rPr>
      </w:pPr>
      <w:r>
        <w:rPr>
          <w:rFonts w:ascii="Times New Roman" w:hAnsi="Times New Roman" w:cs="Times New Roman"/>
        </w:rPr>
        <w:t>“</w:t>
      </w:r>
      <w:r w:rsidR="0094738B" w:rsidRPr="00AD75F2">
        <w:rPr>
          <w:rFonts w:ascii="Times New Roman" w:hAnsi="Times New Roman" w:cs="Times New Roman"/>
        </w:rPr>
        <w:t xml:space="preserve">As part of the initial, approved, report submitted to the Commission, WG1 determined that an additional element should be introduced into the recommended future architecture.  As a result, a logical architecture was developed to illustrate the potential functions and capabilities of this new element.  The group agreed to naming this element the Emergency Communications Cybersecurity Center, or EC3.  The intent of the logical architecture recommendation is to create a centralized function, and location, for securing NG networks and systems.  By centralizing certain features, including cybersecurity in general, and intrusion detection and prevention services (IDPS) specifically, public safety can take advantage of economies of scale, multiple resources, and systems and best </w:t>
      </w:r>
      <w:r w:rsidR="0094738B" w:rsidRPr="00AD75F2">
        <w:rPr>
          <w:rFonts w:ascii="Times New Roman" w:hAnsi="Times New Roman" w:cs="Times New Roman"/>
        </w:rPr>
        <w:lastRenderedPageBreak/>
        <w:t>practices which may already be in place or at a minimum readily available for deployment and use.</w:t>
      </w:r>
    </w:p>
    <w:p w14:paraId="36DA27D8" w14:textId="77777777" w:rsidR="0094738B" w:rsidRPr="00AD75F2" w:rsidRDefault="0094738B" w:rsidP="0094738B">
      <w:pPr>
        <w:pStyle w:val="ListParagraph"/>
        <w:ind w:left="1440"/>
        <w:rPr>
          <w:rFonts w:ascii="Times New Roman" w:hAnsi="Times New Roman" w:cs="Times New Roman"/>
        </w:rPr>
      </w:pPr>
    </w:p>
    <w:p w14:paraId="749BD13B" w14:textId="31C57ED6" w:rsidR="0094738B" w:rsidRPr="00AD75F2" w:rsidRDefault="004A36F9" w:rsidP="0094738B">
      <w:pPr>
        <w:pStyle w:val="ListParagraph"/>
        <w:ind w:left="1440"/>
        <w:rPr>
          <w:rFonts w:ascii="Times New Roman" w:hAnsi="Times New Roman" w:cs="Times New Roman"/>
        </w:rPr>
      </w:pPr>
      <w:r>
        <w:rPr>
          <w:rFonts w:ascii="Times New Roman" w:hAnsi="Times New Roman" w:cs="Times New Roman"/>
        </w:rPr>
        <w:t>“</w:t>
      </w:r>
      <w:r w:rsidR="0094738B" w:rsidRPr="00AD75F2">
        <w:rPr>
          <w:rFonts w:ascii="Times New Roman" w:hAnsi="Times New Roman" w:cs="Times New Roman"/>
        </w:rPr>
        <w:t xml:space="preserve">This concept is intended to empower State, local, tribal and territorial (SLTT) </w:t>
      </w:r>
      <w:r w:rsidR="00D44865">
        <w:rPr>
          <w:rFonts w:ascii="Times New Roman" w:hAnsi="Times New Roman" w:cs="Times New Roman"/>
        </w:rPr>
        <w:t>ECC</w:t>
      </w:r>
      <w:r w:rsidR="00D44865" w:rsidRPr="00AD75F2">
        <w:rPr>
          <w:rFonts w:ascii="Times New Roman" w:hAnsi="Times New Roman" w:cs="Times New Roman"/>
        </w:rPr>
        <w:t xml:space="preserve">s </w:t>
      </w:r>
      <w:r w:rsidR="0094738B" w:rsidRPr="00AD75F2">
        <w:rPr>
          <w:rFonts w:ascii="Times New Roman" w:hAnsi="Times New Roman" w:cs="Times New Roman"/>
        </w:rPr>
        <w:t xml:space="preserve">and 9-1-1 authority leaders, by providing cooperative options to defend both common areas of interest and individual networks and systems.  Through the establishment of certain shared core services like cybersecurity, which can be utilized by multiple participating agencies, agencies can realize substantial cost savings and could also decrease the time needed to implement a comprehensive cybersecurity system.  </w:t>
      </w:r>
    </w:p>
    <w:p w14:paraId="0DB9AF08" w14:textId="77777777" w:rsidR="0094738B" w:rsidRPr="00AD75F2" w:rsidRDefault="0094738B" w:rsidP="0094738B">
      <w:pPr>
        <w:pStyle w:val="ListParagraph"/>
        <w:ind w:left="1440"/>
        <w:rPr>
          <w:rFonts w:ascii="Times New Roman" w:hAnsi="Times New Roman" w:cs="Times New Roman"/>
        </w:rPr>
      </w:pPr>
    </w:p>
    <w:p w14:paraId="3B64E391" w14:textId="07B4A697" w:rsidR="004A36F9" w:rsidRDefault="004A36F9" w:rsidP="0094738B">
      <w:pPr>
        <w:pStyle w:val="ListParagraph"/>
        <w:ind w:left="1440"/>
        <w:rPr>
          <w:rFonts w:ascii="Times New Roman" w:hAnsi="Times New Roman" w:cs="Times New Roman"/>
        </w:rPr>
      </w:pPr>
      <w:r>
        <w:rPr>
          <w:rFonts w:ascii="Times New Roman" w:hAnsi="Times New Roman" w:cs="Times New Roman"/>
        </w:rPr>
        <w:t>“</w:t>
      </w:r>
      <w:r w:rsidR="0094738B" w:rsidRPr="00AD75F2">
        <w:rPr>
          <w:rFonts w:ascii="Times New Roman" w:hAnsi="Times New Roman" w:cs="Times New Roman"/>
        </w:rPr>
        <w:t xml:space="preserve">The information collected by the EC3s that relates to the </w:t>
      </w:r>
      <w:r w:rsidR="00D44865">
        <w:rPr>
          <w:rFonts w:ascii="Times New Roman" w:hAnsi="Times New Roman" w:cs="Times New Roman"/>
        </w:rPr>
        <w:t>ECC</w:t>
      </w:r>
      <w:r w:rsidR="00D44865" w:rsidRPr="00AD75F2">
        <w:rPr>
          <w:rFonts w:ascii="Times New Roman" w:hAnsi="Times New Roman" w:cs="Times New Roman"/>
        </w:rPr>
        <w:t xml:space="preserve">s </w:t>
      </w:r>
      <w:r w:rsidR="0094738B" w:rsidRPr="00AD75F2">
        <w:rPr>
          <w:rFonts w:ascii="Times New Roman" w:hAnsi="Times New Roman" w:cs="Times New Roman"/>
        </w:rPr>
        <w:t xml:space="preserve">will be the result of the monitoring that the center will conduct.  As a result, it will be necessary to deploy some type of sensors at </w:t>
      </w:r>
      <w:r w:rsidR="00D44865">
        <w:rPr>
          <w:rFonts w:ascii="Times New Roman" w:hAnsi="Times New Roman" w:cs="Times New Roman"/>
        </w:rPr>
        <w:t>ECC</w:t>
      </w:r>
      <w:r w:rsidR="00D44865" w:rsidRPr="00AD75F2">
        <w:rPr>
          <w:rFonts w:ascii="Times New Roman" w:hAnsi="Times New Roman" w:cs="Times New Roman"/>
        </w:rPr>
        <w:t xml:space="preserve"> </w:t>
      </w:r>
      <w:r w:rsidR="0094738B" w:rsidRPr="00AD75F2">
        <w:rPr>
          <w:rFonts w:ascii="Times New Roman" w:hAnsi="Times New Roman" w:cs="Times New Roman"/>
        </w:rPr>
        <w:t xml:space="preserve">locations. </w:t>
      </w:r>
    </w:p>
    <w:p w14:paraId="10A13938" w14:textId="77777777" w:rsidR="004A36F9" w:rsidRDefault="004A36F9" w:rsidP="0094738B">
      <w:pPr>
        <w:pStyle w:val="ListParagraph"/>
        <w:ind w:left="1440"/>
        <w:rPr>
          <w:rFonts w:ascii="Times New Roman" w:hAnsi="Times New Roman" w:cs="Times New Roman"/>
        </w:rPr>
      </w:pPr>
    </w:p>
    <w:p w14:paraId="18B6A9F7" w14:textId="54512BDA" w:rsidR="0094738B" w:rsidRDefault="001826B6" w:rsidP="0094738B">
      <w:pPr>
        <w:pStyle w:val="ListParagraph"/>
        <w:ind w:left="1440"/>
        <w:rPr>
          <w:rFonts w:ascii="Times New Roman" w:hAnsi="Times New Roman" w:cs="Times New Roman"/>
        </w:rPr>
      </w:pPr>
      <w:bookmarkStart w:id="43" w:name="_Hlk31034019"/>
      <w:r>
        <w:rPr>
          <w:rFonts w:ascii="Times New Roman" w:hAnsi="Times New Roman" w:cs="Times New Roman"/>
        </w:rPr>
        <w:t>[</w:t>
      </w:r>
      <w:r w:rsidR="0094738B" w:rsidRPr="00AD75F2">
        <w:rPr>
          <w:rFonts w:ascii="Times New Roman" w:hAnsi="Times New Roman" w:cs="Times New Roman"/>
        </w:rPr>
        <w:t>Alternately, and perhaps more effectively, a way will need to be devised to get all traffic to funnel through a centralized EC3 for monitoring at a regional or State level, then aggregating the traffic of the various EC3’s to, or through, a central monitoring facility.  This would best be accomplished via the ESInet architecture with partnerships at the Local, State and potentially Federal level.</w:t>
      </w:r>
      <w:r>
        <w:rPr>
          <w:rFonts w:ascii="Times New Roman" w:hAnsi="Times New Roman" w:cs="Times New Roman"/>
        </w:rPr>
        <w:t>]</w:t>
      </w:r>
      <w:r w:rsidR="0094738B" w:rsidRPr="00AD75F2">
        <w:rPr>
          <w:rFonts w:ascii="Times New Roman" w:hAnsi="Times New Roman" w:cs="Times New Roman"/>
        </w:rPr>
        <w:t xml:space="preserve">  </w:t>
      </w:r>
    </w:p>
    <w:bookmarkEnd w:id="43"/>
    <w:p w14:paraId="6E8A722B" w14:textId="77777777" w:rsidR="00567F5A" w:rsidRPr="00AD75F2" w:rsidRDefault="00567F5A" w:rsidP="0094738B">
      <w:pPr>
        <w:pStyle w:val="ListParagraph"/>
        <w:ind w:left="1440"/>
        <w:rPr>
          <w:rFonts w:ascii="Times New Roman" w:hAnsi="Times New Roman" w:cs="Times New Roman"/>
        </w:rPr>
      </w:pPr>
    </w:p>
    <w:p w14:paraId="32A32101" w14:textId="26BCADCA" w:rsidR="0094738B" w:rsidRPr="00FF1BEF" w:rsidRDefault="001826B6" w:rsidP="0094738B">
      <w:pPr>
        <w:pStyle w:val="ListParagraph"/>
        <w:ind w:left="1440"/>
        <w:rPr>
          <w:rFonts w:ascii="Times New Roman" w:hAnsi="Times New Roman" w:cs="Times New Roman"/>
          <w:i/>
        </w:rPr>
      </w:pPr>
      <w:bookmarkStart w:id="44" w:name="_Toc436925009"/>
      <w:bookmarkStart w:id="45" w:name="_Toc466794898"/>
      <w:r>
        <w:rPr>
          <w:rFonts w:ascii="Times New Roman" w:hAnsi="Times New Roman" w:cs="Times New Roman"/>
          <w:i/>
        </w:rPr>
        <w:t>“</w:t>
      </w:r>
      <w:r w:rsidR="0094738B" w:rsidRPr="00FF1BEF">
        <w:rPr>
          <w:rFonts w:ascii="Times New Roman" w:hAnsi="Times New Roman" w:cs="Times New Roman"/>
          <w:i/>
        </w:rPr>
        <w:t>Proposed Approach for IDPS in the NG9-1-1 Environment</w:t>
      </w:r>
      <w:bookmarkEnd w:id="44"/>
      <w:bookmarkEnd w:id="45"/>
      <w:r w:rsidR="0094738B" w:rsidRPr="00FF1BEF">
        <w:rPr>
          <w:rFonts w:ascii="Times New Roman" w:hAnsi="Times New Roman" w:cs="Times New Roman"/>
          <w:i/>
        </w:rPr>
        <w:t>.</w:t>
      </w:r>
    </w:p>
    <w:p w14:paraId="23AAE5DF" w14:textId="77777777" w:rsidR="0094738B" w:rsidRPr="00AD75F2" w:rsidRDefault="0094738B" w:rsidP="0094738B">
      <w:pPr>
        <w:pStyle w:val="ListParagraph"/>
        <w:ind w:left="1440"/>
        <w:rPr>
          <w:rFonts w:ascii="Times New Roman" w:hAnsi="Times New Roman" w:cs="Times New Roman"/>
        </w:rPr>
      </w:pPr>
    </w:p>
    <w:p w14:paraId="3735E6A6" w14:textId="08F4FD40" w:rsidR="0094738B" w:rsidRDefault="001826B6" w:rsidP="0094738B">
      <w:pPr>
        <w:pStyle w:val="ListParagraph"/>
        <w:ind w:left="1440"/>
        <w:rPr>
          <w:rFonts w:ascii="Times New Roman" w:hAnsi="Times New Roman" w:cs="Times New Roman"/>
        </w:rPr>
      </w:pPr>
      <w:r>
        <w:rPr>
          <w:rFonts w:ascii="Times New Roman" w:hAnsi="Times New Roman" w:cs="Times New Roman"/>
        </w:rPr>
        <w:t>“</w:t>
      </w:r>
      <w:r w:rsidR="0094738B" w:rsidRPr="00AD75F2">
        <w:rPr>
          <w:rFonts w:ascii="Times New Roman" w:hAnsi="Times New Roman" w:cs="Times New Roman"/>
        </w:rPr>
        <w:t xml:space="preserve">In the proposed NG9-1-1 architecture, the Emergency Communications Cybersecurity Center (EC3) will take on the role of providing IDPS services to </w:t>
      </w:r>
      <w:r w:rsidR="00D44865">
        <w:rPr>
          <w:rFonts w:ascii="Times New Roman" w:hAnsi="Times New Roman" w:cs="Times New Roman"/>
        </w:rPr>
        <w:t>ECC</w:t>
      </w:r>
      <w:r w:rsidR="00D44865" w:rsidRPr="00AD75F2">
        <w:rPr>
          <w:rFonts w:ascii="Times New Roman" w:hAnsi="Times New Roman" w:cs="Times New Roman"/>
        </w:rPr>
        <w:t xml:space="preserve">s </w:t>
      </w:r>
      <w:r w:rsidR="0094738B" w:rsidRPr="00AD75F2">
        <w:rPr>
          <w:rFonts w:ascii="Times New Roman" w:hAnsi="Times New Roman" w:cs="Times New Roman"/>
        </w:rPr>
        <w:t xml:space="preserve">and any other emergency communications service or system that would consider utilizing the centralized, core services architecture proposed.  For example, not only </w:t>
      </w:r>
      <w:r w:rsidR="00D44865">
        <w:rPr>
          <w:rFonts w:ascii="Times New Roman" w:hAnsi="Times New Roman" w:cs="Times New Roman"/>
        </w:rPr>
        <w:t>ECC</w:t>
      </w:r>
      <w:r w:rsidR="00D44865" w:rsidRPr="00AD75F2">
        <w:rPr>
          <w:rFonts w:ascii="Times New Roman" w:hAnsi="Times New Roman" w:cs="Times New Roman"/>
        </w:rPr>
        <w:t xml:space="preserve">s </w:t>
      </w:r>
      <w:r w:rsidR="0094738B" w:rsidRPr="00AD75F2">
        <w:rPr>
          <w:rFonts w:ascii="Times New Roman" w:hAnsi="Times New Roman" w:cs="Times New Roman"/>
        </w:rPr>
        <w:t>but Emergency Operations Centers (EOCs) and potentially the Nationwide Public Safety Broadband Network operated and maintained by FirstNet, could also interconnect to the EC3 service.  This approach would allow public safety to build one infrastructure and use it for many clients.  This provides significant economies of scale, puts multiple Federal, State, Local and Tribal resources into the same protection scheme, and allows for sharing of data, mitigation strategies, and recovery efforts across enterprise.</w:t>
      </w:r>
    </w:p>
    <w:p w14:paraId="13FEC967" w14:textId="77777777" w:rsidR="00AD75F2" w:rsidRPr="00AD75F2" w:rsidRDefault="00AD75F2" w:rsidP="0094738B">
      <w:pPr>
        <w:pStyle w:val="ListParagraph"/>
        <w:ind w:left="1440"/>
        <w:rPr>
          <w:rFonts w:ascii="Times New Roman" w:hAnsi="Times New Roman" w:cs="Times New Roman"/>
        </w:rPr>
      </w:pPr>
    </w:p>
    <w:p w14:paraId="1330AC31" w14:textId="528F0AE0" w:rsidR="001826B6" w:rsidRDefault="001826B6" w:rsidP="0094738B">
      <w:pPr>
        <w:pStyle w:val="ListParagraph"/>
        <w:ind w:left="1440"/>
        <w:rPr>
          <w:rFonts w:ascii="Times New Roman" w:hAnsi="Times New Roman" w:cs="Times New Roman"/>
        </w:rPr>
      </w:pPr>
      <w:r>
        <w:rPr>
          <w:rFonts w:ascii="Times New Roman" w:hAnsi="Times New Roman" w:cs="Times New Roman"/>
        </w:rPr>
        <w:t>“</w:t>
      </w:r>
      <w:r w:rsidR="0094738B" w:rsidRPr="00AD75F2">
        <w:rPr>
          <w:rFonts w:ascii="Times New Roman" w:hAnsi="Times New Roman" w:cs="Times New Roman"/>
        </w:rPr>
        <w:t>The potential flow of this system would begin with the Originating Service Provider (OSP) and NG9-1-1 Core Services elements, would encompass the ESI</w:t>
      </w:r>
      <w:r w:rsidR="00581E7C">
        <w:rPr>
          <w:rFonts w:ascii="Times New Roman" w:hAnsi="Times New Roman" w:cs="Times New Roman"/>
        </w:rPr>
        <w:t>n</w:t>
      </w:r>
      <w:r w:rsidR="0094738B" w:rsidRPr="00AD75F2">
        <w:rPr>
          <w:rFonts w:ascii="Times New Roman" w:hAnsi="Times New Roman" w:cs="Times New Roman"/>
        </w:rPr>
        <w:t xml:space="preserve">et IP Transport network within and between disparate </w:t>
      </w:r>
      <w:r w:rsidR="00D44865">
        <w:rPr>
          <w:rFonts w:ascii="Times New Roman" w:hAnsi="Times New Roman" w:cs="Times New Roman"/>
        </w:rPr>
        <w:t>ECC</w:t>
      </w:r>
      <w:r w:rsidR="00D44865" w:rsidRPr="00AD75F2">
        <w:rPr>
          <w:rFonts w:ascii="Times New Roman" w:hAnsi="Times New Roman" w:cs="Times New Roman"/>
        </w:rPr>
        <w:t xml:space="preserve">s </w:t>
      </w:r>
      <w:r w:rsidR="0094738B" w:rsidRPr="00AD75F2">
        <w:rPr>
          <w:rFonts w:ascii="Times New Roman" w:hAnsi="Times New Roman" w:cs="Times New Roman"/>
        </w:rPr>
        <w:t xml:space="preserve">and would provide for monitoring of call statistics, system health, anomaly detection, data sharing, mitigation and recovery while still allowing local agencies to maintain local control of day to day operations within their specific </w:t>
      </w:r>
      <w:r w:rsidR="00D44865">
        <w:rPr>
          <w:rFonts w:ascii="Times New Roman" w:hAnsi="Times New Roman" w:cs="Times New Roman"/>
        </w:rPr>
        <w:t>ECC</w:t>
      </w:r>
      <w:r w:rsidR="0094738B" w:rsidRPr="00AD75F2">
        <w:rPr>
          <w:rFonts w:ascii="Times New Roman" w:hAnsi="Times New Roman" w:cs="Times New Roman"/>
        </w:rPr>
        <w:t xml:space="preserve">s.  Rather than requiring </w:t>
      </w:r>
      <w:r w:rsidR="00D44865">
        <w:rPr>
          <w:rFonts w:ascii="Times New Roman" w:hAnsi="Times New Roman" w:cs="Times New Roman"/>
        </w:rPr>
        <w:t>ECC</w:t>
      </w:r>
      <w:r w:rsidR="0094738B" w:rsidRPr="00AD75F2">
        <w:rPr>
          <w:rFonts w:ascii="Times New Roman" w:hAnsi="Times New Roman" w:cs="Times New Roman"/>
        </w:rPr>
        <w:t xml:space="preserve">s to build and staff such facilities, the EC3 concept allows for </w:t>
      </w:r>
      <w:r w:rsidR="00D44865">
        <w:rPr>
          <w:rFonts w:ascii="Times New Roman" w:hAnsi="Times New Roman" w:cs="Times New Roman"/>
        </w:rPr>
        <w:t>ECC</w:t>
      </w:r>
      <w:r w:rsidR="00D44865" w:rsidRPr="00AD75F2">
        <w:rPr>
          <w:rFonts w:ascii="Times New Roman" w:hAnsi="Times New Roman" w:cs="Times New Roman"/>
        </w:rPr>
        <w:t xml:space="preserve">s </w:t>
      </w:r>
      <w:r w:rsidR="0094738B" w:rsidRPr="00AD75F2">
        <w:rPr>
          <w:rFonts w:ascii="Times New Roman" w:hAnsi="Times New Roman" w:cs="Times New Roman"/>
        </w:rPr>
        <w:t xml:space="preserve">from within and across jurisdictions, to interconnect to the core cybersecurity system and benefit from its capabilities, whether state, local, tribal or territorial.  While not specified herein, the interconnect requirements would include cyber hygiene elements at the </w:t>
      </w:r>
      <w:r w:rsidR="00D44865">
        <w:rPr>
          <w:rFonts w:ascii="Times New Roman" w:hAnsi="Times New Roman" w:cs="Times New Roman"/>
        </w:rPr>
        <w:t>ECC</w:t>
      </w:r>
      <w:r w:rsidR="0094738B" w:rsidRPr="00AD75F2">
        <w:rPr>
          <w:rFonts w:ascii="Times New Roman" w:hAnsi="Times New Roman" w:cs="Times New Roman"/>
        </w:rPr>
        <w:t xml:space="preserve">, single user sign on and multi-factor authentication at the local level and some form of agreed upon, trusted connection (and relationship) from the local levels to the State or Regional level EC3.  This architecture is also intended to represent a scalable, and customizable, approach.  This means for localities with larger than average emergency communications systems (major metropolitan areas such as New </w:t>
      </w:r>
      <w:r w:rsidR="0094738B" w:rsidRPr="00AD75F2">
        <w:rPr>
          <w:rFonts w:ascii="Times New Roman" w:hAnsi="Times New Roman" w:cs="Times New Roman"/>
        </w:rPr>
        <w:lastRenderedPageBreak/>
        <w:t xml:space="preserve">York, Los Angeles, </w:t>
      </w:r>
      <w:r w:rsidR="0094738B" w:rsidRPr="00AD75F2">
        <w:rPr>
          <w:rFonts w:ascii="Times New Roman" w:hAnsi="Times New Roman" w:cs="Times New Roman"/>
          <w:i/>
        </w:rPr>
        <w:t>etc</w:t>
      </w:r>
      <w:r w:rsidR="0094738B" w:rsidRPr="00AD75F2">
        <w:rPr>
          <w:rFonts w:ascii="Times New Roman" w:hAnsi="Times New Roman" w:cs="Times New Roman"/>
        </w:rPr>
        <w:t>.) there is ample opportunity to construct a single EC3 to serve this individual customer.  However, any EC3 should be designed and constructed in such a way that it will interconnect with other EC3’s throughout the United States with the same functions and requirements.  From the regional or State level, the information should flow to a centralized repository with adequate service capabilities to support multiple clients, and incidents, in real time.</w:t>
      </w:r>
      <w:r>
        <w:rPr>
          <w:rFonts w:ascii="Times New Roman" w:hAnsi="Times New Roman" w:cs="Times New Roman"/>
        </w:rPr>
        <w:t>”</w:t>
      </w:r>
      <w:r>
        <w:rPr>
          <w:rStyle w:val="FootnoteReference"/>
          <w:rFonts w:ascii="Times New Roman" w:hAnsi="Times New Roman" w:cs="Times New Roman"/>
        </w:rPr>
        <w:footnoteReference w:id="7"/>
      </w:r>
      <w:r w:rsidRPr="00AD75F2">
        <w:rPr>
          <w:rFonts w:ascii="Times New Roman" w:hAnsi="Times New Roman" w:cs="Times New Roman"/>
        </w:rPr>
        <w:t xml:space="preserve"> </w:t>
      </w:r>
      <w:r w:rsidR="0094738B" w:rsidRPr="00AD75F2">
        <w:rPr>
          <w:rFonts w:ascii="Times New Roman" w:hAnsi="Times New Roman" w:cs="Times New Roman"/>
        </w:rPr>
        <w:t xml:space="preserve">  </w:t>
      </w:r>
    </w:p>
    <w:p w14:paraId="7FAAF034" w14:textId="04BBD6C7" w:rsidR="0094738B" w:rsidRPr="00AD75F2" w:rsidRDefault="0094738B" w:rsidP="00567C3D">
      <w:pPr>
        <w:pStyle w:val="ListParagraph"/>
        <w:ind w:left="1440"/>
        <w:rPr>
          <w:rFonts w:ascii="Times New Roman" w:hAnsi="Times New Roman" w:cs="Times New Roman"/>
        </w:rPr>
      </w:pPr>
    </w:p>
    <w:p w14:paraId="3CDC1D21" w14:textId="0687585F"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Additional information about implementation options and considerations can be found in the full TFOPA reports, and specifically in the WG1 sections, located on the Federal Communications Commission website at:</w:t>
      </w:r>
    </w:p>
    <w:p w14:paraId="1155DA5B" w14:textId="77777777" w:rsidR="0094738B" w:rsidRPr="00AD75F2" w:rsidRDefault="0094738B" w:rsidP="0094738B">
      <w:pPr>
        <w:pStyle w:val="ListParagraph"/>
        <w:ind w:left="1440"/>
        <w:rPr>
          <w:rFonts w:ascii="Times New Roman" w:hAnsi="Times New Roman" w:cs="Times New Roman"/>
        </w:rPr>
      </w:pPr>
    </w:p>
    <w:p w14:paraId="635641F2" w14:textId="308124BF" w:rsidR="0094738B" w:rsidRDefault="00FF6B05" w:rsidP="0094738B">
      <w:pPr>
        <w:pStyle w:val="ListParagraph"/>
        <w:ind w:left="1440"/>
        <w:rPr>
          <w:rFonts w:ascii="Times New Roman" w:hAnsi="Times New Roman" w:cs="Times New Roman"/>
        </w:rPr>
      </w:pPr>
      <w:hyperlink r:id="rId13" w:history="1">
        <w:r w:rsidR="0094738B" w:rsidRPr="00AD75F2">
          <w:rPr>
            <w:rStyle w:val="Hyperlink"/>
            <w:rFonts w:ascii="Times New Roman" w:hAnsi="Times New Roman" w:cs="Times New Roman"/>
          </w:rPr>
          <w:t>https://www.fcc.gov/about-fcc/advisory-committees/general/task-force-optimal-public-safety-answering-point</w:t>
        </w:r>
      </w:hyperlink>
    </w:p>
    <w:p w14:paraId="656B934B" w14:textId="77777777" w:rsidR="00AD75F2" w:rsidRPr="00AD75F2" w:rsidRDefault="00AD75F2" w:rsidP="0094738B">
      <w:pPr>
        <w:pStyle w:val="ListParagraph"/>
        <w:ind w:left="1440"/>
        <w:rPr>
          <w:rFonts w:ascii="Times New Roman" w:hAnsi="Times New Roman" w:cs="Times New Roman"/>
        </w:rPr>
      </w:pPr>
    </w:p>
    <w:p w14:paraId="37003862" w14:textId="4C1BC397" w:rsidR="0094738B" w:rsidRDefault="0094738B" w:rsidP="0094738B">
      <w:pPr>
        <w:pStyle w:val="ListParagraph"/>
        <w:ind w:left="1440"/>
        <w:rPr>
          <w:rFonts w:ascii="Times New Roman" w:hAnsi="Times New Roman" w:cs="Times New Roman"/>
        </w:rPr>
      </w:pPr>
      <w:r w:rsidRPr="00AD75F2">
        <w:rPr>
          <w:rFonts w:ascii="Times New Roman" w:hAnsi="Times New Roman" w:cs="Times New Roman"/>
        </w:rPr>
        <w:t>APCO highly recommends becoming familiar with the EC3 concept and proposed architecture and including requirements for full IDPS capabilities in this RFP.</w:t>
      </w:r>
    </w:p>
    <w:p w14:paraId="602B66BF" w14:textId="77777777" w:rsidR="001826B6" w:rsidRPr="00AD75F2" w:rsidRDefault="001826B6" w:rsidP="0094738B">
      <w:pPr>
        <w:pStyle w:val="ListParagraph"/>
        <w:ind w:left="1440"/>
        <w:rPr>
          <w:rFonts w:ascii="Times New Roman" w:hAnsi="Times New Roman" w:cs="Times New Roman"/>
        </w:rPr>
      </w:pPr>
    </w:p>
    <w:p w14:paraId="72196EE1" w14:textId="018FAE50"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Until fully implemented IDPS becomes a reality for public safety, the following high level recommendations with regard to threat detection and mitigation</w:t>
      </w:r>
      <w:r w:rsidR="00AD75F2" w:rsidRPr="00AD75F2">
        <w:rPr>
          <w:rFonts w:ascii="Times New Roman" w:hAnsi="Times New Roman" w:cs="Times New Roman"/>
        </w:rPr>
        <w:t xml:space="preserve"> </w:t>
      </w:r>
      <w:r w:rsidRPr="00AD75F2">
        <w:rPr>
          <w:rFonts w:ascii="Times New Roman" w:hAnsi="Times New Roman" w:cs="Times New Roman"/>
        </w:rPr>
        <w:t>are offered and should also be included in any forthcoming systems requirements and requests for proposals.</w:t>
      </w:r>
    </w:p>
    <w:p w14:paraId="54BF90B8" w14:textId="77777777" w:rsidR="0094738B" w:rsidRPr="00AD75F2" w:rsidRDefault="0094738B" w:rsidP="0094738B">
      <w:pPr>
        <w:pStyle w:val="ListParagraph"/>
        <w:ind w:left="1440"/>
        <w:rPr>
          <w:rFonts w:ascii="Times New Roman" w:hAnsi="Times New Roman" w:cs="Times New Roman"/>
          <w:b/>
          <w:bCs/>
        </w:rPr>
      </w:pPr>
    </w:p>
    <w:p w14:paraId="541FBABC" w14:textId="77777777" w:rsidR="0094738B" w:rsidRPr="00A2127A" w:rsidRDefault="0094738B" w:rsidP="0094738B">
      <w:pPr>
        <w:pStyle w:val="ListParagraph"/>
        <w:ind w:left="1440"/>
        <w:rPr>
          <w:rFonts w:ascii="Times New Roman" w:hAnsi="Times New Roman" w:cs="Times New Roman"/>
          <w:b/>
          <w:bCs/>
          <w:color w:val="1F4E79" w:themeColor="accent5" w:themeShade="80"/>
        </w:rPr>
      </w:pPr>
      <w:r w:rsidRPr="00A2127A">
        <w:rPr>
          <w:rFonts w:ascii="Times New Roman" w:hAnsi="Times New Roman" w:cs="Times New Roman"/>
          <w:b/>
          <w:bCs/>
          <w:color w:val="1F4E79" w:themeColor="accent5" w:themeShade="80"/>
        </w:rPr>
        <w:t>Implement Threat Detection and Mitigation </w:t>
      </w:r>
    </w:p>
    <w:p w14:paraId="604B9A9B" w14:textId="77777777" w:rsidR="0094738B" w:rsidRPr="00AD75F2" w:rsidRDefault="0094738B" w:rsidP="0094738B">
      <w:pPr>
        <w:pStyle w:val="ListParagraph"/>
        <w:ind w:left="1440"/>
        <w:rPr>
          <w:rFonts w:ascii="Times New Roman" w:hAnsi="Times New Roman" w:cs="Times New Roman"/>
        </w:rPr>
      </w:pPr>
    </w:p>
    <w:p w14:paraId="4F77241E" w14:textId="7C11A6FE"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 xml:space="preserve">Measures to detect and limit the impact of security breaches are an important component of any security plan. </w:t>
      </w:r>
      <w:r w:rsidR="001826B6">
        <w:rPr>
          <w:rFonts w:ascii="Times New Roman" w:hAnsi="Times New Roman" w:cs="Times New Roman"/>
        </w:rPr>
        <w:t xml:space="preserve"> </w:t>
      </w:r>
      <w:r w:rsidRPr="00AD75F2">
        <w:rPr>
          <w:rFonts w:ascii="Times New Roman" w:hAnsi="Times New Roman" w:cs="Times New Roman"/>
        </w:rPr>
        <w:t>Consider the following best practices for detecting and mitigating threats: </w:t>
      </w:r>
    </w:p>
    <w:p w14:paraId="3C31E2FA" w14:textId="4C4056E8" w:rsidR="0094738B" w:rsidRPr="00AD75F2" w:rsidRDefault="0094738B" w:rsidP="00FB6890">
      <w:pPr>
        <w:pStyle w:val="ListParagraph"/>
        <w:numPr>
          <w:ilvl w:val="0"/>
          <w:numId w:val="137"/>
        </w:numPr>
        <w:ind w:left="1800"/>
        <w:rPr>
          <w:rFonts w:ascii="Times New Roman" w:hAnsi="Times New Roman" w:cs="Times New Roman"/>
        </w:rPr>
      </w:pPr>
      <w:r w:rsidRPr="00AD75F2">
        <w:rPr>
          <w:rFonts w:ascii="Times New Roman" w:hAnsi="Times New Roman" w:cs="Times New Roman"/>
        </w:rPr>
        <w:t xml:space="preserve">Create logs to monitor all aspects of the system including physical access, network activity, device activity, and firewall configuration. </w:t>
      </w:r>
      <w:r w:rsidR="001826B6">
        <w:rPr>
          <w:rFonts w:ascii="Times New Roman" w:hAnsi="Times New Roman" w:cs="Times New Roman"/>
        </w:rPr>
        <w:t xml:space="preserve"> </w:t>
      </w:r>
      <w:r w:rsidRPr="00AD75F2">
        <w:rPr>
          <w:rFonts w:ascii="Times New Roman" w:hAnsi="Times New Roman" w:cs="Times New Roman"/>
        </w:rPr>
        <w:t>Consider system performance when setting logging parameters and collect log files in a central location to prevent unauthorized modification. </w:t>
      </w:r>
    </w:p>
    <w:p w14:paraId="60DD5B72" w14:textId="5B52ED34" w:rsidR="0094738B" w:rsidRPr="00AD75F2" w:rsidRDefault="0094738B" w:rsidP="00FB6890">
      <w:pPr>
        <w:pStyle w:val="ListParagraph"/>
        <w:numPr>
          <w:ilvl w:val="0"/>
          <w:numId w:val="137"/>
        </w:numPr>
        <w:ind w:left="1800"/>
        <w:rPr>
          <w:rFonts w:ascii="Times New Roman" w:hAnsi="Times New Roman" w:cs="Times New Roman"/>
        </w:rPr>
      </w:pPr>
      <w:r w:rsidRPr="00AD75F2">
        <w:rPr>
          <w:rFonts w:ascii="Times New Roman" w:hAnsi="Times New Roman" w:cs="Times New Roman"/>
        </w:rPr>
        <w:t xml:space="preserve">If you are using an intrusion detection system, take the time to thoroughly understand the capabilities and limitations of the system you selected before configuring the alerts and active response rules governing its operation. </w:t>
      </w:r>
      <w:r w:rsidR="001826B6">
        <w:rPr>
          <w:rFonts w:ascii="Times New Roman" w:hAnsi="Times New Roman" w:cs="Times New Roman"/>
        </w:rPr>
        <w:t xml:space="preserve"> </w:t>
      </w:r>
      <w:r w:rsidRPr="00AD75F2">
        <w:rPr>
          <w:rFonts w:ascii="Times New Roman" w:hAnsi="Times New Roman" w:cs="Times New Roman"/>
        </w:rPr>
        <w:t>Configuration rules should reflect the operating behavior of your network which may differ significantly from those of a typical enterprise network. </w:t>
      </w:r>
    </w:p>
    <w:p w14:paraId="270A2152" w14:textId="77777777" w:rsidR="0094738B" w:rsidRPr="00AD75F2" w:rsidRDefault="0094738B" w:rsidP="00FB6890">
      <w:pPr>
        <w:pStyle w:val="ListParagraph"/>
        <w:numPr>
          <w:ilvl w:val="0"/>
          <w:numId w:val="137"/>
        </w:numPr>
        <w:ind w:left="1800"/>
        <w:rPr>
          <w:rFonts w:ascii="Times New Roman" w:hAnsi="Times New Roman" w:cs="Times New Roman"/>
          <w:b/>
          <w:i/>
        </w:rPr>
      </w:pPr>
      <w:r w:rsidRPr="00AD75F2">
        <w:rPr>
          <w:rFonts w:ascii="Times New Roman" w:hAnsi="Times New Roman" w:cs="Times New Roman"/>
          <w:b/>
          <w:i/>
        </w:rPr>
        <w:t>Ensure any selected vendor, with any interconnected system, provides threat detection services and has documented mitigation plans available for your review.</w:t>
      </w:r>
    </w:p>
    <w:p w14:paraId="4AAD18C3" w14:textId="77777777" w:rsidR="0094738B" w:rsidRPr="00AD75F2" w:rsidRDefault="0094738B" w:rsidP="0094738B">
      <w:pPr>
        <w:pStyle w:val="ListParagraph"/>
        <w:ind w:left="1440"/>
        <w:rPr>
          <w:rFonts w:ascii="Times New Roman" w:hAnsi="Times New Roman" w:cs="Times New Roman"/>
        </w:rPr>
      </w:pPr>
    </w:p>
    <w:p w14:paraId="6D9BBFBD" w14:textId="77777777" w:rsidR="0094738B" w:rsidRPr="00A2127A" w:rsidRDefault="0094738B" w:rsidP="0094738B">
      <w:pPr>
        <w:pStyle w:val="ListParagraph"/>
        <w:ind w:left="1440"/>
        <w:rPr>
          <w:rFonts w:ascii="Times New Roman" w:hAnsi="Times New Roman" w:cs="Times New Roman"/>
          <w:b/>
          <w:bCs/>
          <w:color w:val="1F4E79" w:themeColor="accent5" w:themeShade="80"/>
        </w:rPr>
      </w:pPr>
      <w:r w:rsidRPr="00A2127A">
        <w:rPr>
          <w:rFonts w:ascii="Times New Roman" w:hAnsi="Times New Roman" w:cs="Times New Roman"/>
          <w:b/>
          <w:bCs/>
          <w:color w:val="1F4E79" w:themeColor="accent5" w:themeShade="80"/>
        </w:rPr>
        <w:t>Monitor the System</w:t>
      </w:r>
    </w:p>
    <w:p w14:paraId="0B1799C5" w14:textId="77777777"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b/>
          <w:bCs/>
        </w:rPr>
        <w:t> </w:t>
      </w:r>
    </w:p>
    <w:p w14:paraId="2372C175" w14:textId="1762C573"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Through vigilant monitoring of system parameters, you can detect security breaches earlier and take steps to limit the spread of damage.</w:t>
      </w:r>
      <w:r w:rsidR="001826B6">
        <w:rPr>
          <w:rFonts w:ascii="Times New Roman" w:hAnsi="Times New Roman" w:cs="Times New Roman"/>
        </w:rPr>
        <w:t xml:space="preserve"> </w:t>
      </w:r>
      <w:r w:rsidRPr="00AD75F2">
        <w:rPr>
          <w:rFonts w:ascii="Times New Roman" w:hAnsi="Times New Roman" w:cs="Times New Roman"/>
        </w:rPr>
        <w:t xml:space="preserve"> Monitoring guidelines include: </w:t>
      </w:r>
    </w:p>
    <w:p w14:paraId="04746366" w14:textId="77777777" w:rsidR="0094738B" w:rsidRPr="00AD75F2" w:rsidRDefault="0094738B" w:rsidP="00FB6890">
      <w:pPr>
        <w:pStyle w:val="ListParagraph"/>
        <w:numPr>
          <w:ilvl w:val="0"/>
          <w:numId w:val="136"/>
        </w:numPr>
        <w:ind w:left="1800"/>
        <w:rPr>
          <w:rFonts w:ascii="Times New Roman" w:hAnsi="Times New Roman" w:cs="Times New Roman"/>
        </w:rPr>
      </w:pPr>
      <w:r w:rsidRPr="00AD75F2">
        <w:rPr>
          <w:rFonts w:ascii="Times New Roman" w:hAnsi="Times New Roman" w:cs="Times New Roman"/>
        </w:rPr>
        <w:t>Treat alerts from intrusion detection systems with the highest priority. </w:t>
      </w:r>
    </w:p>
    <w:p w14:paraId="0015F4E2" w14:textId="77777777" w:rsidR="0094738B" w:rsidRPr="00AD75F2" w:rsidRDefault="0094738B" w:rsidP="00FB6890">
      <w:pPr>
        <w:pStyle w:val="ListParagraph"/>
        <w:numPr>
          <w:ilvl w:val="0"/>
          <w:numId w:val="136"/>
        </w:numPr>
        <w:ind w:left="1800"/>
        <w:rPr>
          <w:rFonts w:ascii="Times New Roman" w:hAnsi="Times New Roman" w:cs="Times New Roman"/>
        </w:rPr>
      </w:pPr>
      <w:r w:rsidRPr="00AD75F2">
        <w:rPr>
          <w:rFonts w:ascii="Times New Roman" w:hAnsi="Times New Roman" w:cs="Times New Roman"/>
        </w:rPr>
        <w:t>Proactively scan the network for new hosts and out-of-date systems. </w:t>
      </w:r>
    </w:p>
    <w:p w14:paraId="656037C0" w14:textId="433D9349" w:rsidR="0094738B" w:rsidRPr="00AD75F2" w:rsidRDefault="0094738B" w:rsidP="00FB6890">
      <w:pPr>
        <w:pStyle w:val="ListParagraph"/>
        <w:numPr>
          <w:ilvl w:val="0"/>
          <w:numId w:val="136"/>
        </w:numPr>
        <w:ind w:left="1800"/>
        <w:rPr>
          <w:rFonts w:ascii="Times New Roman" w:hAnsi="Times New Roman" w:cs="Times New Roman"/>
        </w:rPr>
      </w:pPr>
      <w:r w:rsidRPr="00AD75F2">
        <w:rPr>
          <w:rFonts w:ascii="Times New Roman" w:hAnsi="Times New Roman" w:cs="Times New Roman"/>
        </w:rPr>
        <w:lastRenderedPageBreak/>
        <w:t>Routinely review system logs for irregular activities.</w:t>
      </w:r>
      <w:r w:rsidR="001826B6">
        <w:rPr>
          <w:rFonts w:ascii="Times New Roman" w:hAnsi="Times New Roman" w:cs="Times New Roman"/>
        </w:rPr>
        <w:t xml:space="preserve"> </w:t>
      </w:r>
      <w:r w:rsidRPr="00AD75F2">
        <w:rPr>
          <w:rFonts w:ascii="Times New Roman" w:hAnsi="Times New Roman" w:cs="Times New Roman"/>
        </w:rPr>
        <w:t xml:space="preserve"> Indicators such as numerous failed login attempts, unusual credential card use, and increases in network load can provide early signs of a breach. </w:t>
      </w:r>
    </w:p>
    <w:p w14:paraId="37479CB0" w14:textId="77777777" w:rsidR="0094738B" w:rsidRPr="00AD75F2" w:rsidRDefault="0094738B" w:rsidP="00FB6890">
      <w:pPr>
        <w:pStyle w:val="ListParagraph"/>
        <w:numPr>
          <w:ilvl w:val="0"/>
          <w:numId w:val="136"/>
        </w:numPr>
        <w:ind w:left="1800"/>
        <w:rPr>
          <w:rFonts w:ascii="Times New Roman" w:hAnsi="Times New Roman" w:cs="Times New Roman"/>
        </w:rPr>
      </w:pPr>
      <w:r w:rsidRPr="00AD75F2">
        <w:rPr>
          <w:rFonts w:ascii="Times New Roman" w:hAnsi="Times New Roman" w:cs="Times New Roman"/>
        </w:rPr>
        <w:t>Create an incidence response plan which describes the actions to be taken when system irregularities are detected. </w:t>
      </w:r>
    </w:p>
    <w:p w14:paraId="5152EE8B" w14:textId="77777777" w:rsidR="0094738B" w:rsidRPr="00AD75F2" w:rsidRDefault="0094738B" w:rsidP="00FB6890">
      <w:pPr>
        <w:pStyle w:val="ListParagraph"/>
        <w:numPr>
          <w:ilvl w:val="0"/>
          <w:numId w:val="136"/>
        </w:numPr>
        <w:ind w:left="1800"/>
        <w:rPr>
          <w:rFonts w:ascii="Times New Roman" w:hAnsi="Times New Roman" w:cs="Times New Roman"/>
          <w:b/>
          <w:i/>
        </w:rPr>
      </w:pPr>
      <w:r w:rsidRPr="00AD75F2">
        <w:rPr>
          <w:rFonts w:ascii="Times New Roman" w:hAnsi="Times New Roman" w:cs="Times New Roman"/>
          <w:b/>
          <w:i/>
        </w:rPr>
        <w:t>Ensure any selected vendor, with any interconnected system, provides monitoring and notification to your agency 24x7x365.</w:t>
      </w:r>
    </w:p>
    <w:p w14:paraId="759625D5" w14:textId="77777777" w:rsidR="0094738B" w:rsidRPr="00AD75F2" w:rsidRDefault="0094738B" w:rsidP="0094738B">
      <w:pPr>
        <w:pStyle w:val="ListParagraph"/>
        <w:ind w:left="1440"/>
        <w:rPr>
          <w:rFonts w:ascii="Times New Roman" w:hAnsi="Times New Roman" w:cs="Times New Roman"/>
          <w:b/>
          <w:i/>
        </w:rPr>
      </w:pPr>
    </w:p>
    <w:p w14:paraId="6934D85C" w14:textId="77777777" w:rsidR="0094738B" w:rsidRPr="00A2127A" w:rsidRDefault="0094738B" w:rsidP="0094738B">
      <w:pPr>
        <w:pStyle w:val="ListParagraph"/>
        <w:ind w:left="1440"/>
        <w:rPr>
          <w:rFonts w:ascii="Times New Roman" w:hAnsi="Times New Roman" w:cs="Times New Roman"/>
          <w:color w:val="1F4E79" w:themeColor="accent5" w:themeShade="80"/>
        </w:rPr>
      </w:pPr>
      <w:r w:rsidRPr="00A2127A">
        <w:rPr>
          <w:rFonts w:ascii="Times New Roman" w:hAnsi="Times New Roman" w:cs="Times New Roman"/>
          <w:b/>
          <w:bCs/>
          <w:color w:val="1F4E79" w:themeColor="accent5" w:themeShade="80"/>
        </w:rPr>
        <w:t>Operate Securely </w:t>
      </w:r>
    </w:p>
    <w:p w14:paraId="5490491D" w14:textId="77777777" w:rsidR="003E5767" w:rsidRDefault="003E5767" w:rsidP="0094738B">
      <w:pPr>
        <w:pStyle w:val="ListParagraph"/>
        <w:ind w:left="1440"/>
        <w:rPr>
          <w:rFonts w:ascii="Times New Roman" w:hAnsi="Times New Roman" w:cs="Times New Roman"/>
        </w:rPr>
      </w:pPr>
    </w:p>
    <w:p w14:paraId="2B5D2514" w14:textId="0CED429E" w:rsidR="0094738B" w:rsidRDefault="00366C10" w:rsidP="0094738B">
      <w:pPr>
        <w:pStyle w:val="ListParagraph"/>
        <w:ind w:left="1440"/>
        <w:rPr>
          <w:rFonts w:ascii="Times New Roman" w:hAnsi="Times New Roman" w:cs="Times New Roman"/>
        </w:rPr>
      </w:pPr>
      <w:r>
        <w:rPr>
          <w:rFonts w:ascii="Times New Roman" w:hAnsi="Times New Roman" w:cs="Times New Roman"/>
        </w:rPr>
        <w:t>The need</w:t>
      </w:r>
      <w:r w:rsidR="0094738B" w:rsidRPr="00AD75F2">
        <w:rPr>
          <w:rFonts w:ascii="Times New Roman" w:hAnsi="Times New Roman" w:cs="Times New Roman"/>
        </w:rPr>
        <w:t xml:space="preserve"> to address security does not end once a system has been installed but is only </w:t>
      </w:r>
      <w:r w:rsidR="001C566A" w:rsidRPr="00AD75F2">
        <w:rPr>
          <w:rFonts w:ascii="Times New Roman" w:hAnsi="Times New Roman" w:cs="Times New Roman"/>
        </w:rPr>
        <w:t>beginning</w:t>
      </w:r>
      <w:r w:rsidR="0094738B" w:rsidRPr="00AD75F2">
        <w:rPr>
          <w:rFonts w:ascii="Times New Roman" w:hAnsi="Times New Roman" w:cs="Times New Roman"/>
        </w:rPr>
        <w:t xml:space="preserve">. </w:t>
      </w:r>
      <w:r w:rsidR="003E5767">
        <w:rPr>
          <w:rFonts w:ascii="Times New Roman" w:hAnsi="Times New Roman" w:cs="Times New Roman"/>
        </w:rPr>
        <w:t xml:space="preserve"> </w:t>
      </w:r>
      <w:r w:rsidR="0094738B" w:rsidRPr="00AD75F2">
        <w:rPr>
          <w:rFonts w:ascii="Times New Roman" w:hAnsi="Times New Roman" w:cs="Times New Roman"/>
        </w:rPr>
        <w:t>System monitoring, account management, patch management, and firewall maintenance are all important to operating a system securely.  Whether done via an EC3</w:t>
      </w:r>
      <w:r w:rsidR="003E5767">
        <w:rPr>
          <w:rFonts w:ascii="Times New Roman" w:hAnsi="Times New Roman" w:cs="Times New Roman"/>
        </w:rPr>
        <w:t>-</w:t>
      </w:r>
      <w:r w:rsidR="0094738B" w:rsidRPr="00AD75F2">
        <w:rPr>
          <w:rFonts w:ascii="Times New Roman" w:hAnsi="Times New Roman" w:cs="Times New Roman"/>
        </w:rPr>
        <w:t>like, fully deployed IDPS, via threat detection, mitigation and monitoring (either vendor, agency, or both)</w:t>
      </w:r>
      <w:r w:rsidR="003E5767">
        <w:rPr>
          <w:rFonts w:ascii="Times New Roman" w:hAnsi="Times New Roman" w:cs="Times New Roman"/>
        </w:rPr>
        <w:t>,</w:t>
      </w:r>
      <w:r w:rsidR="0094738B" w:rsidRPr="00AD75F2">
        <w:rPr>
          <w:rFonts w:ascii="Times New Roman" w:hAnsi="Times New Roman" w:cs="Times New Roman"/>
        </w:rPr>
        <w:t xml:space="preserve"> or via another path, the secure operation of any public safety system is a shared responsibility that must be taken just as seriously as any other aspect of the public safety mission.</w:t>
      </w:r>
    </w:p>
    <w:p w14:paraId="5A186084" w14:textId="743B7C18" w:rsidR="00A56BD4" w:rsidRDefault="00A56BD4" w:rsidP="0094738B">
      <w:pPr>
        <w:pStyle w:val="ListParagraph"/>
        <w:ind w:left="1440"/>
        <w:rPr>
          <w:rFonts w:ascii="Times New Roman" w:hAnsi="Times New Roman" w:cs="Times New Roman"/>
        </w:rPr>
      </w:pPr>
    </w:p>
    <w:p w14:paraId="76FAF574" w14:textId="3821DAAE" w:rsidR="00A56BD4" w:rsidRPr="00A56BD4" w:rsidRDefault="00A56BD4" w:rsidP="00A56BD4">
      <w:pPr>
        <w:pStyle w:val="ListParagraph"/>
        <w:ind w:left="1440"/>
        <w:rPr>
          <w:rFonts w:ascii="Times New Roman" w:hAnsi="Times New Roman" w:cs="Times New Roman"/>
        </w:rPr>
      </w:pPr>
      <w:r>
        <w:rPr>
          <w:rFonts w:ascii="Times New Roman" w:hAnsi="Times New Roman" w:cs="Times New Roman"/>
        </w:rPr>
        <w:t>The s</w:t>
      </w:r>
      <w:r w:rsidRPr="00A56BD4">
        <w:rPr>
          <w:rFonts w:ascii="Times New Roman" w:hAnsi="Times New Roman" w:cs="Times New Roman"/>
        </w:rPr>
        <w:t xml:space="preserve">olution provider must provide </w:t>
      </w:r>
      <w:r>
        <w:rPr>
          <w:rFonts w:ascii="Times New Roman" w:hAnsi="Times New Roman" w:cs="Times New Roman"/>
        </w:rPr>
        <w:t xml:space="preserve">a </w:t>
      </w:r>
      <w:r w:rsidRPr="00A56BD4">
        <w:rPr>
          <w:rFonts w:ascii="Times New Roman" w:hAnsi="Times New Roman" w:cs="Times New Roman"/>
        </w:rPr>
        <w:t xml:space="preserve">detailed explanation of all entry points into the system, including any and all </w:t>
      </w:r>
      <w:r>
        <w:rPr>
          <w:rFonts w:ascii="Times New Roman" w:hAnsi="Times New Roman" w:cs="Times New Roman"/>
        </w:rPr>
        <w:t>“</w:t>
      </w:r>
      <w:r w:rsidRPr="00A56BD4">
        <w:rPr>
          <w:rFonts w:ascii="Times New Roman" w:hAnsi="Times New Roman" w:cs="Times New Roman"/>
        </w:rPr>
        <w:t>backdoors</w:t>
      </w:r>
      <w:r>
        <w:rPr>
          <w:rFonts w:ascii="Times New Roman" w:hAnsi="Times New Roman" w:cs="Times New Roman"/>
        </w:rPr>
        <w:t>”</w:t>
      </w:r>
      <w:r w:rsidRPr="00A56BD4">
        <w:rPr>
          <w:rFonts w:ascii="Times New Roman" w:hAnsi="Times New Roman" w:cs="Times New Roman"/>
        </w:rPr>
        <w:t xml:space="preserve"> that were built into </w:t>
      </w:r>
      <w:r>
        <w:rPr>
          <w:rFonts w:ascii="Times New Roman" w:hAnsi="Times New Roman" w:cs="Times New Roman"/>
        </w:rPr>
        <w:t>the vendor</w:t>
      </w:r>
      <w:r w:rsidR="003E5767">
        <w:rPr>
          <w:rFonts w:ascii="Times New Roman" w:hAnsi="Times New Roman" w:cs="Times New Roman"/>
        </w:rPr>
        <w:t>’</w:t>
      </w:r>
      <w:r>
        <w:rPr>
          <w:rFonts w:ascii="Times New Roman" w:hAnsi="Times New Roman" w:cs="Times New Roman"/>
        </w:rPr>
        <w:t>s (or sub-contractor</w:t>
      </w:r>
      <w:r w:rsidR="003E5767">
        <w:rPr>
          <w:rFonts w:ascii="Times New Roman" w:hAnsi="Times New Roman" w:cs="Times New Roman"/>
        </w:rPr>
        <w:t>’</w:t>
      </w:r>
      <w:r>
        <w:rPr>
          <w:rFonts w:ascii="Times New Roman" w:hAnsi="Times New Roman" w:cs="Times New Roman"/>
        </w:rPr>
        <w:t xml:space="preserve">s) </w:t>
      </w:r>
      <w:r w:rsidRPr="00A56BD4">
        <w:rPr>
          <w:rFonts w:ascii="Times New Roman" w:hAnsi="Times New Roman" w:cs="Times New Roman"/>
        </w:rPr>
        <w:t xml:space="preserve">code.  </w:t>
      </w:r>
      <w:r>
        <w:rPr>
          <w:rFonts w:ascii="Times New Roman" w:hAnsi="Times New Roman" w:cs="Times New Roman"/>
        </w:rPr>
        <w:t>If</w:t>
      </w:r>
      <w:r w:rsidRPr="00A56BD4">
        <w:rPr>
          <w:rFonts w:ascii="Times New Roman" w:hAnsi="Times New Roman" w:cs="Times New Roman"/>
        </w:rPr>
        <w:t xml:space="preserve"> there </w:t>
      </w:r>
      <w:r>
        <w:rPr>
          <w:rFonts w:ascii="Times New Roman" w:hAnsi="Times New Roman" w:cs="Times New Roman"/>
        </w:rPr>
        <w:t>are any</w:t>
      </w:r>
      <w:r w:rsidRPr="00A56BD4">
        <w:rPr>
          <w:rFonts w:ascii="Times New Roman" w:hAnsi="Times New Roman" w:cs="Times New Roman"/>
        </w:rPr>
        <w:t xml:space="preserve"> entry paths designed into the system by the solution developers</w:t>
      </w:r>
      <w:r w:rsidR="008C7C31">
        <w:rPr>
          <w:rFonts w:ascii="Times New Roman" w:hAnsi="Times New Roman" w:cs="Times New Roman"/>
        </w:rPr>
        <w:t>,</w:t>
      </w:r>
      <w:r>
        <w:rPr>
          <w:rFonts w:ascii="Times New Roman" w:hAnsi="Times New Roman" w:cs="Times New Roman"/>
        </w:rPr>
        <w:t xml:space="preserve"> the vendor must verify that they do not</w:t>
      </w:r>
      <w:r w:rsidRPr="00A56BD4">
        <w:rPr>
          <w:rFonts w:ascii="Times New Roman" w:hAnsi="Times New Roman" w:cs="Times New Roman"/>
        </w:rPr>
        <w:t xml:space="preserve"> compromise and</w:t>
      </w:r>
      <w:r>
        <w:rPr>
          <w:rFonts w:ascii="Times New Roman" w:hAnsi="Times New Roman" w:cs="Times New Roman"/>
        </w:rPr>
        <w:t xml:space="preserve">/or </w:t>
      </w:r>
      <w:r w:rsidRPr="00A56BD4">
        <w:rPr>
          <w:rFonts w:ascii="Times New Roman" w:hAnsi="Times New Roman" w:cs="Times New Roman"/>
        </w:rPr>
        <w:t xml:space="preserve">violate federal IT security requirements.  </w:t>
      </w:r>
      <w:r>
        <w:rPr>
          <w:rFonts w:ascii="Times New Roman" w:hAnsi="Times New Roman" w:cs="Times New Roman"/>
        </w:rPr>
        <w:t>While the existence of these backdoors is not disqualifying (provided they do not violate Federal, State</w:t>
      </w:r>
      <w:r w:rsidR="003E5767">
        <w:rPr>
          <w:rFonts w:ascii="Times New Roman" w:hAnsi="Times New Roman" w:cs="Times New Roman"/>
        </w:rPr>
        <w:t>,</w:t>
      </w:r>
      <w:r>
        <w:rPr>
          <w:rFonts w:ascii="Times New Roman" w:hAnsi="Times New Roman" w:cs="Times New Roman"/>
        </w:rPr>
        <w:t xml:space="preserve"> or Local security requirements) the Agency does </w:t>
      </w:r>
      <w:r w:rsidRPr="00A56BD4">
        <w:rPr>
          <w:rFonts w:ascii="Times New Roman" w:hAnsi="Times New Roman" w:cs="Times New Roman"/>
        </w:rPr>
        <w:t xml:space="preserve">need to know all about them </w:t>
      </w:r>
      <w:r>
        <w:rPr>
          <w:rFonts w:ascii="Times New Roman" w:hAnsi="Times New Roman" w:cs="Times New Roman"/>
        </w:rPr>
        <w:t xml:space="preserve">in order to </w:t>
      </w:r>
      <w:r w:rsidRPr="00A56BD4">
        <w:rPr>
          <w:rFonts w:ascii="Times New Roman" w:hAnsi="Times New Roman" w:cs="Times New Roman"/>
        </w:rPr>
        <w:t xml:space="preserve">better protect </w:t>
      </w:r>
      <w:r w:rsidR="003E5767">
        <w:rPr>
          <w:rFonts w:ascii="Times New Roman" w:hAnsi="Times New Roman" w:cs="Times New Roman"/>
        </w:rPr>
        <w:t>its</w:t>
      </w:r>
      <w:r w:rsidR="003E5767" w:rsidRPr="00A56BD4">
        <w:rPr>
          <w:rFonts w:ascii="Times New Roman" w:hAnsi="Times New Roman" w:cs="Times New Roman"/>
        </w:rPr>
        <w:t xml:space="preserve"> </w:t>
      </w:r>
      <w:r w:rsidRPr="00A56BD4">
        <w:rPr>
          <w:rFonts w:ascii="Times New Roman" w:hAnsi="Times New Roman" w:cs="Times New Roman"/>
        </w:rPr>
        <w:t>end</w:t>
      </w:r>
      <w:r>
        <w:rPr>
          <w:rFonts w:ascii="Times New Roman" w:hAnsi="Times New Roman" w:cs="Times New Roman"/>
        </w:rPr>
        <w:t xml:space="preserve"> of the system(s)</w:t>
      </w:r>
      <w:r w:rsidRPr="00A56BD4">
        <w:rPr>
          <w:rFonts w:ascii="Times New Roman" w:hAnsi="Times New Roman" w:cs="Times New Roman"/>
        </w:rPr>
        <w:t xml:space="preserve">. </w:t>
      </w:r>
    </w:p>
    <w:p w14:paraId="2914A440" w14:textId="77777777" w:rsidR="00A56BD4" w:rsidRPr="00AD75F2" w:rsidRDefault="00A56BD4" w:rsidP="0094738B">
      <w:pPr>
        <w:pStyle w:val="ListParagraph"/>
        <w:ind w:left="1440"/>
        <w:rPr>
          <w:rFonts w:ascii="Times New Roman" w:hAnsi="Times New Roman" w:cs="Times New Roman"/>
        </w:rPr>
      </w:pPr>
    </w:p>
    <w:p w14:paraId="559E6111" w14:textId="00289AF3" w:rsidR="00DC0BCB"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30CD0C4F" w14:textId="77777777" w:rsidR="00E95A50" w:rsidRPr="00AD75F2" w:rsidRDefault="00E95A50" w:rsidP="00DC0BCB">
      <w:pPr>
        <w:pStyle w:val="ListParagraph"/>
        <w:ind w:left="1440"/>
        <w:rPr>
          <w:rFonts w:ascii="Times New Roman" w:hAnsi="Times New Roman" w:cs="Times New Roman"/>
          <w:b/>
          <w:bCs/>
        </w:rPr>
      </w:pPr>
    </w:p>
    <w:p w14:paraId="53479FEF" w14:textId="77777777" w:rsidR="0094738B" w:rsidRPr="00AD75F2" w:rsidRDefault="0094738B" w:rsidP="00FB6890">
      <w:pPr>
        <w:pStyle w:val="Heading4"/>
        <w:rPr>
          <w:rFonts w:ascii="Times New Roman" w:hAnsi="Times New Roman" w:cs="Times New Roman"/>
        </w:rPr>
      </w:pPr>
      <w:r w:rsidRPr="00AD75F2">
        <w:rPr>
          <w:rFonts w:ascii="Times New Roman" w:hAnsi="Times New Roman" w:cs="Times New Roman"/>
        </w:rPr>
        <w:t>Identity Credentialing and Access Management (ICAM)</w:t>
      </w:r>
    </w:p>
    <w:p w14:paraId="04A0D7A1" w14:textId="297CDFAE" w:rsidR="001C465F" w:rsidRDefault="001C465F" w:rsidP="0094738B">
      <w:pPr>
        <w:pStyle w:val="ListParagraph"/>
        <w:ind w:left="1440"/>
        <w:rPr>
          <w:rFonts w:ascii="Times New Roman" w:hAnsi="Times New Roman" w:cs="Times New Roman"/>
        </w:rPr>
      </w:pPr>
    </w:p>
    <w:p w14:paraId="73E79212" w14:textId="57B9FC8C" w:rsidR="0094738B" w:rsidRPr="00A2127A" w:rsidRDefault="0094738B" w:rsidP="0094738B">
      <w:pPr>
        <w:pStyle w:val="ListParagraph"/>
        <w:ind w:left="1440"/>
        <w:rPr>
          <w:rFonts w:ascii="Times New Roman" w:hAnsi="Times New Roman" w:cs="Times New Roman"/>
          <w:b/>
          <w:bCs/>
          <w:color w:val="1F4E79" w:themeColor="accent5" w:themeShade="80"/>
        </w:rPr>
      </w:pPr>
      <w:r w:rsidRPr="00A2127A">
        <w:rPr>
          <w:rFonts w:ascii="Times New Roman" w:hAnsi="Times New Roman" w:cs="Times New Roman"/>
          <w:b/>
          <w:bCs/>
          <w:color w:val="1F4E79" w:themeColor="accent5" w:themeShade="80"/>
        </w:rPr>
        <w:t>Vendor Access </w:t>
      </w:r>
    </w:p>
    <w:p w14:paraId="151A63A0" w14:textId="77777777" w:rsidR="0042044A" w:rsidRPr="00AD75F2" w:rsidRDefault="0042044A" w:rsidP="0094738B">
      <w:pPr>
        <w:pStyle w:val="ListParagraph"/>
        <w:ind w:left="1440"/>
        <w:rPr>
          <w:rFonts w:ascii="Times New Roman" w:hAnsi="Times New Roman" w:cs="Times New Roman"/>
        </w:rPr>
      </w:pPr>
    </w:p>
    <w:p w14:paraId="15DBA418" w14:textId="481486E1"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In today’s environment, virtually all organizations have networks, systems</w:t>
      </w:r>
      <w:r w:rsidR="000B5DF1">
        <w:rPr>
          <w:rFonts w:ascii="Times New Roman" w:hAnsi="Times New Roman" w:cs="Times New Roman"/>
        </w:rPr>
        <w:t>,</w:t>
      </w:r>
      <w:r w:rsidRPr="00AD75F2">
        <w:rPr>
          <w:rFonts w:ascii="Times New Roman" w:hAnsi="Times New Roman" w:cs="Times New Roman"/>
        </w:rPr>
        <w:t xml:space="preserve"> and facilities that rely on outside vendors for service. </w:t>
      </w:r>
      <w:r w:rsidR="000B5DF1">
        <w:rPr>
          <w:rFonts w:ascii="Times New Roman" w:hAnsi="Times New Roman" w:cs="Times New Roman"/>
        </w:rPr>
        <w:t xml:space="preserve"> </w:t>
      </w:r>
      <w:r w:rsidRPr="00AD75F2">
        <w:rPr>
          <w:rFonts w:ascii="Times New Roman" w:hAnsi="Times New Roman" w:cs="Times New Roman"/>
        </w:rPr>
        <w:t xml:space="preserve">Vendors might require physical access, dedicated remote network access, network cloud access, or any combination of the three. </w:t>
      </w:r>
      <w:r w:rsidR="000B5DF1">
        <w:rPr>
          <w:rFonts w:ascii="Times New Roman" w:hAnsi="Times New Roman" w:cs="Times New Roman"/>
        </w:rPr>
        <w:t xml:space="preserve"> </w:t>
      </w:r>
      <w:r w:rsidRPr="00AD75F2">
        <w:rPr>
          <w:rFonts w:ascii="Times New Roman" w:hAnsi="Times New Roman" w:cs="Times New Roman"/>
        </w:rPr>
        <w:t>When using a vendor, a level of risk is inherent in the relationship. </w:t>
      </w:r>
    </w:p>
    <w:p w14:paraId="2632F853" w14:textId="77777777" w:rsidR="0094738B" w:rsidRPr="00AD75F2" w:rsidRDefault="0094738B" w:rsidP="0094738B">
      <w:pPr>
        <w:pStyle w:val="ListParagraph"/>
        <w:ind w:left="1440"/>
        <w:rPr>
          <w:rFonts w:ascii="Times New Roman" w:hAnsi="Times New Roman" w:cs="Times New Roman"/>
        </w:rPr>
      </w:pPr>
    </w:p>
    <w:p w14:paraId="0C6D4632" w14:textId="5E953DBF"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 xml:space="preserve">Vendors can be a service division of the product manufacturing company (e.g. Cisco Corporate Support Team supporting Cisco Networks and Hardware). </w:t>
      </w:r>
      <w:r w:rsidR="000B5DF1">
        <w:rPr>
          <w:rFonts w:ascii="Times New Roman" w:hAnsi="Times New Roman" w:cs="Times New Roman"/>
        </w:rPr>
        <w:t xml:space="preserve"> </w:t>
      </w:r>
      <w:r w:rsidRPr="00AD75F2">
        <w:rPr>
          <w:rFonts w:ascii="Times New Roman" w:hAnsi="Times New Roman" w:cs="Times New Roman"/>
        </w:rPr>
        <w:t xml:space="preserve">Vendors can also be </w:t>
      </w:r>
      <w:r w:rsidR="00581E7C">
        <w:rPr>
          <w:rFonts w:ascii="Times New Roman" w:hAnsi="Times New Roman" w:cs="Times New Roman"/>
        </w:rPr>
        <w:t>t</w:t>
      </w:r>
      <w:r w:rsidRPr="00AD75F2">
        <w:rPr>
          <w:rFonts w:ascii="Times New Roman" w:hAnsi="Times New Roman" w:cs="Times New Roman"/>
        </w:rPr>
        <w:t>hird</w:t>
      </w:r>
      <w:r w:rsidR="005438F1">
        <w:rPr>
          <w:rFonts w:ascii="Times New Roman" w:hAnsi="Times New Roman" w:cs="Times New Roman"/>
        </w:rPr>
        <w:t>-</w:t>
      </w:r>
      <w:r w:rsidR="00581E7C">
        <w:rPr>
          <w:rFonts w:ascii="Times New Roman" w:hAnsi="Times New Roman" w:cs="Times New Roman"/>
        </w:rPr>
        <w:t>p</w:t>
      </w:r>
      <w:r w:rsidRPr="00AD75F2">
        <w:rPr>
          <w:rFonts w:ascii="Times New Roman" w:hAnsi="Times New Roman" w:cs="Times New Roman"/>
        </w:rPr>
        <w:t xml:space="preserve">arty equipment agnostic, supporting multiple platforms. </w:t>
      </w:r>
      <w:r w:rsidR="000B5DF1">
        <w:rPr>
          <w:rFonts w:ascii="Times New Roman" w:hAnsi="Times New Roman" w:cs="Times New Roman"/>
        </w:rPr>
        <w:t xml:space="preserve"> </w:t>
      </w:r>
      <w:r w:rsidRPr="00AD75F2">
        <w:rPr>
          <w:rFonts w:ascii="Times New Roman" w:hAnsi="Times New Roman" w:cs="Times New Roman"/>
        </w:rPr>
        <w:t xml:space="preserve">Prior to granting system access to a vendor, a thorough screening and contract process should be completed. </w:t>
      </w:r>
      <w:r w:rsidR="000B5DF1">
        <w:rPr>
          <w:rFonts w:ascii="Times New Roman" w:hAnsi="Times New Roman" w:cs="Times New Roman"/>
        </w:rPr>
        <w:t xml:space="preserve"> </w:t>
      </w:r>
      <w:r w:rsidRPr="00AD75F2">
        <w:rPr>
          <w:rFonts w:ascii="Times New Roman" w:hAnsi="Times New Roman" w:cs="Times New Roman"/>
        </w:rPr>
        <w:t>Policies are normally contained within vendor contracts. </w:t>
      </w:r>
    </w:p>
    <w:p w14:paraId="572AAEED" w14:textId="77777777" w:rsidR="0094738B" w:rsidRPr="00AD75F2" w:rsidRDefault="0094738B" w:rsidP="0094738B">
      <w:pPr>
        <w:pStyle w:val="ListParagraph"/>
        <w:ind w:left="1440"/>
        <w:rPr>
          <w:rFonts w:ascii="Times New Roman" w:hAnsi="Times New Roman" w:cs="Times New Roman"/>
        </w:rPr>
      </w:pPr>
    </w:p>
    <w:p w14:paraId="1B858DDF" w14:textId="1E6EAB38"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Risk Management should be employed to negate as much risk as possible.</w:t>
      </w:r>
      <w:r w:rsidR="000B5DF1">
        <w:rPr>
          <w:rFonts w:ascii="Times New Roman" w:hAnsi="Times New Roman" w:cs="Times New Roman"/>
        </w:rPr>
        <w:t xml:space="preserve"> </w:t>
      </w:r>
      <w:r w:rsidRPr="00AD75F2">
        <w:rPr>
          <w:rFonts w:ascii="Times New Roman" w:hAnsi="Times New Roman" w:cs="Times New Roman"/>
        </w:rPr>
        <w:t xml:space="preserve"> A fine line exists between risk to the agency and the level of access required for the vendor to complete </w:t>
      </w:r>
      <w:r w:rsidR="000B5DF1">
        <w:rPr>
          <w:rFonts w:ascii="Times New Roman" w:hAnsi="Times New Roman" w:cs="Times New Roman"/>
        </w:rPr>
        <w:t>its</w:t>
      </w:r>
      <w:r w:rsidR="000B5DF1" w:rsidRPr="00AD75F2">
        <w:rPr>
          <w:rFonts w:ascii="Times New Roman" w:hAnsi="Times New Roman" w:cs="Times New Roman"/>
        </w:rPr>
        <w:t xml:space="preserve"> </w:t>
      </w:r>
      <w:r w:rsidRPr="00AD75F2">
        <w:rPr>
          <w:rFonts w:ascii="Times New Roman" w:hAnsi="Times New Roman" w:cs="Times New Roman"/>
        </w:rPr>
        <w:t>assigned tasks.</w:t>
      </w:r>
      <w:r w:rsidR="000B5DF1">
        <w:rPr>
          <w:rFonts w:ascii="Times New Roman" w:hAnsi="Times New Roman" w:cs="Times New Roman"/>
        </w:rPr>
        <w:t xml:space="preserve"> </w:t>
      </w:r>
      <w:r w:rsidRPr="00AD75F2">
        <w:rPr>
          <w:rFonts w:ascii="Times New Roman" w:hAnsi="Times New Roman" w:cs="Times New Roman"/>
        </w:rPr>
        <w:t xml:space="preserve"> Remote access to the network can be accomplished through </w:t>
      </w:r>
      <w:r w:rsidRPr="00AD75F2">
        <w:rPr>
          <w:rFonts w:ascii="Times New Roman" w:hAnsi="Times New Roman" w:cs="Times New Roman"/>
        </w:rPr>
        <w:lastRenderedPageBreak/>
        <w:t xml:space="preserve">either a Secure Shell (SSH) Tunnel, a Virtual Private Network (VPN) or dedicated point to point line. </w:t>
      </w:r>
      <w:r w:rsidR="000B5DF1">
        <w:rPr>
          <w:rFonts w:ascii="Times New Roman" w:hAnsi="Times New Roman" w:cs="Times New Roman"/>
        </w:rPr>
        <w:t xml:space="preserve"> </w:t>
      </w:r>
      <w:r w:rsidRPr="00AD75F2">
        <w:rPr>
          <w:rFonts w:ascii="Times New Roman" w:hAnsi="Times New Roman" w:cs="Times New Roman"/>
        </w:rPr>
        <w:t>This access can increase risk to the network if security patches are not kept up to date. </w:t>
      </w:r>
    </w:p>
    <w:p w14:paraId="6DA05A55" w14:textId="77777777" w:rsidR="0094738B" w:rsidRPr="00AD75F2" w:rsidRDefault="0094738B" w:rsidP="0094738B">
      <w:pPr>
        <w:pStyle w:val="ListParagraph"/>
        <w:ind w:left="1440"/>
        <w:rPr>
          <w:rFonts w:ascii="Times New Roman" w:hAnsi="Times New Roman" w:cs="Times New Roman"/>
        </w:rPr>
      </w:pPr>
    </w:p>
    <w:p w14:paraId="3BB6632B" w14:textId="3EC34606"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 xml:space="preserve">The vendor staff should also be taken into consideration. </w:t>
      </w:r>
      <w:r w:rsidR="000B5DF1">
        <w:rPr>
          <w:rFonts w:ascii="Times New Roman" w:hAnsi="Times New Roman" w:cs="Times New Roman"/>
        </w:rPr>
        <w:t xml:space="preserve"> </w:t>
      </w:r>
      <w:r w:rsidRPr="00AD75F2">
        <w:rPr>
          <w:rFonts w:ascii="Times New Roman" w:hAnsi="Times New Roman" w:cs="Times New Roman"/>
        </w:rPr>
        <w:t xml:space="preserve">Vendor staff should meet your agency security and background check requirements. </w:t>
      </w:r>
      <w:r w:rsidR="000B5DF1">
        <w:rPr>
          <w:rFonts w:ascii="Times New Roman" w:hAnsi="Times New Roman" w:cs="Times New Roman"/>
        </w:rPr>
        <w:t xml:space="preserve"> </w:t>
      </w:r>
      <w:r w:rsidRPr="00AD75F2">
        <w:rPr>
          <w:rFonts w:ascii="Times New Roman" w:hAnsi="Times New Roman" w:cs="Times New Roman"/>
        </w:rPr>
        <w:t xml:space="preserve">Employee continuity is very </w:t>
      </w:r>
      <w:r w:rsidR="001C566A" w:rsidRPr="00AD75F2">
        <w:rPr>
          <w:rFonts w:ascii="Times New Roman" w:hAnsi="Times New Roman" w:cs="Times New Roman"/>
        </w:rPr>
        <w:t>important,</w:t>
      </w:r>
      <w:r w:rsidRPr="00AD75F2">
        <w:rPr>
          <w:rFonts w:ascii="Times New Roman" w:hAnsi="Times New Roman" w:cs="Times New Roman"/>
        </w:rPr>
        <w:t xml:space="preserve"> and several questions should be asked when negotiating with a vendor. </w:t>
      </w:r>
      <w:r w:rsidR="000B5DF1">
        <w:rPr>
          <w:rFonts w:ascii="Times New Roman" w:hAnsi="Times New Roman" w:cs="Times New Roman"/>
        </w:rPr>
        <w:t xml:space="preserve"> </w:t>
      </w:r>
      <w:r w:rsidRPr="00AD75F2">
        <w:rPr>
          <w:rFonts w:ascii="Times New Roman" w:hAnsi="Times New Roman" w:cs="Times New Roman"/>
        </w:rPr>
        <w:t>Should a vendor’s employee leave their employ, does the vendor have the ability to continue support?</w:t>
      </w:r>
      <w:r w:rsidR="000B5DF1">
        <w:rPr>
          <w:rFonts w:ascii="Times New Roman" w:hAnsi="Times New Roman" w:cs="Times New Roman"/>
        </w:rPr>
        <w:t xml:space="preserve"> </w:t>
      </w:r>
      <w:r w:rsidRPr="00AD75F2">
        <w:rPr>
          <w:rFonts w:ascii="Times New Roman" w:hAnsi="Times New Roman" w:cs="Times New Roman"/>
        </w:rPr>
        <w:t xml:space="preserve"> Is the support documentation available to more than a single employee?</w:t>
      </w:r>
      <w:r w:rsidR="000B5DF1">
        <w:rPr>
          <w:rFonts w:ascii="Times New Roman" w:hAnsi="Times New Roman" w:cs="Times New Roman"/>
        </w:rPr>
        <w:t xml:space="preserve"> </w:t>
      </w:r>
      <w:r w:rsidRPr="00AD75F2">
        <w:rPr>
          <w:rFonts w:ascii="Times New Roman" w:hAnsi="Times New Roman" w:cs="Times New Roman"/>
        </w:rPr>
        <w:t xml:space="preserve"> Is the vendor company stable and financially sound?</w:t>
      </w:r>
      <w:r w:rsidR="000B5DF1">
        <w:rPr>
          <w:rFonts w:ascii="Times New Roman" w:hAnsi="Times New Roman" w:cs="Times New Roman"/>
        </w:rPr>
        <w:t xml:space="preserve"> </w:t>
      </w:r>
      <w:r w:rsidRPr="00AD75F2">
        <w:rPr>
          <w:rFonts w:ascii="Times New Roman" w:hAnsi="Times New Roman" w:cs="Times New Roman"/>
        </w:rPr>
        <w:t xml:space="preserve"> If the vendor were to go out of business, how would this affect your agency? </w:t>
      </w:r>
    </w:p>
    <w:p w14:paraId="5F073EDD" w14:textId="77777777" w:rsidR="0094738B" w:rsidRPr="00AD75F2" w:rsidRDefault="0094738B" w:rsidP="0094738B">
      <w:pPr>
        <w:pStyle w:val="ListParagraph"/>
        <w:ind w:left="1440"/>
        <w:rPr>
          <w:rFonts w:ascii="Times New Roman" w:hAnsi="Times New Roman" w:cs="Times New Roman"/>
        </w:rPr>
      </w:pPr>
    </w:p>
    <w:p w14:paraId="340380BF" w14:textId="16AB4D3A"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 xml:space="preserve">When a vendor accesses your agency network regardless of the method (tunnel, VPN, point to point, cloud) a strong password policy is required. </w:t>
      </w:r>
      <w:r w:rsidR="000B5DF1">
        <w:rPr>
          <w:rFonts w:ascii="Times New Roman" w:hAnsi="Times New Roman" w:cs="Times New Roman"/>
        </w:rPr>
        <w:t xml:space="preserve"> </w:t>
      </w:r>
      <w:r w:rsidRPr="00AD75F2">
        <w:rPr>
          <w:rFonts w:ascii="Times New Roman" w:hAnsi="Times New Roman" w:cs="Times New Roman"/>
        </w:rPr>
        <w:t xml:space="preserve">All passwords should have an expiration timeframe; the more sensitive the password, the shorter the expiration timeframe. </w:t>
      </w:r>
      <w:r w:rsidR="000B5DF1">
        <w:rPr>
          <w:rFonts w:ascii="Times New Roman" w:hAnsi="Times New Roman" w:cs="Times New Roman"/>
        </w:rPr>
        <w:t xml:space="preserve"> </w:t>
      </w:r>
      <w:r w:rsidRPr="00AD75F2">
        <w:rPr>
          <w:rFonts w:ascii="Times New Roman" w:hAnsi="Times New Roman" w:cs="Times New Roman"/>
        </w:rPr>
        <w:t>Single use passwords for vendors are also an effective means of minimizing the risk of vendor access. </w:t>
      </w:r>
    </w:p>
    <w:p w14:paraId="7B10D268" w14:textId="6B04133F" w:rsidR="0094738B" w:rsidRDefault="0094738B" w:rsidP="00567C3D">
      <w:pPr>
        <w:pStyle w:val="ListParagraph"/>
        <w:ind w:left="1440"/>
        <w:rPr>
          <w:rFonts w:ascii="Times New Roman" w:hAnsi="Times New Roman" w:cs="Times New Roman"/>
        </w:rPr>
      </w:pPr>
    </w:p>
    <w:p w14:paraId="2913F510" w14:textId="77777777" w:rsidR="001C465F" w:rsidRPr="00AD75F2" w:rsidRDefault="001C465F" w:rsidP="001C465F">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16633566" w14:textId="770457E7" w:rsidR="00505472" w:rsidRDefault="00505472" w:rsidP="00567C3D">
      <w:pPr>
        <w:pStyle w:val="ListParagraph"/>
        <w:ind w:left="1440"/>
        <w:rPr>
          <w:rFonts w:ascii="Times New Roman" w:hAnsi="Times New Roman" w:cs="Times New Roman"/>
        </w:rPr>
      </w:pPr>
    </w:p>
    <w:p w14:paraId="19D47922" w14:textId="77777777" w:rsidR="0094738B" w:rsidRPr="00A2127A" w:rsidRDefault="0094738B" w:rsidP="0094738B">
      <w:pPr>
        <w:pStyle w:val="ListParagraph"/>
        <w:ind w:left="1440"/>
        <w:rPr>
          <w:rFonts w:ascii="Times New Roman" w:hAnsi="Times New Roman" w:cs="Times New Roman"/>
          <w:b/>
          <w:bCs/>
          <w:color w:val="1F4E79" w:themeColor="accent5" w:themeShade="80"/>
        </w:rPr>
      </w:pPr>
      <w:r w:rsidRPr="00A2127A">
        <w:rPr>
          <w:rFonts w:ascii="Times New Roman" w:hAnsi="Times New Roman" w:cs="Times New Roman"/>
          <w:b/>
          <w:bCs/>
          <w:color w:val="1F4E79" w:themeColor="accent5" w:themeShade="80"/>
        </w:rPr>
        <w:t>Manage User Access </w:t>
      </w:r>
    </w:p>
    <w:p w14:paraId="0737D7D6" w14:textId="77777777" w:rsidR="0094738B" w:rsidRPr="00AD75F2" w:rsidRDefault="0094738B" w:rsidP="0094738B">
      <w:pPr>
        <w:pStyle w:val="ListParagraph"/>
        <w:ind w:left="1440"/>
        <w:rPr>
          <w:rFonts w:ascii="Times New Roman" w:hAnsi="Times New Roman" w:cs="Times New Roman"/>
        </w:rPr>
      </w:pPr>
    </w:p>
    <w:p w14:paraId="045FCEFD" w14:textId="57B26669"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 xml:space="preserve">Secure user access is achieved through the use of authentication and authorization. </w:t>
      </w:r>
      <w:r w:rsidR="00DA296A">
        <w:rPr>
          <w:rFonts w:ascii="Times New Roman" w:hAnsi="Times New Roman" w:cs="Times New Roman"/>
        </w:rPr>
        <w:t xml:space="preserve"> </w:t>
      </w:r>
      <w:r w:rsidRPr="00AD75F2">
        <w:rPr>
          <w:rFonts w:ascii="Times New Roman" w:hAnsi="Times New Roman" w:cs="Times New Roman"/>
        </w:rPr>
        <w:t xml:space="preserve">Authentication is the means by which a user’s identity is confirmed. </w:t>
      </w:r>
      <w:r w:rsidR="00DA296A">
        <w:rPr>
          <w:rFonts w:ascii="Times New Roman" w:hAnsi="Times New Roman" w:cs="Times New Roman"/>
        </w:rPr>
        <w:t xml:space="preserve"> </w:t>
      </w:r>
      <w:r w:rsidRPr="00AD75F2">
        <w:rPr>
          <w:rFonts w:ascii="Times New Roman" w:hAnsi="Times New Roman" w:cs="Times New Roman"/>
        </w:rPr>
        <w:t>Once authenticated, a user is authorized to perform certain functions as defined by their role within the organization. </w:t>
      </w:r>
    </w:p>
    <w:p w14:paraId="6A9473C2" w14:textId="77777777" w:rsidR="0094738B" w:rsidRPr="00AD75F2" w:rsidRDefault="0094738B" w:rsidP="0094738B">
      <w:pPr>
        <w:pStyle w:val="ListParagraph"/>
        <w:ind w:left="1440"/>
        <w:rPr>
          <w:rFonts w:ascii="Times New Roman" w:hAnsi="Times New Roman" w:cs="Times New Roman"/>
        </w:rPr>
      </w:pPr>
    </w:p>
    <w:p w14:paraId="5C29CDFD" w14:textId="44BE614B" w:rsidR="0094738B" w:rsidRPr="00AD75F2" w:rsidRDefault="0094738B" w:rsidP="00FF1BEF">
      <w:pPr>
        <w:pStyle w:val="ListParagraph"/>
        <w:numPr>
          <w:ilvl w:val="0"/>
          <w:numId w:val="142"/>
        </w:numPr>
        <w:rPr>
          <w:rFonts w:ascii="Times New Roman" w:hAnsi="Times New Roman" w:cs="Times New Roman"/>
        </w:rPr>
      </w:pPr>
      <w:r w:rsidRPr="00AD75F2">
        <w:rPr>
          <w:rFonts w:ascii="Times New Roman" w:hAnsi="Times New Roman" w:cs="Times New Roman"/>
        </w:rPr>
        <w:t xml:space="preserve">Restrict user access by capitalizing on solutions commonly deployed by IT departments, such as Central Authorization, Password Control, User Management, and Network Monitoring. </w:t>
      </w:r>
      <w:r w:rsidR="00DA296A">
        <w:rPr>
          <w:rFonts w:ascii="Times New Roman" w:hAnsi="Times New Roman" w:cs="Times New Roman"/>
        </w:rPr>
        <w:t xml:space="preserve"> </w:t>
      </w:r>
      <w:r w:rsidRPr="00AD75F2">
        <w:rPr>
          <w:rFonts w:ascii="Times New Roman" w:hAnsi="Times New Roman" w:cs="Times New Roman"/>
        </w:rPr>
        <w:t>Examples include Active Directory®, Kerberos, and Radius. </w:t>
      </w:r>
    </w:p>
    <w:p w14:paraId="4AD04E0F" w14:textId="56A74F10" w:rsidR="0094738B" w:rsidRPr="00AD75F2" w:rsidRDefault="0094738B" w:rsidP="00FF1BEF">
      <w:pPr>
        <w:pStyle w:val="ListParagraph"/>
        <w:numPr>
          <w:ilvl w:val="0"/>
          <w:numId w:val="142"/>
        </w:numPr>
        <w:rPr>
          <w:rFonts w:ascii="Times New Roman" w:hAnsi="Times New Roman" w:cs="Times New Roman"/>
        </w:rPr>
      </w:pPr>
      <w:r w:rsidRPr="00AD75F2">
        <w:rPr>
          <w:rFonts w:ascii="Times New Roman" w:hAnsi="Times New Roman" w:cs="Times New Roman"/>
        </w:rPr>
        <w:t xml:space="preserve">Further restrict user access by establishing authorization requirements for individual devices such as routers, servers, embedded controllers, and workstations. </w:t>
      </w:r>
      <w:r w:rsidR="00DA296A">
        <w:rPr>
          <w:rFonts w:ascii="Times New Roman" w:hAnsi="Times New Roman" w:cs="Times New Roman"/>
        </w:rPr>
        <w:t xml:space="preserve"> </w:t>
      </w:r>
      <w:r w:rsidRPr="00AD75F2">
        <w:rPr>
          <w:rFonts w:ascii="Times New Roman" w:hAnsi="Times New Roman" w:cs="Times New Roman"/>
        </w:rPr>
        <w:t>The type of device will dictate the best approach. </w:t>
      </w:r>
    </w:p>
    <w:p w14:paraId="344F658C" w14:textId="6B910A54" w:rsidR="0094738B" w:rsidRPr="00AD75F2" w:rsidRDefault="0094738B" w:rsidP="00FF1BEF">
      <w:pPr>
        <w:pStyle w:val="ListParagraph"/>
        <w:numPr>
          <w:ilvl w:val="0"/>
          <w:numId w:val="142"/>
        </w:numPr>
        <w:rPr>
          <w:rFonts w:ascii="Times New Roman" w:hAnsi="Times New Roman" w:cs="Times New Roman"/>
        </w:rPr>
      </w:pPr>
      <w:r w:rsidRPr="00AD75F2">
        <w:rPr>
          <w:rFonts w:ascii="Times New Roman" w:hAnsi="Times New Roman" w:cs="Times New Roman"/>
        </w:rPr>
        <w:t xml:space="preserve">Consider stronger authentication methods for critical host devices such as: </w:t>
      </w:r>
    </w:p>
    <w:p w14:paraId="64F78C5D" w14:textId="36461979" w:rsidR="0094738B" w:rsidRPr="00AD75F2" w:rsidRDefault="0094738B" w:rsidP="00FF1BEF">
      <w:pPr>
        <w:pStyle w:val="ListParagraph"/>
        <w:numPr>
          <w:ilvl w:val="2"/>
          <w:numId w:val="136"/>
        </w:numPr>
        <w:rPr>
          <w:rFonts w:ascii="Times New Roman" w:hAnsi="Times New Roman" w:cs="Times New Roman"/>
        </w:rPr>
      </w:pPr>
      <w:r w:rsidRPr="00AD75F2">
        <w:rPr>
          <w:rFonts w:ascii="Times New Roman" w:hAnsi="Times New Roman" w:cs="Times New Roman"/>
        </w:rPr>
        <w:t>Smart Cards or USB tokens</w:t>
      </w:r>
      <w:r w:rsidR="00DA296A">
        <w:rPr>
          <w:rFonts w:ascii="Times New Roman" w:hAnsi="Times New Roman" w:cs="Times New Roman"/>
        </w:rPr>
        <w:t>;</w:t>
      </w:r>
      <w:r w:rsidRPr="00AD75F2">
        <w:rPr>
          <w:rFonts w:ascii="Times New Roman" w:hAnsi="Times New Roman" w:cs="Times New Roman"/>
        </w:rPr>
        <w:t> </w:t>
      </w:r>
    </w:p>
    <w:p w14:paraId="07D0CA31" w14:textId="1EC2466D" w:rsidR="0094738B" w:rsidRPr="00AD75F2" w:rsidRDefault="0094738B" w:rsidP="00FF1BEF">
      <w:pPr>
        <w:pStyle w:val="ListParagraph"/>
        <w:numPr>
          <w:ilvl w:val="2"/>
          <w:numId w:val="136"/>
        </w:numPr>
        <w:rPr>
          <w:rFonts w:ascii="Times New Roman" w:hAnsi="Times New Roman" w:cs="Times New Roman"/>
        </w:rPr>
      </w:pPr>
      <w:r w:rsidRPr="00AD75F2">
        <w:rPr>
          <w:rFonts w:ascii="Times New Roman" w:hAnsi="Times New Roman" w:cs="Times New Roman"/>
        </w:rPr>
        <w:t>Biometric Authentication limit</w:t>
      </w:r>
      <w:r w:rsidR="00DA296A">
        <w:rPr>
          <w:rFonts w:ascii="Times New Roman" w:hAnsi="Times New Roman" w:cs="Times New Roman"/>
        </w:rPr>
        <w:t>ing</w:t>
      </w:r>
      <w:r w:rsidRPr="00AD75F2">
        <w:rPr>
          <w:rFonts w:ascii="Times New Roman" w:hAnsi="Times New Roman" w:cs="Times New Roman"/>
        </w:rPr>
        <w:t xml:space="preserve"> access based on a physical or behavioral characteristic such as a fingerprint</w:t>
      </w:r>
      <w:r w:rsidR="00DA296A">
        <w:rPr>
          <w:rFonts w:ascii="Times New Roman" w:hAnsi="Times New Roman" w:cs="Times New Roman"/>
        </w:rPr>
        <w:t>; and</w:t>
      </w:r>
      <w:r w:rsidRPr="00AD75F2">
        <w:rPr>
          <w:rFonts w:ascii="Times New Roman" w:hAnsi="Times New Roman" w:cs="Times New Roman"/>
        </w:rPr>
        <w:t> </w:t>
      </w:r>
    </w:p>
    <w:p w14:paraId="6FE97DAF" w14:textId="11C44A1B" w:rsidR="0094738B" w:rsidRPr="00AD75F2" w:rsidRDefault="0094738B" w:rsidP="00FF1BEF">
      <w:pPr>
        <w:pStyle w:val="ListParagraph"/>
        <w:numPr>
          <w:ilvl w:val="2"/>
          <w:numId w:val="136"/>
        </w:numPr>
        <w:rPr>
          <w:rFonts w:ascii="Times New Roman" w:hAnsi="Times New Roman" w:cs="Times New Roman"/>
        </w:rPr>
      </w:pPr>
      <w:r w:rsidRPr="00AD75F2">
        <w:rPr>
          <w:rFonts w:ascii="Times New Roman" w:hAnsi="Times New Roman" w:cs="Times New Roman"/>
        </w:rPr>
        <w:t>Two-Factor Authentication limit</w:t>
      </w:r>
      <w:r w:rsidR="00DA296A">
        <w:rPr>
          <w:rFonts w:ascii="Times New Roman" w:hAnsi="Times New Roman" w:cs="Times New Roman"/>
        </w:rPr>
        <w:t>ing</w:t>
      </w:r>
      <w:r w:rsidRPr="00AD75F2">
        <w:rPr>
          <w:rFonts w:ascii="Times New Roman" w:hAnsi="Times New Roman" w:cs="Times New Roman"/>
        </w:rPr>
        <w:t xml:space="preserve"> access to users with both a password and a physical token. </w:t>
      </w:r>
    </w:p>
    <w:p w14:paraId="76E742C1" w14:textId="20F8EF02" w:rsidR="001C465F" w:rsidRDefault="001C465F" w:rsidP="0094738B">
      <w:pPr>
        <w:pStyle w:val="ListParagraph"/>
        <w:ind w:left="1440"/>
        <w:rPr>
          <w:rFonts w:ascii="Times New Roman" w:hAnsi="Times New Roman" w:cs="Times New Roman"/>
        </w:rPr>
      </w:pPr>
    </w:p>
    <w:p w14:paraId="5EA50AA8" w14:textId="77777777" w:rsidR="001C465F" w:rsidRPr="00AD75F2" w:rsidRDefault="001C465F" w:rsidP="001C465F">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3F00D4D5" w14:textId="77777777" w:rsidR="001C465F" w:rsidRPr="00AD75F2" w:rsidRDefault="001C465F" w:rsidP="0094738B">
      <w:pPr>
        <w:pStyle w:val="ListParagraph"/>
        <w:ind w:left="1440"/>
        <w:rPr>
          <w:rFonts w:ascii="Times New Roman" w:hAnsi="Times New Roman" w:cs="Times New Roman"/>
        </w:rPr>
      </w:pPr>
    </w:p>
    <w:p w14:paraId="4AFE5AC0" w14:textId="77777777" w:rsidR="0094738B" w:rsidRPr="00A2127A" w:rsidRDefault="0094738B" w:rsidP="0094738B">
      <w:pPr>
        <w:pStyle w:val="ListParagraph"/>
        <w:ind w:left="1440"/>
        <w:rPr>
          <w:rFonts w:ascii="Times New Roman" w:hAnsi="Times New Roman" w:cs="Times New Roman"/>
          <w:b/>
          <w:bCs/>
          <w:color w:val="1F4E79" w:themeColor="accent5" w:themeShade="80"/>
        </w:rPr>
      </w:pPr>
      <w:r w:rsidRPr="00A2127A">
        <w:rPr>
          <w:rFonts w:ascii="Times New Roman" w:hAnsi="Times New Roman" w:cs="Times New Roman"/>
          <w:b/>
          <w:bCs/>
          <w:color w:val="1F4E79" w:themeColor="accent5" w:themeShade="80"/>
        </w:rPr>
        <w:t>Restrict Remote Access </w:t>
      </w:r>
    </w:p>
    <w:p w14:paraId="1AEC5257" w14:textId="77777777" w:rsidR="0094738B" w:rsidRPr="00AD75F2" w:rsidRDefault="0094738B" w:rsidP="0094738B">
      <w:pPr>
        <w:pStyle w:val="ListParagraph"/>
        <w:ind w:left="1440"/>
        <w:rPr>
          <w:rFonts w:ascii="Times New Roman" w:hAnsi="Times New Roman" w:cs="Times New Roman"/>
        </w:rPr>
      </w:pPr>
    </w:p>
    <w:p w14:paraId="771F9E3B" w14:textId="4F0835EE" w:rsidR="0094738B" w:rsidRPr="00AD75F2" w:rsidRDefault="0094738B" w:rsidP="0094738B">
      <w:pPr>
        <w:pStyle w:val="ListParagraph"/>
        <w:ind w:left="1440"/>
        <w:rPr>
          <w:rFonts w:ascii="Times New Roman" w:hAnsi="Times New Roman" w:cs="Times New Roman"/>
        </w:rPr>
      </w:pPr>
      <w:r w:rsidRPr="00AD75F2">
        <w:rPr>
          <w:rFonts w:ascii="Times New Roman" w:hAnsi="Times New Roman" w:cs="Times New Roman"/>
        </w:rPr>
        <w:t xml:space="preserve">Providing access to remote users presents a unique set of security challenges. </w:t>
      </w:r>
      <w:r w:rsidR="008F59BC">
        <w:rPr>
          <w:rFonts w:ascii="Times New Roman" w:hAnsi="Times New Roman" w:cs="Times New Roman"/>
        </w:rPr>
        <w:t xml:space="preserve"> </w:t>
      </w:r>
      <w:r w:rsidRPr="00AD75F2">
        <w:rPr>
          <w:rFonts w:ascii="Times New Roman" w:hAnsi="Times New Roman" w:cs="Times New Roman"/>
        </w:rPr>
        <w:t xml:space="preserve">Addressing these challenges requires building additional protections into the network infrastructure. </w:t>
      </w:r>
      <w:r w:rsidRPr="00AD75F2">
        <w:rPr>
          <w:rFonts w:ascii="Times New Roman" w:hAnsi="Times New Roman" w:cs="Times New Roman"/>
        </w:rPr>
        <w:lastRenderedPageBreak/>
        <w:t xml:space="preserve">Even then, remote access should only be considered for systems that already have sufficient protection against external threats. </w:t>
      </w:r>
      <w:r w:rsidR="008F59BC">
        <w:rPr>
          <w:rFonts w:ascii="Times New Roman" w:hAnsi="Times New Roman" w:cs="Times New Roman"/>
        </w:rPr>
        <w:t xml:space="preserve"> </w:t>
      </w:r>
      <w:r w:rsidRPr="00AD75F2">
        <w:rPr>
          <w:rFonts w:ascii="Times New Roman" w:hAnsi="Times New Roman" w:cs="Times New Roman"/>
        </w:rPr>
        <w:t>Best practices for providing remote access include: </w:t>
      </w:r>
    </w:p>
    <w:p w14:paraId="13063A58" w14:textId="325B979F" w:rsidR="0094738B" w:rsidRPr="00AD75F2" w:rsidRDefault="0094738B" w:rsidP="00FF1BEF">
      <w:pPr>
        <w:pStyle w:val="ListParagraph"/>
        <w:numPr>
          <w:ilvl w:val="2"/>
          <w:numId w:val="136"/>
        </w:numPr>
        <w:rPr>
          <w:rFonts w:ascii="Times New Roman" w:hAnsi="Times New Roman" w:cs="Times New Roman"/>
        </w:rPr>
      </w:pPr>
      <w:r w:rsidRPr="00AD75F2">
        <w:rPr>
          <w:rFonts w:ascii="Times New Roman" w:hAnsi="Times New Roman" w:cs="Times New Roman"/>
        </w:rPr>
        <w:t>Use a secure connection, such as a VPN, which provides encryption and authentication of remote sessions. </w:t>
      </w:r>
    </w:p>
    <w:p w14:paraId="70F8EDA6" w14:textId="7ED46FDF" w:rsidR="0094738B" w:rsidRPr="00AD75F2" w:rsidRDefault="0094738B" w:rsidP="00FF1BEF">
      <w:pPr>
        <w:pStyle w:val="ListParagraph"/>
        <w:numPr>
          <w:ilvl w:val="2"/>
          <w:numId w:val="136"/>
        </w:numPr>
        <w:rPr>
          <w:rFonts w:ascii="Times New Roman" w:hAnsi="Times New Roman" w:cs="Times New Roman"/>
        </w:rPr>
      </w:pPr>
      <w:r w:rsidRPr="00AD75F2">
        <w:rPr>
          <w:rFonts w:ascii="Times New Roman" w:hAnsi="Times New Roman" w:cs="Times New Roman"/>
        </w:rPr>
        <w:t>Use secure protocols and applications such as HTTPS, SSH, and SCP/SFTP whenever possible and avoid Telnet and FTP. </w:t>
      </w:r>
    </w:p>
    <w:p w14:paraId="18C1F58A" w14:textId="36D4B84C" w:rsidR="0094738B" w:rsidRPr="00AD75F2" w:rsidRDefault="0094738B" w:rsidP="00FF1BEF">
      <w:pPr>
        <w:pStyle w:val="ListParagraph"/>
        <w:numPr>
          <w:ilvl w:val="2"/>
          <w:numId w:val="136"/>
        </w:numPr>
        <w:rPr>
          <w:rFonts w:ascii="Times New Roman" w:hAnsi="Times New Roman" w:cs="Times New Roman"/>
        </w:rPr>
      </w:pPr>
      <w:r w:rsidRPr="00AD75F2">
        <w:rPr>
          <w:rFonts w:ascii="Times New Roman" w:hAnsi="Times New Roman" w:cs="Times New Roman"/>
        </w:rPr>
        <w:t>Evaluate the risks associated with SNMP (Simple Network Management Protocol) before incorporating it into your design.</w:t>
      </w:r>
      <w:r w:rsidR="008F59BC">
        <w:rPr>
          <w:rFonts w:ascii="Times New Roman" w:hAnsi="Times New Roman" w:cs="Times New Roman"/>
        </w:rPr>
        <w:t xml:space="preserve"> </w:t>
      </w:r>
      <w:r w:rsidRPr="00AD75F2">
        <w:rPr>
          <w:rFonts w:ascii="Times New Roman" w:hAnsi="Times New Roman" w:cs="Times New Roman"/>
        </w:rPr>
        <w:t xml:space="preserve"> When using SNMP, limit access to authorized system administrators with known IP addresses. </w:t>
      </w:r>
    </w:p>
    <w:p w14:paraId="63F568E7" w14:textId="699AD3B1" w:rsidR="0094738B" w:rsidRPr="00AD75F2" w:rsidRDefault="0094738B" w:rsidP="00FF1BEF">
      <w:pPr>
        <w:pStyle w:val="ListParagraph"/>
        <w:numPr>
          <w:ilvl w:val="2"/>
          <w:numId w:val="136"/>
        </w:numPr>
        <w:rPr>
          <w:rFonts w:ascii="Times New Roman" w:hAnsi="Times New Roman" w:cs="Times New Roman"/>
        </w:rPr>
      </w:pPr>
      <w:r w:rsidRPr="00AD75F2">
        <w:rPr>
          <w:rFonts w:ascii="Times New Roman" w:hAnsi="Times New Roman" w:cs="Times New Roman"/>
        </w:rPr>
        <w:t>Restrict remote access by using Two-</w:t>
      </w:r>
      <w:r w:rsidR="008F59BC">
        <w:rPr>
          <w:rFonts w:ascii="Times New Roman" w:hAnsi="Times New Roman" w:cs="Times New Roman"/>
        </w:rPr>
        <w:t>F</w:t>
      </w:r>
      <w:r w:rsidRPr="00AD75F2">
        <w:rPr>
          <w:rFonts w:ascii="Times New Roman" w:hAnsi="Times New Roman" w:cs="Times New Roman"/>
        </w:rPr>
        <w:t>actor Authentication and by limiting access to required users only, such as system operators. </w:t>
      </w:r>
    </w:p>
    <w:p w14:paraId="58C6417B" w14:textId="73B82AA7" w:rsidR="0094738B" w:rsidRPr="00AD75F2" w:rsidRDefault="0094738B" w:rsidP="00FF1BEF">
      <w:pPr>
        <w:pStyle w:val="ListParagraph"/>
        <w:numPr>
          <w:ilvl w:val="2"/>
          <w:numId w:val="136"/>
        </w:numPr>
        <w:rPr>
          <w:rFonts w:ascii="Times New Roman" w:hAnsi="Times New Roman" w:cs="Times New Roman"/>
        </w:rPr>
      </w:pPr>
      <w:r w:rsidRPr="00AD75F2">
        <w:rPr>
          <w:rFonts w:ascii="Times New Roman" w:hAnsi="Times New Roman" w:cs="Times New Roman"/>
        </w:rPr>
        <w:t>To provide public access to information, create a demilitarized zone (DMZ), place a server within the zone, and mirror the required information onto the server. </w:t>
      </w:r>
    </w:p>
    <w:p w14:paraId="5C5EBB95" w14:textId="77777777" w:rsidR="0094738B" w:rsidRPr="00AD75F2" w:rsidRDefault="0094738B" w:rsidP="00567C3D">
      <w:pPr>
        <w:pStyle w:val="ListParagraph"/>
        <w:ind w:left="1440"/>
        <w:rPr>
          <w:rFonts w:ascii="Times New Roman" w:hAnsi="Times New Roman" w:cs="Times New Roman"/>
        </w:rPr>
      </w:pPr>
    </w:p>
    <w:p w14:paraId="7B0655E9" w14:textId="77777777" w:rsidR="0057755C" w:rsidRPr="00AD75F2" w:rsidRDefault="0057755C" w:rsidP="0057755C">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139F1FCC" w14:textId="77777777" w:rsidR="0057755C" w:rsidRPr="00AD75F2" w:rsidRDefault="0057755C" w:rsidP="00567C3D">
      <w:pPr>
        <w:pStyle w:val="ListParagraph"/>
        <w:ind w:left="1440"/>
        <w:rPr>
          <w:rFonts w:ascii="Times New Roman" w:hAnsi="Times New Roman" w:cs="Times New Roman"/>
        </w:rPr>
      </w:pPr>
    </w:p>
    <w:p w14:paraId="7A8896B3" w14:textId="3707A34F" w:rsidR="00567C3D" w:rsidRPr="00AD75F2" w:rsidRDefault="0057755C" w:rsidP="00567C3D">
      <w:pPr>
        <w:pStyle w:val="ListParagraph"/>
        <w:ind w:left="1440"/>
        <w:rPr>
          <w:rFonts w:ascii="Times New Roman" w:hAnsi="Times New Roman" w:cs="Times New Roman"/>
        </w:rPr>
      </w:pPr>
      <w:r w:rsidRPr="00AD75F2">
        <w:rPr>
          <w:rFonts w:ascii="Times New Roman" w:hAnsi="Times New Roman" w:cs="Times New Roman"/>
        </w:rPr>
        <w:t>How does the proposed system comply with the recommendations made for cybersecurity considerations in the Federal Communications Commission (FCC) Task Force on Optimal PSAP Architecture (TFOPA)?</w:t>
      </w:r>
      <w:r w:rsidR="00567C3D" w:rsidRPr="00AD75F2">
        <w:rPr>
          <w:rFonts w:ascii="Times New Roman" w:hAnsi="Times New Roman" w:cs="Times New Roman"/>
        </w:rPr>
        <w:t xml:space="preserve">  </w:t>
      </w:r>
    </w:p>
    <w:p w14:paraId="53CB51E4" w14:textId="71924F7C" w:rsidR="0057755C" w:rsidRPr="00AD75F2" w:rsidRDefault="0057755C" w:rsidP="00567C3D">
      <w:pPr>
        <w:pStyle w:val="ListParagraph"/>
        <w:ind w:left="1440"/>
        <w:rPr>
          <w:rFonts w:ascii="Times New Roman" w:hAnsi="Times New Roman" w:cs="Times New Roman"/>
        </w:rPr>
      </w:pPr>
    </w:p>
    <w:p w14:paraId="38E55F44" w14:textId="77777777" w:rsidR="0057755C" w:rsidRPr="00AD75F2" w:rsidRDefault="0057755C" w:rsidP="0057755C">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15004973" w14:textId="77777777" w:rsidR="0057755C" w:rsidRPr="00AD75F2" w:rsidRDefault="0057755C" w:rsidP="00567C3D">
      <w:pPr>
        <w:pStyle w:val="ListParagraph"/>
        <w:ind w:left="1440"/>
        <w:rPr>
          <w:rFonts w:ascii="Times New Roman" w:hAnsi="Times New Roman" w:cs="Times New Roman"/>
        </w:rPr>
      </w:pPr>
    </w:p>
    <w:p w14:paraId="56120CAA" w14:textId="61974BDE" w:rsidR="00DC0BCB" w:rsidRPr="00AD75F2" w:rsidRDefault="0057755C" w:rsidP="00567C3D">
      <w:pPr>
        <w:pStyle w:val="ListParagraph"/>
        <w:ind w:left="1440"/>
        <w:rPr>
          <w:rFonts w:ascii="Times New Roman" w:hAnsi="Times New Roman" w:cs="Times New Roman"/>
        </w:rPr>
      </w:pPr>
      <w:r w:rsidRPr="00AD75F2">
        <w:rPr>
          <w:rFonts w:ascii="Times New Roman" w:hAnsi="Times New Roman" w:cs="Times New Roman"/>
        </w:rPr>
        <w:t>Vendor shall</w:t>
      </w:r>
      <w:r w:rsidR="00567C3D" w:rsidRPr="00AD75F2">
        <w:rPr>
          <w:rFonts w:ascii="Times New Roman" w:hAnsi="Times New Roman" w:cs="Times New Roman"/>
        </w:rPr>
        <w:t xml:space="preserve"> provide documentation about </w:t>
      </w:r>
      <w:r w:rsidRPr="00AD75F2">
        <w:rPr>
          <w:rFonts w:ascii="Times New Roman" w:hAnsi="Times New Roman" w:cs="Times New Roman"/>
        </w:rPr>
        <w:t>all</w:t>
      </w:r>
      <w:r w:rsidR="00567C3D" w:rsidRPr="00AD75F2">
        <w:rPr>
          <w:rFonts w:ascii="Times New Roman" w:hAnsi="Times New Roman" w:cs="Times New Roman"/>
        </w:rPr>
        <w:t xml:space="preserve"> cybersecurity testing within their system (i.e., PEN testing</w:t>
      </w:r>
      <w:r w:rsidRPr="00AD75F2">
        <w:rPr>
          <w:rFonts w:ascii="Times New Roman" w:hAnsi="Times New Roman" w:cs="Times New Roman"/>
        </w:rPr>
        <w:t>, vulnerability scans, etc.</w:t>
      </w:r>
      <w:r w:rsidR="00567C3D" w:rsidRPr="00AD75F2">
        <w:rPr>
          <w:rFonts w:ascii="Times New Roman" w:hAnsi="Times New Roman" w:cs="Times New Roman"/>
        </w:rPr>
        <w:t xml:space="preserve">).  </w:t>
      </w:r>
    </w:p>
    <w:p w14:paraId="11963DA7" w14:textId="5C684F21" w:rsidR="0057755C" w:rsidRPr="00AD75F2" w:rsidRDefault="0057755C" w:rsidP="00567C3D">
      <w:pPr>
        <w:pStyle w:val="ListParagraph"/>
        <w:ind w:left="1440"/>
        <w:rPr>
          <w:rFonts w:ascii="Times New Roman" w:hAnsi="Times New Roman" w:cs="Times New Roman"/>
        </w:rPr>
      </w:pPr>
    </w:p>
    <w:p w14:paraId="6FB3D855" w14:textId="77777777" w:rsidR="0057755C" w:rsidRPr="00AD75F2" w:rsidRDefault="0057755C" w:rsidP="0057755C">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28B08D84" w14:textId="77777777" w:rsidR="0057755C" w:rsidRPr="00AD75F2" w:rsidRDefault="0057755C" w:rsidP="00567C3D">
      <w:pPr>
        <w:pStyle w:val="ListParagraph"/>
        <w:ind w:left="1440"/>
        <w:rPr>
          <w:rFonts w:ascii="Times New Roman" w:hAnsi="Times New Roman" w:cs="Times New Roman"/>
        </w:rPr>
      </w:pPr>
    </w:p>
    <w:p w14:paraId="418843E5" w14:textId="08AAB7E6" w:rsidR="00B4748E" w:rsidRPr="00AD75F2" w:rsidRDefault="00B4748E" w:rsidP="005209CD">
      <w:pPr>
        <w:pStyle w:val="Heading4"/>
        <w:rPr>
          <w:rFonts w:ascii="Times New Roman" w:hAnsi="Times New Roman" w:cs="Times New Roman"/>
        </w:rPr>
      </w:pPr>
      <w:r w:rsidRPr="00AD75F2">
        <w:rPr>
          <w:rFonts w:ascii="Times New Roman" w:hAnsi="Times New Roman" w:cs="Times New Roman"/>
        </w:rPr>
        <w:t xml:space="preserve">Network-based Information Technology </w:t>
      </w:r>
      <w:r w:rsidR="004B3DAA" w:rsidRPr="00AD75F2">
        <w:rPr>
          <w:rFonts w:ascii="Times New Roman" w:hAnsi="Times New Roman" w:cs="Times New Roman"/>
        </w:rPr>
        <w:t>System</w:t>
      </w:r>
      <w:r w:rsidRPr="00AD75F2">
        <w:rPr>
          <w:rFonts w:ascii="Times New Roman" w:hAnsi="Times New Roman" w:cs="Times New Roman"/>
        </w:rPr>
        <w:t xml:space="preserve">s </w:t>
      </w:r>
    </w:p>
    <w:p w14:paraId="0750CFB6" w14:textId="77777777" w:rsidR="00B4748E" w:rsidRPr="00AD75F2" w:rsidRDefault="00B4748E" w:rsidP="00B4748E">
      <w:pPr>
        <w:pStyle w:val="ListParagraph"/>
        <w:ind w:left="1440"/>
        <w:rPr>
          <w:rFonts w:ascii="Times New Roman" w:hAnsi="Times New Roman" w:cs="Times New Roman"/>
        </w:rPr>
      </w:pPr>
    </w:p>
    <w:p w14:paraId="4AB52637" w14:textId="7B494472" w:rsidR="00B4748E" w:rsidRPr="00AD75F2" w:rsidRDefault="00B4748E" w:rsidP="00B4748E">
      <w:pPr>
        <w:pStyle w:val="ListParagraph"/>
        <w:ind w:left="1440"/>
        <w:rPr>
          <w:rFonts w:ascii="Times New Roman" w:hAnsi="Times New Roman" w:cs="Times New Roman"/>
        </w:rPr>
      </w:pPr>
      <w:r w:rsidRPr="00AD75F2">
        <w:rPr>
          <w:rFonts w:ascii="Times New Roman" w:hAnsi="Times New Roman" w:cs="Times New Roman"/>
        </w:rPr>
        <w:t xml:space="preserve">Network based </w:t>
      </w:r>
      <w:r w:rsidR="004B3DAA" w:rsidRPr="00AD75F2">
        <w:rPr>
          <w:rFonts w:ascii="Times New Roman" w:hAnsi="Times New Roman" w:cs="Times New Roman"/>
        </w:rPr>
        <w:t>System</w:t>
      </w:r>
      <w:r w:rsidRPr="00AD75F2">
        <w:rPr>
          <w:rFonts w:ascii="Times New Roman" w:hAnsi="Times New Roman" w:cs="Times New Roman"/>
        </w:rPr>
        <w:t>s (i.e.,</w:t>
      </w:r>
      <w:r w:rsidR="002410F9" w:rsidRPr="00AD75F2">
        <w:rPr>
          <w:rFonts w:ascii="Times New Roman" w:hAnsi="Times New Roman" w:cs="Times New Roman"/>
        </w:rPr>
        <w:t xml:space="preserve"> </w:t>
      </w:r>
      <w:r w:rsidRPr="00AD75F2">
        <w:rPr>
          <w:rFonts w:ascii="Times New Roman" w:hAnsi="Times New Roman" w:cs="Times New Roman"/>
        </w:rPr>
        <w:t>CAD, email, etc.)</w:t>
      </w:r>
      <w:r w:rsidR="00B77221" w:rsidRPr="00AD75F2">
        <w:rPr>
          <w:rFonts w:ascii="Times New Roman" w:hAnsi="Times New Roman" w:cs="Times New Roman"/>
        </w:rPr>
        <w:t xml:space="preserve"> </w:t>
      </w:r>
      <w:r w:rsidRPr="00AD75F2">
        <w:rPr>
          <w:rFonts w:ascii="Times New Roman" w:hAnsi="Times New Roman" w:cs="Times New Roman"/>
        </w:rPr>
        <w:t xml:space="preserve">which communicate with other </w:t>
      </w:r>
      <w:r w:rsidR="004B3DAA" w:rsidRPr="00AD75F2">
        <w:rPr>
          <w:rFonts w:ascii="Times New Roman" w:hAnsi="Times New Roman" w:cs="Times New Roman"/>
        </w:rPr>
        <w:t>System</w:t>
      </w:r>
      <w:r w:rsidRPr="00AD75F2">
        <w:rPr>
          <w:rFonts w:ascii="Times New Roman" w:hAnsi="Times New Roman" w:cs="Times New Roman"/>
        </w:rPr>
        <w:t>s or devices are typically connected to the public network which makes them especially vulnerable targets.</w:t>
      </w:r>
      <w:r w:rsidR="00BF0D47">
        <w:rPr>
          <w:rFonts w:ascii="Times New Roman" w:hAnsi="Times New Roman" w:cs="Times New Roman"/>
        </w:rPr>
        <w:t xml:space="preserve"> </w:t>
      </w:r>
      <w:r w:rsidRPr="00AD75F2">
        <w:rPr>
          <w:rFonts w:ascii="Times New Roman" w:hAnsi="Times New Roman" w:cs="Times New Roman"/>
        </w:rPr>
        <w:t xml:space="preserve"> The vendor shall detail how they monitor and recognize service interruptions or abnormal </w:t>
      </w:r>
      <w:r w:rsidR="004B3DAA" w:rsidRPr="00AD75F2">
        <w:rPr>
          <w:rFonts w:ascii="Times New Roman" w:hAnsi="Times New Roman" w:cs="Times New Roman"/>
        </w:rPr>
        <w:t>System</w:t>
      </w:r>
      <w:r w:rsidRPr="00AD75F2">
        <w:rPr>
          <w:rFonts w:ascii="Times New Roman" w:hAnsi="Times New Roman" w:cs="Times New Roman"/>
        </w:rPr>
        <w:t xml:space="preserve"> behavior and whether the interruption or behavior is believed to be the result of a cyber-attack.</w:t>
      </w:r>
    </w:p>
    <w:p w14:paraId="539C6E8B" w14:textId="77777777" w:rsidR="00B4748E" w:rsidRPr="00AD75F2" w:rsidRDefault="00B4748E" w:rsidP="00B4748E">
      <w:pPr>
        <w:pStyle w:val="ListParagraph"/>
        <w:ind w:left="1440"/>
        <w:rPr>
          <w:rFonts w:ascii="Times New Roman" w:hAnsi="Times New Roman" w:cs="Times New Roman"/>
        </w:rPr>
      </w:pPr>
    </w:p>
    <w:p w14:paraId="29022B63" w14:textId="3A4EAEC1" w:rsidR="00E31EB9" w:rsidRPr="00AD75F2" w:rsidRDefault="002938A6" w:rsidP="00E31EB9">
      <w:pPr>
        <w:pStyle w:val="ListParagraph"/>
        <w:ind w:left="1440"/>
        <w:rPr>
          <w:rFonts w:ascii="Times New Roman" w:hAnsi="Times New Roman" w:cs="Times New Roman"/>
        </w:rPr>
      </w:pPr>
      <w:r w:rsidRPr="00AD75F2">
        <w:rPr>
          <w:rFonts w:ascii="Times New Roman" w:hAnsi="Times New Roman" w:cs="Times New Roman"/>
        </w:rPr>
        <w:t>Vendor must provide detailed response as to how they comply with the following requirements:</w:t>
      </w:r>
    </w:p>
    <w:p w14:paraId="7C86D4E8" w14:textId="77777777" w:rsidR="002938A6" w:rsidRPr="00AD75F2" w:rsidRDefault="002938A6" w:rsidP="00E31EB9">
      <w:pPr>
        <w:pStyle w:val="ListParagraph"/>
        <w:ind w:left="1440"/>
        <w:rPr>
          <w:rFonts w:ascii="Times New Roman" w:hAnsi="Times New Roman" w:cs="Times New Roman"/>
        </w:rPr>
      </w:pPr>
    </w:p>
    <w:p w14:paraId="706AD4BB" w14:textId="37F5691A" w:rsidR="00E31EB9" w:rsidRPr="00AD75F2" w:rsidRDefault="00E31EB9" w:rsidP="00FB6890">
      <w:pPr>
        <w:pStyle w:val="ListParagraph"/>
        <w:numPr>
          <w:ilvl w:val="0"/>
          <w:numId w:val="127"/>
        </w:numPr>
        <w:rPr>
          <w:rFonts w:ascii="Times New Roman" w:hAnsi="Times New Roman" w:cs="Times New Roman"/>
        </w:rPr>
      </w:pPr>
      <w:r w:rsidRPr="00AD75F2">
        <w:rPr>
          <w:rFonts w:ascii="Times New Roman" w:hAnsi="Times New Roman" w:cs="Times New Roman"/>
        </w:rPr>
        <w:t xml:space="preserve">If email is accessible via CAD workstations, </w:t>
      </w:r>
      <w:r w:rsidR="00D452D4" w:rsidRPr="00AD75F2">
        <w:rPr>
          <w:rFonts w:ascii="Times New Roman" w:hAnsi="Times New Roman" w:cs="Times New Roman"/>
        </w:rPr>
        <w:t>vendor must provide details as to how they secure each workstation and any mitigation tactics, techniques</w:t>
      </w:r>
      <w:r w:rsidR="00BF0D47">
        <w:rPr>
          <w:rFonts w:ascii="Times New Roman" w:hAnsi="Times New Roman" w:cs="Times New Roman"/>
        </w:rPr>
        <w:t>,</w:t>
      </w:r>
      <w:r w:rsidR="00D452D4" w:rsidRPr="00AD75F2">
        <w:rPr>
          <w:rFonts w:ascii="Times New Roman" w:hAnsi="Times New Roman" w:cs="Times New Roman"/>
        </w:rPr>
        <w:t xml:space="preserve"> and procedures (TTPs) that are in place to minimize risk.</w:t>
      </w:r>
    </w:p>
    <w:p w14:paraId="5D223F65" w14:textId="0CE90A3C" w:rsidR="00E31EB9" w:rsidRPr="00AD75F2" w:rsidRDefault="00E31EB9" w:rsidP="00FB6890">
      <w:pPr>
        <w:pStyle w:val="ListParagraph"/>
        <w:numPr>
          <w:ilvl w:val="0"/>
          <w:numId w:val="127"/>
        </w:numPr>
        <w:rPr>
          <w:rFonts w:ascii="Times New Roman" w:hAnsi="Times New Roman" w:cs="Times New Roman"/>
        </w:rPr>
      </w:pPr>
      <w:r w:rsidRPr="00AD75F2">
        <w:rPr>
          <w:rFonts w:ascii="Times New Roman" w:hAnsi="Times New Roman" w:cs="Times New Roman"/>
        </w:rPr>
        <w:t>Minimize the number of users with administrative privileges</w:t>
      </w:r>
      <w:r w:rsidR="002938A6" w:rsidRPr="00AD75F2">
        <w:rPr>
          <w:rFonts w:ascii="Times New Roman" w:hAnsi="Times New Roman" w:cs="Times New Roman"/>
        </w:rPr>
        <w:t>.</w:t>
      </w:r>
    </w:p>
    <w:p w14:paraId="29BA75AA" w14:textId="06BECEEC" w:rsidR="00B77221" w:rsidRPr="00AD75F2" w:rsidRDefault="00E31EB9" w:rsidP="00FB6890">
      <w:pPr>
        <w:pStyle w:val="ListParagraph"/>
        <w:numPr>
          <w:ilvl w:val="0"/>
          <w:numId w:val="127"/>
        </w:numPr>
        <w:rPr>
          <w:rFonts w:ascii="Times New Roman" w:hAnsi="Times New Roman" w:cs="Times New Roman"/>
        </w:rPr>
      </w:pPr>
      <w:r w:rsidRPr="00AD75F2">
        <w:rPr>
          <w:rFonts w:ascii="Times New Roman" w:hAnsi="Times New Roman" w:cs="Times New Roman"/>
        </w:rPr>
        <w:t>Implement a strong password policy; use unique passwords for each account</w:t>
      </w:r>
      <w:r w:rsidR="00BF0D47">
        <w:rPr>
          <w:rFonts w:ascii="Times New Roman" w:hAnsi="Times New Roman" w:cs="Times New Roman"/>
        </w:rPr>
        <w:t>.</w:t>
      </w:r>
    </w:p>
    <w:p w14:paraId="0498DBE7" w14:textId="6114EE67" w:rsidR="00E31EB9" w:rsidRPr="00AD75F2" w:rsidRDefault="00E31EB9" w:rsidP="00FB6890">
      <w:pPr>
        <w:pStyle w:val="ListParagraph"/>
        <w:numPr>
          <w:ilvl w:val="0"/>
          <w:numId w:val="127"/>
        </w:numPr>
        <w:rPr>
          <w:rFonts w:ascii="Times New Roman" w:hAnsi="Times New Roman" w:cs="Times New Roman"/>
        </w:rPr>
      </w:pPr>
      <w:r w:rsidRPr="00AD75F2">
        <w:rPr>
          <w:rFonts w:ascii="Times New Roman" w:hAnsi="Times New Roman" w:cs="Times New Roman"/>
        </w:rPr>
        <w:t>Implement weekly vulnerability network scans</w:t>
      </w:r>
      <w:r w:rsidR="00BF0D47">
        <w:rPr>
          <w:rFonts w:ascii="Times New Roman" w:hAnsi="Times New Roman" w:cs="Times New Roman"/>
        </w:rPr>
        <w:t>.</w:t>
      </w:r>
    </w:p>
    <w:p w14:paraId="5AFFC021" w14:textId="44D3CC50" w:rsidR="00E31EB9" w:rsidRPr="00AD75F2" w:rsidRDefault="00E31EB9" w:rsidP="00FB6890">
      <w:pPr>
        <w:pStyle w:val="ListParagraph"/>
        <w:numPr>
          <w:ilvl w:val="0"/>
          <w:numId w:val="127"/>
        </w:numPr>
        <w:rPr>
          <w:rFonts w:ascii="Times New Roman" w:hAnsi="Times New Roman" w:cs="Times New Roman"/>
        </w:rPr>
      </w:pPr>
      <w:r w:rsidRPr="00AD75F2">
        <w:rPr>
          <w:rFonts w:ascii="Times New Roman" w:hAnsi="Times New Roman" w:cs="Times New Roman"/>
        </w:rPr>
        <w:lastRenderedPageBreak/>
        <w:t>Routinely audit user access lists; remove previous employees</w:t>
      </w:r>
      <w:r w:rsidR="00BF0D47">
        <w:rPr>
          <w:rFonts w:ascii="Times New Roman" w:hAnsi="Times New Roman" w:cs="Times New Roman"/>
        </w:rPr>
        <w:t>;</w:t>
      </w:r>
      <w:r w:rsidR="00D452D4" w:rsidRPr="00AD75F2">
        <w:rPr>
          <w:rFonts w:ascii="Times New Roman" w:hAnsi="Times New Roman" w:cs="Times New Roman"/>
        </w:rPr>
        <w:t xml:space="preserve"> </w:t>
      </w:r>
      <w:r w:rsidRPr="00AD75F2">
        <w:rPr>
          <w:rFonts w:ascii="Times New Roman" w:hAnsi="Times New Roman" w:cs="Times New Roman"/>
        </w:rPr>
        <w:t>confirm new users</w:t>
      </w:r>
      <w:r w:rsidR="00D452D4" w:rsidRPr="00AD75F2">
        <w:rPr>
          <w:rFonts w:ascii="Times New Roman" w:hAnsi="Times New Roman" w:cs="Times New Roman"/>
        </w:rPr>
        <w:t xml:space="preserve"> immediately at direction of ECC (if ECC administrator is not allowed to do so)</w:t>
      </w:r>
      <w:r w:rsidR="00B77221" w:rsidRPr="00AD75F2">
        <w:rPr>
          <w:rFonts w:ascii="Times New Roman" w:hAnsi="Times New Roman" w:cs="Times New Roman"/>
        </w:rPr>
        <w:t>.</w:t>
      </w:r>
    </w:p>
    <w:p w14:paraId="681DFB38" w14:textId="77777777" w:rsidR="00B77221" w:rsidRPr="00AD75F2" w:rsidRDefault="00B77221" w:rsidP="008A245F">
      <w:pPr>
        <w:pStyle w:val="ListParagraph"/>
        <w:ind w:left="2520"/>
        <w:rPr>
          <w:rFonts w:ascii="Times New Roman" w:hAnsi="Times New Roman" w:cs="Times New Roman"/>
        </w:rPr>
      </w:pPr>
    </w:p>
    <w:p w14:paraId="6C79A2F9" w14:textId="77777777" w:rsidR="00DC0BCB"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761C4945" w14:textId="7CD43CCE" w:rsidR="005209CD" w:rsidRPr="00AD75F2" w:rsidRDefault="00E31EB9" w:rsidP="005209CD">
      <w:pPr>
        <w:pStyle w:val="Heading4"/>
        <w:rPr>
          <w:rFonts w:ascii="Times New Roman" w:hAnsi="Times New Roman" w:cs="Times New Roman"/>
        </w:rPr>
      </w:pPr>
      <w:r w:rsidRPr="00AD75F2">
        <w:rPr>
          <w:rFonts w:ascii="Times New Roman" w:hAnsi="Times New Roman" w:cs="Times New Roman"/>
        </w:rPr>
        <w:t xml:space="preserve">Geographic Information </w:t>
      </w:r>
      <w:r w:rsidR="004B3DAA" w:rsidRPr="00AD75F2">
        <w:rPr>
          <w:rFonts w:ascii="Times New Roman" w:hAnsi="Times New Roman" w:cs="Times New Roman"/>
        </w:rPr>
        <w:t>System</w:t>
      </w:r>
      <w:r w:rsidRPr="00AD75F2">
        <w:rPr>
          <w:rFonts w:ascii="Times New Roman" w:hAnsi="Times New Roman" w:cs="Times New Roman"/>
        </w:rPr>
        <w:t xml:space="preserve"> (GIS) </w:t>
      </w:r>
    </w:p>
    <w:p w14:paraId="7EA47417" w14:textId="77777777" w:rsidR="005209CD" w:rsidRPr="00AD75F2" w:rsidRDefault="005209CD" w:rsidP="00E31EB9">
      <w:pPr>
        <w:pStyle w:val="ListParagraph"/>
        <w:ind w:left="1440"/>
        <w:rPr>
          <w:rFonts w:ascii="Times New Roman" w:hAnsi="Times New Roman" w:cs="Times New Roman"/>
        </w:rPr>
      </w:pPr>
    </w:p>
    <w:p w14:paraId="76540C5D" w14:textId="40C343DD" w:rsidR="00E31EB9" w:rsidRPr="00AD75F2" w:rsidRDefault="005209CD" w:rsidP="00E31EB9">
      <w:pPr>
        <w:pStyle w:val="ListParagraph"/>
        <w:ind w:left="1440"/>
        <w:rPr>
          <w:rFonts w:ascii="Times New Roman" w:hAnsi="Times New Roman" w:cs="Times New Roman"/>
        </w:rPr>
      </w:pPr>
      <w:r w:rsidRPr="00AD75F2">
        <w:rPr>
          <w:rFonts w:ascii="Times New Roman" w:hAnsi="Times New Roman" w:cs="Times New Roman"/>
        </w:rPr>
        <w:t xml:space="preserve">These </w:t>
      </w:r>
      <w:r w:rsidR="004B3DAA" w:rsidRPr="00AD75F2">
        <w:rPr>
          <w:rFonts w:ascii="Times New Roman" w:hAnsi="Times New Roman" w:cs="Times New Roman"/>
        </w:rPr>
        <w:t>System</w:t>
      </w:r>
      <w:r w:rsidR="00E31EB9" w:rsidRPr="00AD75F2">
        <w:rPr>
          <w:rFonts w:ascii="Times New Roman" w:hAnsi="Times New Roman" w:cs="Times New Roman"/>
        </w:rPr>
        <w:t xml:space="preserve">s are a method of accessing </w:t>
      </w:r>
      <w:r w:rsidR="002938A6" w:rsidRPr="00AD75F2">
        <w:rPr>
          <w:rFonts w:ascii="Times New Roman" w:hAnsi="Times New Roman" w:cs="Times New Roman"/>
        </w:rPr>
        <w:t>the ECC</w:t>
      </w:r>
      <w:r w:rsidR="00E31EB9" w:rsidRPr="00AD75F2">
        <w:rPr>
          <w:rFonts w:ascii="Times New Roman" w:hAnsi="Times New Roman" w:cs="Times New Roman"/>
        </w:rPr>
        <w:t>.</w:t>
      </w:r>
      <w:r w:rsidR="00BF0D47">
        <w:rPr>
          <w:rFonts w:ascii="Times New Roman" w:hAnsi="Times New Roman" w:cs="Times New Roman"/>
        </w:rPr>
        <w:t xml:space="preserve"> </w:t>
      </w:r>
      <w:r w:rsidR="00E31EB9" w:rsidRPr="00AD75F2">
        <w:rPr>
          <w:rFonts w:ascii="Times New Roman" w:hAnsi="Times New Roman" w:cs="Times New Roman"/>
        </w:rPr>
        <w:t xml:space="preserve"> It is not unusual for GIS or resources to be shared amongst several </w:t>
      </w:r>
      <w:r w:rsidR="002938A6" w:rsidRPr="00AD75F2">
        <w:rPr>
          <w:rFonts w:ascii="Times New Roman" w:hAnsi="Times New Roman" w:cs="Times New Roman"/>
        </w:rPr>
        <w:t>ECC</w:t>
      </w:r>
      <w:r w:rsidR="00E31EB9" w:rsidRPr="00AD75F2">
        <w:rPr>
          <w:rFonts w:ascii="Times New Roman" w:hAnsi="Times New Roman" w:cs="Times New Roman"/>
        </w:rPr>
        <w:t xml:space="preserve">s which brings a greater vulnerability and level of exposure to those connected </w:t>
      </w:r>
      <w:r w:rsidR="002938A6" w:rsidRPr="00AD75F2">
        <w:rPr>
          <w:rFonts w:ascii="Times New Roman" w:hAnsi="Times New Roman" w:cs="Times New Roman"/>
        </w:rPr>
        <w:t>agencies</w:t>
      </w:r>
      <w:r w:rsidR="00E31EB9" w:rsidRPr="00AD75F2">
        <w:rPr>
          <w:rFonts w:ascii="Times New Roman" w:hAnsi="Times New Roman" w:cs="Times New Roman"/>
        </w:rPr>
        <w:t>.</w:t>
      </w:r>
      <w:r w:rsidR="002938A6" w:rsidRPr="00AD75F2">
        <w:rPr>
          <w:rFonts w:ascii="Times New Roman" w:hAnsi="Times New Roman" w:cs="Times New Roman"/>
        </w:rPr>
        <w:t xml:space="preserve"> </w:t>
      </w:r>
      <w:r w:rsidR="00BF0D47">
        <w:rPr>
          <w:rFonts w:ascii="Times New Roman" w:hAnsi="Times New Roman" w:cs="Times New Roman"/>
        </w:rPr>
        <w:t xml:space="preserve"> </w:t>
      </w:r>
      <w:r w:rsidR="00E31EB9" w:rsidRPr="00AD75F2">
        <w:rPr>
          <w:rFonts w:ascii="Times New Roman" w:hAnsi="Times New Roman" w:cs="Times New Roman"/>
        </w:rPr>
        <w:t>GIS components</w:t>
      </w:r>
      <w:r w:rsidR="002938A6" w:rsidRPr="00AD75F2">
        <w:rPr>
          <w:rFonts w:ascii="Times New Roman" w:hAnsi="Times New Roman" w:cs="Times New Roman"/>
        </w:rPr>
        <w:t xml:space="preserve"> should be</w:t>
      </w:r>
      <w:r w:rsidR="00E31EB9" w:rsidRPr="00AD75F2">
        <w:rPr>
          <w:rFonts w:ascii="Times New Roman" w:hAnsi="Times New Roman" w:cs="Times New Roman"/>
        </w:rPr>
        <w:t xml:space="preserve"> isolated and not directly exposed to open networks such as the internet. </w:t>
      </w:r>
      <w:r w:rsidR="00BF0D47">
        <w:rPr>
          <w:rFonts w:ascii="Times New Roman" w:hAnsi="Times New Roman" w:cs="Times New Roman"/>
        </w:rPr>
        <w:t xml:space="preserve"> </w:t>
      </w:r>
      <w:r w:rsidR="002938A6" w:rsidRPr="00AD75F2">
        <w:rPr>
          <w:rFonts w:ascii="Times New Roman" w:hAnsi="Times New Roman" w:cs="Times New Roman"/>
        </w:rPr>
        <w:t>The vendor shall provide a detailed response as to how they comply with the following requirements:</w:t>
      </w:r>
      <w:r w:rsidR="00E31EB9" w:rsidRPr="00AD75F2">
        <w:rPr>
          <w:rFonts w:ascii="Times New Roman" w:hAnsi="Times New Roman" w:cs="Times New Roman"/>
        </w:rPr>
        <w:t xml:space="preserve"> </w:t>
      </w:r>
    </w:p>
    <w:p w14:paraId="5B57C5C7" w14:textId="0A2A54C6" w:rsidR="00E31EB9" w:rsidRPr="00AD75F2" w:rsidRDefault="00E31EB9" w:rsidP="00FB6890">
      <w:pPr>
        <w:pStyle w:val="ListParagraph"/>
        <w:numPr>
          <w:ilvl w:val="0"/>
          <w:numId w:val="128"/>
        </w:numPr>
        <w:rPr>
          <w:rFonts w:ascii="Times New Roman" w:hAnsi="Times New Roman" w:cs="Times New Roman"/>
        </w:rPr>
      </w:pPr>
      <w:r w:rsidRPr="00AD75F2">
        <w:rPr>
          <w:rFonts w:ascii="Times New Roman" w:hAnsi="Times New Roman" w:cs="Times New Roman"/>
        </w:rPr>
        <w:t xml:space="preserve">Limit access to </w:t>
      </w:r>
      <w:r w:rsidR="004B3DAA" w:rsidRPr="00AD75F2">
        <w:rPr>
          <w:rFonts w:ascii="Times New Roman" w:hAnsi="Times New Roman" w:cs="Times New Roman"/>
        </w:rPr>
        <w:t>System</w:t>
      </w:r>
      <w:r w:rsidRPr="00AD75F2">
        <w:rPr>
          <w:rFonts w:ascii="Times New Roman" w:hAnsi="Times New Roman" w:cs="Times New Roman"/>
        </w:rPr>
        <w:t>s that access your GIS</w:t>
      </w:r>
      <w:r w:rsidR="00BF0D47">
        <w:rPr>
          <w:rFonts w:ascii="Times New Roman" w:hAnsi="Times New Roman" w:cs="Times New Roman"/>
        </w:rPr>
        <w:t>;</w:t>
      </w:r>
    </w:p>
    <w:p w14:paraId="50CDD7FE" w14:textId="1502F6E4" w:rsidR="00E31EB9" w:rsidRPr="00AD75F2" w:rsidRDefault="00E31EB9" w:rsidP="00FB6890">
      <w:pPr>
        <w:pStyle w:val="ListParagraph"/>
        <w:numPr>
          <w:ilvl w:val="0"/>
          <w:numId w:val="128"/>
        </w:numPr>
        <w:rPr>
          <w:rFonts w:ascii="Times New Roman" w:hAnsi="Times New Roman" w:cs="Times New Roman"/>
        </w:rPr>
      </w:pPr>
      <w:r w:rsidRPr="00AD75F2">
        <w:rPr>
          <w:rFonts w:ascii="Times New Roman" w:hAnsi="Times New Roman" w:cs="Times New Roman"/>
        </w:rPr>
        <w:t xml:space="preserve">Limit software applications on </w:t>
      </w:r>
      <w:r w:rsidR="004B3DAA" w:rsidRPr="00AD75F2">
        <w:rPr>
          <w:rFonts w:ascii="Times New Roman" w:hAnsi="Times New Roman" w:cs="Times New Roman"/>
        </w:rPr>
        <w:t>System</w:t>
      </w:r>
      <w:r w:rsidRPr="00AD75F2">
        <w:rPr>
          <w:rFonts w:ascii="Times New Roman" w:hAnsi="Times New Roman" w:cs="Times New Roman"/>
        </w:rPr>
        <w:t>s that access your GIS</w:t>
      </w:r>
      <w:r w:rsidR="00BF0D47">
        <w:rPr>
          <w:rFonts w:ascii="Times New Roman" w:hAnsi="Times New Roman" w:cs="Times New Roman"/>
        </w:rPr>
        <w:t>;</w:t>
      </w:r>
    </w:p>
    <w:p w14:paraId="60BB77A4" w14:textId="7094CFF5" w:rsidR="00E31EB9" w:rsidRPr="00AD75F2" w:rsidRDefault="00E31EB9" w:rsidP="00FB6890">
      <w:pPr>
        <w:pStyle w:val="ListParagraph"/>
        <w:numPr>
          <w:ilvl w:val="0"/>
          <w:numId w:val="128"/>
        </w:numPr>
        <w:rPr>
          <w:rFonts w:ascii="Times New Roman" w:hAnsi="Times New Roman" w:cs="Times New Roman"/>
        </w:rPr>
      </w:pPr>
      <w:r w:rsidRPr="00AD75F2">
        <w:rPr>
          <w:rFonts w:ascii="Times New Roman" w:hAnsi="Times New Roman" w:cs="Times New Roman"/>
        </w:rPr>
        <w:t>Ensure strong password policies are in place</w:t>
      </w:r>
      <w:r w:rsidR="00BF0D47">
        <w:rPr>
          <w:rFonts w:ascii="Times New Roman" w:hAnsi="Times New Roman" w:cs="Times New Roman"/>
        </w:rPr>
        <w:t>; and</w:t>
      </w:r>
    </w:p>
    <w:p w14:paraId="1BC1AE1B" w14:textId="17FAE590" w:rsidR="002938A6" w:rsidRPr="00AD75F2" w:rsidRDefault="00E31EB9" w:rsidP="00FB6890">
      <w:pPr>
        <w:pStyle w:val="ListParagraph"/>
        <w:numPr>
          <w:ilvl w:val="0"/>
          <w:numId w:val="128"/>
        </w:numPr>
        <w:rPr>
          <w:rFonts w:ascii="Times New Roman" w:hAnsi="Times New Roman" w:cs="Times New Roman"/>
        </w:rPr>
      </w:pPr>
      <w:r w:rsidRPr="00AD75F2">
        <w:rPr>
          <w:rFonts w:ascii="Times New Roman" w:hAnsi="Times New Roman" w:cs="Times New Roman"/>
        </w:rPr>
        <w:t>Use unique passwords for each account</w:t>
      </w:r>
      <w:r w:rsidR="00BF0D47">
        <w:rPr>
          <w:rFonts w:ascii="Times New Roman" w:hAnsi="Times New Roman" w:cs="Times New Roman"/>
        </w:rPr>
        <w:t>.</w:t>
      </w:r>
    </w:p>
    <w:p w14:paraId="2D9FD7B8" w14:textId="77777777" w:rsidR="00B77221" w:rsidRPr="00AD75F2" w:rsidRDefault="00B77221" w:rsidP="008A245F">
      <w:pPr>
        <w:pStyle w:val="ListParagraph"/>
        <w:ind w:left="2520"/>
        <w:rPr>
          <w:rFonts w:ascii="Times New Roman" w:hAnsi="Times New Roman" w:cs="Times New Roman"/>
        </w:rPr>
      </w:pPr>
    </w:p>
    <w:p w14:paraId="7614878B" w14:textId="1DF1D283" w:rsidR="00DC0BCB"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7320E559" w14:textId="77777777" w:rsidR="00E31EB9" w:rsidRPr="00AD75F2" w:rsidRDefault="00E31EB9" w:rsidP="005209CD">
      <w:pPr>
        <w:pStyle w:val="Heading4"/>
        <w:rPr>
          <w:rFonts w:ascii="Times New Roman" w:hAnsi="Times New Roman" w:cs="Times New Roman"/>
        </w:rPr>
      </w:pPr>
      <w:r w:rsidRPr="00AD75F2">
        <w:rPr>
          <w:rFonts w:ascii="Times New Roman" w:hAnsi="Times New Roman" w:cs="Times New Roman"/>
        </w:rPr>
        <w:t>Network Infrastructure</w:t>
      </w:r>
    </w:p>
    <w:p w14:paraId="6552C4D4" w14:textId="77777777" w:rsidR="00E31EB9" w:rsidRPr="00AD75F2" w:rsidRDefault="00E31EB9" w:rsidP="00E31EB9">
      <w:pPr>
        <w:pStyle w:val="ListParagraph"/>
        <w:ind w:left="1440"/>
        <w:rPr>
          <w:rFonts w:ascii="Times New Roman" w:hAnsi="Times New Roman" w:cs="Times New Roman"/>
        </w:rPr>
      </w:pPr>
    </w:p>
    <w:p w14:paraId="0AD77B06" w14:textId="7A3FCC22" w:rsidR="002938A6" w:rsidRPr="00AD75F2" w:rsidRDefault="00E31EB9" w:rsidP="00E31EB9">
      <w:pPr>
        <w:pStyle w:val="ListParagraph"/>
        <w:ind w:left="1440"/>
        <w:rPr>
          <w:rFonts w:ascii="Times New Roman" w:hAnsi="Times New Roman" w:cs="Times New Roman"/>
        </w:rPr>
      </w:pPr>
      <w:r w:rsidRPr="00AD75F2">
        <w:rPr>
          <w:rFonts w:ascii="Times New Roman" w:hAnsi="Times New Roman" w:cs="Times New Roman"/>
        </w:rPr>
        <w:t xml:space="preserve">The network is the conduit that allows information to flow </w:t>
      </w:r>
      <w:r w:rsidR="00732899" w:rsidRPr="00AD75F2">
        <w:rPr>
          <w:rFonts w:ascii="Times New Roman" w:hAnsi="Times New Roman" w:cs="Times New Roman"/>
        </w:rPr>
        <w:t xml:space="preserve">among the </w:t>
      </w:r>
      <w:r w:rsidR="002938A6" w:rsidRPr="00AD75F2">
        <w:rPr>
          <w:rFonts w:ascii="Times New Roman" w:hAnsi="Times New Roman" w:cs="Times New Roman"/>
        </w:rPr>
        <w:t>ECC</w:t>
      </w:r>
      <w:r w:rsidRPr="00AD75F2">
        <w:rPr>
          <w:rFonts w:ascii="Times New Roman" w:hAnsi="Times New Roman" w:cs="Times New Roman"/>
        </w:rPr>
        <w:t xml:space="preserve">, enterprise </w:t>
      </w:r>
      <w:r w:rsidR="004B3DAA" w:rsidRPr="00AD75F2">
        <w:rPr>
          <w:rFonts w:ascii="Times New Roman" w:hAnsi="Times New Roman" w:cs="Times New Roman"/>
        </w:rPr>
        <w:t>System</w:t>
      </w:r>
      <w:r w:rsidR="002938A6" w:rsidRPr="00AD75F2">
        <w:rPr>
          <w:rFonts w:ascii="Times New Roman" w:hAnsi="Times New Roman" w:cs="Times New Roman"/>
        </w:rPr>
        <w:t>s</w:t>
      </w:r>
      <w:r w:rsidRPr="00AD75F2">
        <w:rPr>
          <w:rFonts w:ascii="Times New Roman" w:hAnsi="Times New Roman" w:cs="Times New Roman"/>
        </w:rPr>
        <w:t>, and the outside world.</w:t>
      </w:r>
      <w:r w:rsidR="00BF0D47">
        <w:rPr>
          <w:rFonts w:ascii="Times New Roman" w:hAnsi="Times New Roman" w:cs="Times New Roman"/>
        </w:rPr>
        <w:t xml:space="preserve"> </w:t>
      </w:r>
      <w:r w:rsidRPr="00AD75F2">
        <w:rPr>
          <w:rFonts w:ascii="Times New Roman" w:hAnsi="Times New Roman" w:cs="Times New Roman"/>
        </w:rPr>
        <w:t xml:space="preserve"> Intruders able to tap into the network can disrupt the flow of information. </w:t>
      </w:r>
      <w:r w:rsidR="00BF0D47">
        <w:rPr>
          <w:rFonts w:ascii="Times New Roman" w:hAnsi="Times New Roman" w:cs="Times New Roman"/>
        </w:rPr>
        <w:t xml:space="preserve"> </w:t>
      </w:r>
      <w:r w:rsidR="002938A6" w:rsidRPr="00AD75F2">
        <w:rPr>
          <w:rFonts w:ascii="Times New Roman" w:hAnsi="Times New Roman" w:cs="Times New Roman"/>
        </w:rPr>
        <w:t>The vendor shall describe how they comply with the following requirements:</w:t>
      </w:r>
    </w:p>
    <w:p w14:paraId="7D2E5F99" w14:textId="764CDAF5" w:rsidR="002938A6" w:rsidRPr="00AD75F2" w:rsidRDefault="00E31EB9" w:rsidP="00D63525">
      <w:pPr>
        <w:pStyle w:val="Heading4"/>
        <w:ind w:left="2160"/>
        <w:rPr>
          <w:rFonts w:ascii="Times New Roman" w:hAnsi="Times New Roman" w:cs="Times New Roman"/>
        </w:rPr>
      </w:pPr>
      <w:r w:rsidRPr="00AD75F2">
        <w:rPr>
          <w:rFonts w:ascii="Times New Roman" w:hAnsi="Times New Roman" w:cs="Times New Roman"/>
        </w:rPr>
        <w:t>Limit Network Access Points</w:t>
      </w:r>
    </w:p>
    <w:p w14:paraId="7D78D2F3" w14:textId="77777777" w:rsidR="002938A6" w:rsidRPr="00AD75F2" w:rsidRDefault="002938A6" w:rsidP="00D63525">
      <w:pPr>
        <w:pStyle w:val="ListParagraph"/>
        <w:ind w:left="2160"/>
        <w:rPr>
          <w:rFonts w:ascii="Times New Roman" w:hAnsi="Times New Roman" w:cs="Times New Roman"/>
        </w:rPr>
      </w:pPr>
    </w:p>
    <w:p w14:paraId="3125B576" w14:textId="7C8733F3" w:rsidR="002938A6" w:rsidRPr="00AD75F2" w:rsidRDefault="00E31EB9" w:rsidP="00FB6890">
      <w:pPr>
        <w:pStyle w:val="ListParagraph"/>
        <w:numPr>
          <w:ilvl w:val="0"/>
          <w:numId w:val="129"/>
        </w:numPr>
        <w:rPr>
          <w:rFonts w:ascii="Times New Roman" w:hAnsi="Times New Roman" w:cs="Times New Roman"/>
        </w:rPr>
      </w:pPr>
      <w:r w:rsidRPr="00AD75F2">
        <w:rPr>
          <w:rFonts w:ascii="Times New Roman" w:hAnsi="Times New Roman" w:cs="Times New Roman"/>
        </w:rPr>
        <w:t xml:space="preserve">Isolate the </w:t>
      </w:r>
      <w:r w:rsidR="002938A6" w:rsidRPr="00AD75F2">
        <w:rPr>
          <w:rFonts w:ascii="Times New Roman" w:hAnsi="Times New Roman" w:cs="Times New Roman"/>
        </w:rPr>
        <w:t xml:space="preserve">ECC </w:t>
      </w:r>
      <w:r w:rsidR="004B3DAA" w:rsidRPr="00AD75F2">
        <w:rPr>
          <w:rFonts w:ascii="Times New Roman" w:hAnsi="Times New Roman" w:cs="Times New Roman"/>
        </w:rPr>
        <w:t>System</w:t>
      </w:r>
      <w:r w:rsidR="002938A6" w:rsidRPr="00AD75F2">
        <w:rPr>
          <w:rFonts w:ascii="Times New Roman" w:hAnsi="Times New Roman" w:cs="Times New Roman"/>
        </w:rPr>
        <w:t>(s)</w:t>
      </w:r>
      <w:r w:rsidRPr="00AD75F2">
        <w:rPr>
          <w:rFonts w:ascii="Times New Roman" w:hAnsi="Times New Roman" w:cs="Times New Roman"/>
        </w:rPr>
        <w:t xml:space="preserve"> as much as possible. </w:t>
      </w:r>
      <w:r w:rsidR="00BF0D47">
        <w:rPr>
          <w:rFonts w:ascii="Times New Roman" w:hAnsi="Times New Roman" w:cs="Times New Roman"/>
        </w:rPr>
        <w:t xml:space="preserve"> </w:t>
      </w:r>
      <w:r w:rsidRPr="00AD75F2">
        <w:rPr>
          <w:rFonts w:ascii="Times New Roman" w:hAnsi="Times New Roman" w:cs="Times New Roman"/>
        </w:rPr>
        <w:t>Locating it on a virtual local area network (VLAN), for example, ensures that building traffic, including broadcasts to all nodes, remains within the logical boundary establish</w:t>
      </w:r>
      <w:r w:rsidR="002938A6" w:rsidRPr="00AD75F2">
        <w:rPr>
          <w:rFonts w:ascii="Times New Roman" w:hAnsi="Times New Roman" w:cs="Times New Roman"/>
        </w:rPr>
        <w:t>ed</w:t>
      </w:r>
      <w:r w:rsidRPr="00AD75F2">
        <w:rPr>
          <w:rFonts w:ascii="Times New Roman" w:hAnsi="Times New Roman" w:cs="Times New Roman"/>
        </w:rPr>
        <w:t>.</w:t>
      </w:r>
    </w:p>
    <w:p w14:paraId="502DBB2B" w14:textId="778B372F" w:rsidR="00E31EB9" w:rsidRPr="00AD75F2" w:rsidRDefault="00E31EB9" w:rsidP="00FB6890">
      <w:pPr>
        <w:pStyle w:val="ListParagraph"/>
        <w:numPr>
          <w:ilvl w:val="0"/>
          <w:numId w:val="129"/>
        </w:numPr>
        <w:rPr>
          <w:rFonts w:ascii="Times New Roman" w:hAnsi="Times New Roman" w:cs="Times New Roman"/>
        </w:rPr>
      </w:pPr>
      <w:r w:rsidRPr="00AD75F2">
        <w:rPr>
          <w:rFonts w:ascii="Times New Roman" w:hAnsi="Times New Roman" w:cs="Times New Roman"/>
        </w:rPr>
        <w:t xml:space="preserve">Think carefully before granting outside access. </w:t>
      </w:r>
      <w:r w:rsidR="00BF0D47">
        <w:rPr>
          <w:rFonts w:ascii="Times New Roman" w:hAnsi="Times New Roman" w:cs="Times New Roman"/>
        </w:rPr>
        <w:t xml:space="preserve"> </w:t>
      </w:r>
      <w:r w:rsidRPr="00AD75F2">
        <w:rPr>
          <w:rFonts w:ascii="Times New Roman" w:hAnsi="Times New Roman" w:cs="Times New Roman"/>
        </w:rPr>
        <w:t xml:space="preserve">Each network entry and exit point must be secured. </w:t>
      </w:r>
      <w:r w:rsidR="00BF0D47">
        <w:rPr>
          <w:rFonts w:ascii="Times New Roman" w:hAnsi="Times New Roman" w:cs="Times New Roman"/>
        </w:rPr>
        <w:t xml:space="preserve"> </w:t>
      </w:r>
      <w:r w:rsidRPr="00AD75F2">
        <w:rPr>
          <w:rFonts w:ascii="Times New Roman" w:hAnsi="Times New Roman" w:cs="Times New Roman"/>
        </w:rPr>
        <w:t>By granting access only when a valid reason exists, you can minimize risk and keep security costs down.</w:t>
      </w:r>
    </w:p>
    <w:p w14:paraId="114F42B8" w14:textId="77777777" w:rsidR="00DC0BCB" w:rsidRPr="00AD75F2" w:rsidRDefault="00DC0BCB" w:rsidP="00D63525">
      <w:pPr>
        <w:pStyle w:val="ListParagraph"/>
        <w:ind w:left="2160"/>
        <w:rPr>
          <w:rFonts w:ascii="Times New Roman" w:hAnsi="Times New Roman" w:cs="Times New Roman"/>
          <w:b/>
          <w:bCs/>
        </w:rPr>
      </w:pPr>
    </w:p>
    <w:p w14:paraId="4BB1AACA" w14:textId="1EB14275" w:rsidR="00DC0BCB" w:rsidRPr="00AD75F2" w:rsidRDefault="00DC0BCB" w:rsidP="00D63525">
      <w:pPr>
        <w:pStyle w:val="ListParagraph"/>
        <w:ind w:left="2160"/>
        <w:rPr>
          <w:rFonts w:ascii="Times New Roman" w:hAnsi="Times New Roman" w:cs="Times New Roman"/>
          <w:b/>
          <w:bCs/>
        </w:rPr>
      </w:pPr>
      <w:r w:rsidRPr="00AD75F2">
        <w:rPr>
          <w:rFonts w:ascii="Times New Roman" w:hAnsi="Times New Roman" w:cs="Times New Roman"/>
          <w:b/>
          <w:bCs/>
        </w:rPr>
        <w:t>Vendor Response / Explanation:</w:t>
      </w:r>
    </w:p>
    <w:p w14:paraId="0D899A41" w14:textId="77777777" w:rsidR="00E31EB9" w:rsidRPr="00AD75F2" w:rsidRDefault="00E31EB9" w:rsidP="00D63525">
      <w:pPr>
        <w:pStyle w:val="ListParagraph"/>
        <w:ind w:left="2160"/>
        <w:rPr>
          <w:rFonts w:ascii="Times New Roman" w:hAnsi="Times New Roman" w:cs="Times New Roman"/>
        </w:rPr>
      </w:pPr>
    </w:p>
    <w:p w14:paraId="6429817E" w14:textId="77777777" w:rsidR="00E31EB9" w:rsidRPr="00AD75F2" w:rsidRDefault="00E31EB9" w:rsidP="00D63525">
      <w:pPr>
        <w:pStyle w:val="Heading4"/>
        <w:ind w:left="2160"/>
        <w:rPr>
          <w:rFonts w:ascii="Times New Roman" w:hAnsi="Times New Roman" w:cs="Times New Roman"/>
        </w:rPr>
      </w:pPr>
      <w:r w:rsidRPr="00AD75F2">
        <w:rPr>
          <w:rFonts w:ascii="Times New Roman" w:hAnsi="Times New Roman" w:cs="Times New Roman"/>
        </w:rPr>
        <w:t>Use Firewalls to Control Access</w:t>
      </w:r>
    </w:p>
    <w:p w14:paraId="355178E9" w14:textId="77777777" w:rsidR="00E31EB9" w:rsidRPr="00AD75F2" w:rsidRDefault="00E31EB9" w:rsidP="00D63525">
      <w:pPr>
        <w:pStyle w:val="ListParagraph"/>
        <w:ind w:left="2160"/>
        <w:rPr>
          <w:rFonts w:ascii="Times New Roman" w:hAnsi="Times New Roman" w:cs="Times New Roman"/>
        </w:rPr>
      </w:pPr>
    </w:p>
    <w:p w14:paraId="35CFAEC7" w14:textId="7E64B486" w:rsidR="002938A6" w:rsidRDefault="00E31EB9" w:rsidP="00D63525">
      <w:pPr>
        <w:pStyle w:val="ListParagraph"/>
        <w:ind w:left="2160"/>
        <w:rPr>
          <w:rFonts w:ascii="Times New Roman" w:hAnsi="Times New Roman" w:cs="Times New Roman"/>
        </w:rPr>
      </w:pPr>
      <w:r w:rsidRPr="00AD75F2">
        <w:rPr>
          <w:rFonts w:ascii="Times New Roman" w:hAnsi="Times New Roman" w:cs="Times New Roman"/>
        </w:rPr>
        <w:t xml:space="preserve">Firewalls contribute to security by controlling the flow of information into and out of network entry points. </w:t>
      </w:r>
      <w:r w:rsidR="00BF0D47">
        <w:rPr>
          <w:rFonts w:ascii="Times New Roman" w:hAnsi="Times New Roman" w:cs="Times New Roman"/>
        </w:rPr>
        <w:t xml:space="preserve"> </w:t>
      </w:r>
      <w:r w:rsidRPr="00AD75F2">
        <w:rPr>
          <w:rFonts w:ascii="Times New Roman" w:hAnsi="Times New Roman" w:cs="Times New Roman"/>
        </w:rPr>
        <w:t>Using a set of user</w:t>
      </w:r>
      <w:r w:rsidR="00732899" w:rsidRPr="00AD75F2">
        <w:rPr>
          <w:rFonts w:ascii="Times New Roman" w:hAnsi="Times New Roman" w:cs="Times New Roman"/>
        </w:rPr>
        <w:t>-</w:t>
      </w:r>
      <w:r w:rsidRPr="00AD75F2">
        <w:rPr>
          <w:rFonts w:ascii="Times New Roman" w:hAnsi="Times New Roman" w:cs="Times New Roman"/>
        </w:rPr>
        <w:t>defined configuration rules</w:t>
      </w:r>
      <w:r w:rsidR="00732899" w:rsidRPr="00AD75F2">
        <w:rPr>
          <w:rFonts w:ascii="Times New Roman" w:hAnsi="Times New Roman" w:cs="Times New Roman"/>
        </w:rPr>
        <w:t>,</w:t>
      </w:r>
      <w:r w:rsidRPr="00AD75F2">
        <w:rPr>
          <w:rFonts w:ascii="Times New Roman" w:hAnsi="Times New Roman" w:cs="Times New Roman"/>
        </w:rPr>
        <w:t xml:space="preserve"> a firewall determines which traffic will be allowed to pass through and onto the network. </w:t>
      </w:r>
      <w:r w:rsidR="00BF0D47">
        <w:rPr>
          <w:rFonts w:ascii="Times New Roman" w:hAnsi="Times New Roman" w:cs="Times New Roman"/>
        </w:rPr>
        <w:t xml:space="preserve"> </w:t>
      </w:r>
      <w:r w:rsidRPr="00AD75F2">
        <w:rPr>
          <w:rFonts w:ascii="Times New Roman" w:hAnsi="Times New Roman" w:cs="Times New Roman"/>
        </w:rPr>
        <w:t xml:space="preserve">Traffic that doesn’t satisfy the configured rules is rejected. </w:t>
      </w:r>
    </w:p>
    <w:p w14:paraId="786E76EE" w14:textId="77777777" w:rsidR="00BF0D47" w:rsidRPr="00AD75F2" w:rsidRDefault="00BF0D47" w:rsidP="00D63525">
      <w:pPr>
        <w:pStyle w:val="ListParagraph"/>
        <w:ind w:left="2160"/>
        <w:rPr>
          <w:rFonts w:ascii="Times New Roman" w:hAnsi="Times New Roman" w:cs="Times New Roman"/>
        </w:rPr>
      </w:pPr>
    </w:p>
    <w:p w14:paraId="004FF8AC" w14:textId="36B96125" w:rsidR="00E31EB9" w:rsidRPr="00AD75F2" w:rsidRDefault="002938A6" w:rsidP="00D63525">
      <w:pPr>
        <w:pStyle w:val="ListParagraph"/>
        <w:ind w:left="2160"/>
        <w:rPr>
          <w:rFonts w:ascii="Times New Roman" w:hAnsi="Times New Roman" w:cs="Times New Roman"/>
        </w:rPr>
      </w:pPr>
      <w:r w:rsidRPr="00AD75F2">
        <w:rPr>
          <w:rFonts w:ascii="Times New Roman" w:hAnsi="Times New Roman" w:cs="Times New Roman"/>
        </w:rPr>
        <w:t>The vendor shall explain in detail how they implement</w:t>
      </w:r>
      <w:r w:rsidR="00E31EB9" w:rsidRPr="00AD75F2">
        <w:rPr>
          <w:rFonts w:ascii="Times New Roman" w:hAnsi="Times New Roman" w:cs="Times New Roman"/>
        </w:rPr>
        <w:t xml:space="preserve"> best practice</w:t>
      </w:r>
      <w:r w:rsidRPr="00AD75F2">
        <w:rPr>
          <w:rFonts w:ascii="Times New Roman" w:hAnsi="Times New Roman" w:cs="Times New Roman"/>
        </w:rPr>
        <w:t xml:space="preserve"> as applied to</w:t>
      </w:r>
      <w:r w:rsidR="00E31EB9" w:rsidRPr="00AD75F2">
        <w:rPr>
          <w:rFonts w:ascii="Times New Roman" w:hAnsi="Times New Roman" w:cs="Times New Roman"/>
        </w:rPr>
        <w:t xml:space="preserve"> firewalls </w:t>
      </w:r>
      <w:r w:rsidRPr="00AD75F2">
        <w:rPr>
          <w:rFonts w:ascii="Times New Roman" w:hAnsi="Times New Roman" w:cs="Times New Roman"/>
        </w:rPr>
        <w:t>in their solution</w:t>
      </w:r>
      <w:r w:rsidR="00E31EB9" w:rsidRPr="00AD75F2">
        <w:rPr>
          <w:rFonts w:ascii="Times New Roman" w:hAnsi="Times New Roman" w:cs="Times New Roman"/>
        </w:rPr>
        <w:t xml:space="preserve"> network design</w:t>
      </w:r>
      <w:r w:rsidR="00BF0D47">
        <w:rPr>
          <w:rFonts w:ascii="Times New Roman" w:hAnsi="Times New Roman" w:cs="Times New Roman"/>
        </w:rPr>
        <w:t xml:space="preserve">.  </w:t>
      </w:r>
      <w:r w:rsidRPr="00AD75F2">
        <w:rPr>
          <w:rFonts w:ascii="Times New Roman" w:hAnsi="Times New Roman" w:cs="Times New Roman"/>
        </w:rPr>
        <w:t xml:space="preserve">Does the vendor </w:t>
      </w:r>
      <w:r w:rsidR="00BF0D47">
        <w:rPr>
          <w:rFonts w:ascii="Times New Roman" w:hAnsi="Times New Roman" w:cs="Times New Roman"/>
        </w:rPr>
        <w:t>p</w:t>
      </w:r>
      <w:r w:rsidR="00E31EB9" w:rsidRPr="00AD75F2">
        <w:rPr>
          <w:rFonts w:ascii="Times New Roman" w:hAnsi="Times New Roman" w:cs="Times New Roman"/>
        </w:rPr>
        <w:t xml:space="preserve">lace a firewall at </w:t>
      </w:r>
      <w:r w:rsidR="00E31EB9" w:rsidRPr="00AD75F2">
        <w:rPr>
          <w:rFonts w:ascii="Times New Roman" w:hAnsi="Times New Roman" w:cs="Times New Roman"/>
        </w:rPr>
        <w:lastRenderedPageBreak/>
        <w:t>every transition point into or out of the network</w:t>
      </w:r>
      <w:r w:rsidRPr="00AD75F2">
        <w:rPr>
          <w:rFonts w:ascii="Times New Roman" w:hAnsi="Times New Roman" w:cs="Times New Roman"/>
        </w:rPr>
        <w:t>?  If so, describe.  If not, explain why and what the alternative security solution is</w:t>
      </w:r>
      <w:r w:rsidR="00BF0D47">
        <w:rPr>
          <w:rFonts w:ascii="Times New Roman" w:hAnsi="Times New Roman" w:cs="Times New Roman"/>
        </w:rPr>
        <w:t>.</w:t>
      </w:r>
      <w:r w:rsidRPr="00AD75F2">
        <w:rPr>
          <w:rFonts w:ascii="Times New Roman" w:hAnsi="Times New Roman" w:cs="Times New Roman"/>
        </w:rPr>
        <w:t xml:space="preserve">  </w:t>
      </w:r>
    </w:p>
    <w:p w14:paraId="4FE78F5C" w14:textId="77777777" w:rsidR="00DC0BCB" w:rsidRPr="00AD75F2" w:rsidRDefault="00DC0BCB" w:rsidP="00D63525">
      <w:pPr>
        <w:pStyle w:val="ListParagraph"/>
        <w:ind w:left="2160"/>
        <w:rPr>
          <w:rFonts w:ascii="Times New Roman" w:hAnsi="Times New Roman" w:cs="Times New Roman"/>
          <w:b/>
          <w:bCs/>
        </w:rPr>
      </w:pPr>
    </w:p>
    <w:p w14:paraId="1A476B99" w14:textId="28BF59DF" w:rsidR="00DC0BCB" w:rsidRPr="00AD75F2" w:rsidRDefault="00DC0BCB" w:rsidP="00D63525">
      <w:pPr>
        <w:pStyle w:val="ListParagraph"/>
        <w:ind w:left="2160"/>
        <w:rPr>
          <w:rFonts w:ascii="Times New Roman" w:hAnsi="Times New Roman" w:cs="Times New Roman"/>
          <w:b/>
          <w:bCs/>
        </w:rPr>
      </w:pPr>
      <w:r w:rsidRPr="00AD75F2">
        <w:rPr>
          <w:rFonts w:ascii="Times New Roman" w:hAnsi="Times New Roman" w:cs="Times New Roman"/>
          <w:b/>
          <w:bCs/>
        </w:rPr>
        <w:t>Vendor Response / Explanation:</w:t>
      </w:r>
    </w:p>
    <w:p w14:paraId="7E7C421E" w14:textId="77777777" w:rsidR="00E31EB9" w:rsidRPr="00AD75F2" w:rsidRDefault="00E31EB9" w:rsidP="00D63525">
      <w:pPr>
        <w:pStyle w:val="ListParagraph"/>
        <w:ind w:left="2160"/>
        <w:rPr>
          <w:rFonts w:ascii="Times New Roman" w:hAnsi="Times New Roman" w:cs="Times New Roman"/>
        </w:rPr>
      </w:pPr>
    </w:p>
    <w:p w14:paraId="21266F23" w14:textId="77777777" w:rsidR="00E31EB9" w:rsidRPr="00AD75F2" w:rsidRDefault="00E31EB9" w:rsidP="00D63525">
      <w:pPr>
        <w:pStyle w:val="Heading4"/>
        <w:ind w:left="2160"/>
        <w:rPr>
          <w:rFonts w:ascii="Times New Roman" w:hAnsi="Times New Roman" w:cs="Times New Roman"/>
        </w:rPr>
      </w:pPr>
      <w:r w:rsidRPr="00AD75F2">
        <w:rPr>
          <w:rFonts w:ascii="Times New Roman" w:hAnsi="Times New Roman" w:cs="Times New Roman"/>
        </w:rPr>
        <w:t>Manage User Access</w:t>
      </w:r>
    </w:p>
    <w:p w14:paraId="4CB686B0" w14:textId="77777777" w:rsidR="002938A6" w:rsidRPr="00AD75F2" w:rsidRDefault="002938A6" w:rsidP="00D63525">
      <w:pPr>
        <w:pStyle w:val="ListParagraph"/>
        <w:ind w:left="2160"/>
        <w:rPr>
          <w:rFonts w:ascii="Times New Roman" w:hAnsi="Times New Roman" w:cs="Times New Roman"/>
        </w:rPr>
      </w:pPr>
    </w:p>
    <w:p w14:paraId="56F508CF" w14:textId="33E30DA5" w:rsidR="00E31EB9" w:rsidRPr="00AD75F2" w:rsidRDefault="00E31EB9" w:rsidP="00D63525">
      <w:pPr>
        <w:pStyle w:val="ListParagraph"/>
        <w:ind w:left="2160"/>
        <w:rPr>
          <w:rFonts w:ascii="Times New Roman" w:hAnsi="Times New Roman" w:cs="Times New Roman"/>
        </w:rPr>
      </w:pPr>
      <w:r w:rsidRPr="00AD75F2">
        <w:rPr>
          <w:rFonts w:ascii="Times New Roman" w:hAnsi="Times New Roman" w:cs="Times New Roman"/>
        </w:rPr>
        <w:t xml:space="preserve">Secure user access is achieved through the use of authentication and authorization. </w:t>
      </w:r>
      <w:r w:rsidR="00BF0D47">
        <w:rPr>
          <w:rFonts w:ascii="Times New Roman" w:hAnsi="Times New Roman" w:cs="Times New Roman"/>
        </w:rPr>
        <w:t xml:space="preserve"> </w:t>
      </w:r>
      <w:r w:rsidRPr="00AD75F2">
        <w:rPr>
          <w:rFonts w:ascii="Times New Roman" w:hAnsi="Times New Roman" w:cs="Times New Roman"/>
        </w:rPr>
        <w:t xml:space="preserve">Authentication is the means by which a user’s identity is confirmed. </w:t>
      </w:r>
      <w:r w:rsidR="00BF0D47">
        <w:rPr>
          <w:rFonts w:ascii="Times New Roman" w:hAnsi="Times New Roman" w:cs="Times New Roman"/>
        </w:rPr>
        <w:t xml:space="preserve"> </w:t>
      </w:r>
      <w:r w:rsidRPr="00AD75F2">
        <w:rPr>
          <w:rFonts w:ascii="Times New Roman" w:hAnsi="Times New Roman" w:cs="Times New Roman"/>
        </w:rPr>
        <w:t>Once authenticated, a user is authorized to perform certain functions as defined by their role within the organization.</w:t>
      </w:r>
      <w:r w:rsidR="002938A6" w:rsidRPr="00AD75F2">
        <w:rPr>
          <w:rFonts w:ascii="Times New Roman" w:hAnsi="Times New Roman" w:cs="Times New Roman"/>
        </w:rPr>
        <w:t xml:space="preserve">  The vendor shall explain how they comply with the following requirements:</w:t>
      </w:r>
    </w:p>
    <w:p w14:paraId="48411F78" w14:textId="77777777" w:rsidR="002938A6" w:rsidRPr="00AD75F2" w:rsidRDefault="002938A6" w:rsidP="00D63525">
      <w:pPr>
        <w:pStyle w:val="ListParagraph"/>
        <w:ind w:left="2160"/>
        <w:rPr>
          <w:rFonts w:ascii="Times New Roman" w:hAnsi="Times New Roman" w:cs="Times New Roman"/>
        </w:rPr>
      </w:pPr>
    </w:p>
    <w:p w14:paraId="26A22B6C" w14:textId="31D3C019" w:rsidR="00E31EB9" w:rsidRPr="00AD75F2" w:rsidRDefault="00E31EB9" w:rsidP="00FB6890">
      <w:pPr>
        <w:pStyle w:val="ListParagraph"/>
        <w:numPr>
          <w:ilvl w:val="0"/>
          <w:numId w:val="115"/>
        </w:numPr>
        <w:ind w:left="3690"/>
        <w:rPr>
          <w:rFonts w:ascii="Times New Roman" w:hAnsi="Times New Roman" w:cs="Times New Roman"/>
        </w:rPr>
      </w:pPr>
      <w:r w:rsidRPr="00AD75F2">
        <w:rPr>
          <w:rFonts w:ascii="Times New Roman" w:hAnsi="Times New Roman" w:cs="Times New Roman"/>
        </w:rPr>
        <w:t>Restrict user access by capitalizing on solutions commonly deployed by IT departments, such as Central Authorization, Password Control, User Management, and Network Monitoring. Examples include Active Directory®, Kerberos, and Radius.</w:t>
      </w:r>
    </w:p>
    <w:p w14:paraId="64785B70" w14:textId="288F5540" w:rsidR="00E31EB9" w:rsidRPr="00AD75F2" w:rsidRDefault="002938A6" w:rsidP="00FB6890">
      <w:pPr>
        <w:pStyle w:val="ListParagraph"/>
        <w:numPr>
          <w:ilvl w:val="0"/>
          <w:numId w:val="115"/>
        </w:numPr>
        <w:ind w:left="3690"/>
        <w:rPr>
          <w:rFonts w:ascii="Times New Roman" w:hAnsi="Times New Roman" w:cs="Times New Roman"/>
        </w:rPr>
      </w:pPr>
      <w:r w:rsidRPr="00AD75F2">
        <w:rPr>
          <w:rFonts w:ascii="Times New Roman" w:hAnsi="Times New Roman" w:cs="Times New Roman"/>
        </w:rPr>
        <w:t>F</w:t>
      </w:r>
      <w:r w:rsidR="00E31EB9" w:rsidRPr="00AD75F2">
        <w:rPr>
          <w:rFonts w:ascii="Times New Roman" w:hAnsi="Times New Roman" w:cs="Times New Roman"/>
        </w:rPr>
        <w:t>urther restrict user access by establishing authorization requirements for individual devices such as routers, servers, embedded controllers, and workstations.</w:t>
      </w:r>
      <w:r w:rsidR="00BF0D47">
        <w:rPr>
          <w:rFonts w:ascii="Times New Roman" w:hAnsi="Times New Roman" w:cs="Times New Roman"/>
        </w:rPr>
        <w:t xml:space="preserve"> </w:t>
      </w:r>
      <w:r w:rsidR="00E31EB9" w:rsidRPr="00AD75F2">
        <w:rPr>
          <w:rFonts w:ascii="Times New Roman" w:hAnsi="Times New Roman" w:cs="Times New Roman"/>
        </w:rPr>
        <w:t xml:space="preserve"> The type of device will dictate the best approach.</w:t>
      </w:r>
    </w:p>
    <w:p w14:paraId="38FB7CC3" w14:textId="25D8FDF9" w:rsidR="002938A6" w:rsidRPr="00AD75F2" w:rsidRDefault="002938A6" w:rsidP="00FB6890">
      <w:pPr>
        <w:pStyle w:val="ListParagraph"/>
        <w:numPr>
          <w:ilvl w:val="0"/>
          <w:numId w:val="115"/>
        </w:numPr>
        <w:ind w:left="3690"/>
        <w:rPr>
          <w:rFonts w:ascii="Times New Roman" w:hAnsi="Times New Roman" w:cs="Times New Roman"/>
        </w:rPr>
      </w:pPr>
      <w:r w:rsidRPr="00AD75F2">
        <w:rPr>
          <w:rFonts w:ascii="Times New Roman" w:hAnsi="Times New Roman" w:cs="Times New Roman"/>
        </w:rPr>
        <w:t xml:space="preserve">Utilize potentially </w:t>
      </w:r>
      <w:r w:rsidR="00E31EB9" w:rsidRPr="00AD75F2">
        <w:rPr>
          <w:rFonts w:ascii="Times New Roman" w:hAnsi="Times New Roman" w:cs="Times New Roman"/>
        </w:rPr>
        <w:t>stronger authentication methods for critical host devices such as:</w:t>
      </w:r>
    </w:p>
    <w:p w14:paraId="25A5992B" w14:textId="1DDD8198" w:rsidR="002938A6" w:rsidRPr="00AD75F2" w:rsidRDefault="00E31EB9" w:rsidP="00FB6890">
      <w:pPr>
        <w:pStyle w:val="ListParagraph"/>
        <w:numPr>
          <w:ilvl w:val="1"/>
          <w:numId w:val="115"/>
        </w:numPr>
        <w:ind w:left="4410"/>
        <w:rPr>
          <w:rFonts w:ascii="Times New Roman" w:hAnsi="Times New Roman" w:cs="Times New Roman"/>
        </w:rPr>
      </w:pPr>
      <w:r w:rsidRPr="00AD75F2">
        <w:rPr>
          <w:rFonts w:ascii="Times New Roman" w:hAnsi="Times New Roman" w:cs="Times New Roman"/>
        </w:rPr>
        <w:t>Smart Cards or USB tokens</w:t>
      </w:r>
    </w:p>
    <w:p w14:paraId="420CB0C7" w14:textId="00D08AE8" w:rsidR="002938A6" w:rsidRPr="00AD75F2" w:rsidRDefault="00E31EB9" w:rsidP="00FB6890">
      <w:pPr>
        <w:pStyle w:val="ListParagraph"/>
        <w:numPr>
          <w:ilvl w:val="1"/>
          <w:numId w:val="115"/>
        </w:numPr>
        <w:ind w:left="4410"/>
        <w:rPr>
          <w:rFonts w:ascii="Times New Roman" w:hAnsi="Times New Roman" w:cs="Times New Roman"/>
        </w:rPr>
      </w:pPr>
      <w:r w:rsidRPr="00AD75F2">
        <w:rPr>
          <w:rFonts w:ascii="Times New Roman" w:hAnsi="Times New Roman" w:cs="Times New Roman"/>
        </w:rPr>
        <w:t>Biometric Authentication limits access based on a physical or behavioral characteristic such as a fingerprint.</w:t>
      </w:r>
    </w:p>
    <w:p w14:paraId="1356CE05" w14:textId="40F77AAA" w:rsidR="002938A6" w:rsidRPr="00AD75F2" w:rsidRDefault="00E31EB9" w:rsidP="00FB6890">
      <w:pPr>
        <w:pStyle w:val="ListParagraph"/>
        <w:numPr>
          <w:ilvl w:val="1"/>
          <w:numId w:val="115"/>
        </w:numPr>
        <w:ind w:left="4410"/>
        <w:rPr>
          <w:rFonts w:ascii="Times New Roman" w:hAnsi="Times New Roman" w:cs="Times New Roman"/>
        </w:rPr>
      </w:pPr>
      <w:r w:rsidRPr="00AD75F2">
        <w:rPr>
          <w:rFonts w:ascii="Times New Roman" w:hAnsi="Times New Roman" w:cs="Times New Roman"/>
        </w:rPr>
        <w:t>Two-Factor Authentication limits access to users with both a password and a physical token.</w:t>
      </w:r>
    </w:p>
    <w:p w14:paraId="1E5A1942" w14:textId="77777777" w:rsidR="00DC0BCB" w:rsidRPr="00AD75F2" w:rsidRDefault="00DC0BCB" w:rsidP="00D63525">
      <w:pPr>
        <w:ind w:left="1440" w:firstLine="720"/>
        <w:rPr>
          <w:rFonts w:ascii="Times New Roman" w:hAnsi="Times New Roman" w:cs="Times New Roman"/>
          <w:b/>
          <w:bCs/>
        </w:rPr>
      </w:pPr>
      <w:bookmarkStart w:id="46" w:name="_Hlk26696062"/>
      <w:r w:rsidRPr="00AD75F2">
        <w:rPr>
          <w:rFonts w:ascii="Times New Roman" w:hAnsi="Times New Roman" w:cs="Times New Roman"/>
          <w:b/>
          <w:bCs/>
        </w:rPr>
        <w:t>Vendor Response / Explanation:</w:t>
      </w:r>
    </w:p>
    <w:bookmarkEnd w:id="46"/>
    <w:p w14:paraId="2C9FEDCB" w14:textId="77777777" w:rsidR="002938A6" w:rsidRPr="00AD75F2" w:rsidRDefault="002938A6" w:rsidP="00D63525">
      <w:pPr>
        <w:pStyle w:val="Heading4"/>
        <w:ind w:left="2160"/>
        <w:rPr>
          <w:rFonts w:ascii="Times New Roman" w:hAnsi="Times New Roman" w:cs="Times New Roman"/>
        </w:rPr>
      </w:pPr>
      <w:r w:rsidRPr="00AD75F2">
        <w:rPr>
          <w:rFonts w:ascii="Times New Roman" w:hAnsi="Times New Roman" w:cs="Times New Roman"/>
        </w:rPr>
        <w:t>Remote Access</w:t>
      </w:r>
    </w:p>
    <w:p w14:paraId="51C39345" w14:textId="77777777" w:rsidR="002938A6" w:rsidRPr="00AD75F2" w:rsidRDefault="002938A6" w:rsidP="00D63525">
      <w:pPr>
        <w:pStyle w:val="ListParagraph"/>
        <w:ind w:left="2160"/>
        <w:rPr>
          <w:rFonts w:ascii="Times New Roman" w:hAnsi="Times New Roman" w:cs="Times New Roman"/>
        </w:rPr>
      </w:pPr>
    </w:p>
    <w:p w14:paraId="02FD5BE7" w14:textId="5B6D9E2D" w:rsidR="00E31EB9" w:rsidRPr="00AD75F2" w:rsidRDefault="00E31EB9" w:rsidP="00D63525">
      <w:pPr>
        <w:pStyle w:val="ListParagraph"/>
        <w:ind w:left="2160"/>
        <w:rPr>
          <w:rFonts w:ascii="Times New Roman" w:hAnsi="Times New Roman" w:cs="Times New Roman"/>
        </w:rPr>
      </w:pPr>
      <w:r w:rsidRPr="00AD75F2">
        <w:rPr>
          <w:rFonts w:ascii="Times New Roman" w:hAnsi="Times New Roman" w:cs="Times New Roman"/>
        </w:rPr>
        <w:t xml:space="preserve">Providing </w:t>
      </w:r>
      <w:r w:rsidR="004B3DAA" w:rsidRPr="00AD75F2">
        <w:rPr>
          <w:rFonts w:ascii="Times New Roman" w:hAnsi="Times New Roman" w:cs="Times New Roman"/>
        </w:rPr>
        <w:t>System</w:t>
      </w:r>
      <w:r w:rsidR="002938A6" w:rsidRPr="00AD75F2">
        <w:rPr>
          <w:rFonts w:ascii="Times New Roman" w:hAnsi="Times New Roman" w:cs="Times New Roman"/>
        </w:rPr>
        <w:t xml:space="preserve"> </w:t>
      </w:r>
      <w:r w:rsidRPr="00AD75F2">
        <w:rPr>
          <w:rFonts w:ascii="Times New Roman" w:hAnsi="Times New Roman" w:cs="Times New Roman"/>
        </w:rPr>
        <w:t xml:space="preserve">access to remote users presents a unique set of security challenges. </w:t>
      </w:r>
      <w:r w:rsidR="00BF0D47">
        <w:rPr>
          <w:rFonts w:ascii="Times New Roman" w:hAnsi="Times New Roman" w:cs="Times New Roman"/>
        </w:rPr>
        <w:t xml:space="preserve"> </w:t>
      </w:r>
      <w:r w:rsidRPr="00AD75F2">
        <w:rPr>
          <w:rFonts w:ascii="Times New Roman" w:hAnsi="Times New Roman" w:cs="Times New Roman"/>
        </w:rPr>
        <w:t xml:space="preserve">Addressing these challenges requires building additional protections into the network infrastructure. </w:t>
      </w:r>
      <w:r w:rsidR="00BF0D47">
        <w:rPr>
          <w:rFonts w:ascii="Times New Roman" w:hAnsi="Times New Roman" w:cs="Times New Roman"/>
        </w:rPr>
        <w:t xml:space="preserve"> </w:t>
      </w:r>
      <w:r w:rsidRPr="00AD75F2">
        <w:rPr>
          <w:rFonts w:ascii="Times New Roman" w:hAnsi="Times New Roman" w:cs="Times New Roman"/>
        </w:rPr>
        <w:t xml:space="preserve">Even then, remote access should only be considered for </w:t>
      </w:r>
      <w:r w:rsidR="004B3DAA" w:rsidRPr="00AD75F2">
        <w:rPr>
          <w:rFonts w:ascii="Times New Roman" w:hAnsi="Times New Roman" w:cs="Times New Roman"/>
        </w:rPr>
        <w:t>System</w:t>
      </w:r>
      <w:r w:rsidRPr="00AD75F2">
        <w:rPr>
          <w:rFonts w:ascii="Times New Roman" w:hAnsi="Times New Roman" w:cs="Times New Roman"/>
        </w:rPr>
        <w:t xml:space="preserve">s that already have sufficient protection against external threats. </w:t>
      </w:r>
    </w:p>
    <w:p w14:paraId="35DDBA9F" w14:textId="77777777" w:rsidR="002938A6" w:rsidRPr="00AD75F2" w:rsidRDefault="002938A6" w:rsidP="00D63525">
      <w:pPr>
        <w:pStyle w:val="ListParagraph"/>
        <w:ind w:left="2160"/>
        <w:rPr>
          <w:rFonts w:ascii="Times New Roman" w:hAnsi="Times New Roman" w:cs="Times New Roman"/>
        </w:rPr>
      </w:pPr>
    </w:p>
    <w:p w14:paraId="15DB0D24" w14:textId="22614641" w:rsidR="002938A6" w:rsidRPr="00AD75F2" w:rsidRDefault="002938A6" w:rsidP="00D63525">
      <w:pPr>
        <w:pStyle w:val="ListParagraph"/>
        <w:ind w:left="2160"/>
        <w:rPr>
          <w:rFonts w:ascii="Times New Roman" w:hAnsi="Times New Roman" w:cs="Times New Roman"/>
        </w:rPr>
      </w:pPr>
      <w:r w:rsidRPr="00AD75F2">
        <w:rPr>
          <w:rFonts w:ascii="Times New Roman" w:hAnsi="Times New Roman" w:cs="Times New Roman"/>
        </w:rPr>
        <w:t>The vendor shall provide a detailed explanation as to how they comply with the following requirements:</w:t>
      </w:r>
    </w:p>
    <w:p w14:paraId="1905FD81" w14:textId="77777777" w:rsidR="002938A6" w:rsidRPr="00AD75F2" w:rsidRDefault="002938A6" w:rsidP="00D63525">
      <w:pPr>
        <w:pStyle w:val="ListParagraph"/>
        <w:ind w:left="2160"/>
        <w:rPr>
          <w:rFonts w:ascii="Times New Roman" w:hAnsi="Times New Roman" w:cs="Times New Roman"/>
        </w:rPr>
      </w:pPr>
    </w:p>
    <w:p w14:paraId="495CEC29" w14:textId="3FACA366" w:rsidR="00E31EB9" w:rsidRPr="00AD75F2" w:rsidRDefault="00E31EB9" w:rsidP="00FB6890">
      <w:pPr>
        <w:pStyle w:val="ListParagraph"/>
        <w:numPr>
          <w:ilvl w:val="3"/>
          <w:numId w:val="116"/>
        </w:numPr>
        <w:ind w:left="3600"/>
        <w:rPr>
          <w:rFonts w:ascii="Times New Roman" w:hAnsi="Times New Roman" w:cs="Times New Roman"/>
        </w:rPr>
      </w:pPr>
      <w:r w:rsidRPr="00AD75F2">
        <w:rPr>
          <w:rFonts w:ascii="Times New Roman" w:hAnsi="Times New Roman" w:cs="Times New Roman"/>
        </w:rPr>
        <w:t>Use a secure connection, such as a VPN, which provides encryption and authentication of remote sessions.</w:t>
      </w:r>
    </w:p>
    <w:p w14:paraId="0CFCD890" w14:textId="5D055326" w:rsidR="00E31EB9" w:rsidRPr="00AD75F2" w:rsidRDefault="00E31EB9" w:rsidP="00FB6890">
      <w:pPr>
        <w:pStyle w:val="ListParagraph"/>
        <w:numPr>
          <w:ilvl w:val="3"/>
          <w:numId w:val="116"/>
        </w:numPr>
        <w:ind w:left="3600"/>
        <w:rPr>
          <w:rFonts w:ascii="Times New Roman" w:hAnsi="Times New Roman" w:cs="Times New Roman"/>
        </w:rPr>
      </w:pPr>
      <w:r w:rsidRPr="00AD75F2">
        <w:rPr>
          <w:rFonts w:ascii="Times New Roman" w:hAnsi="Times New Roman" w:cs="Times New Roman"/>
        </w:rPr>
        <w:t>Use secure protocols and applications such as HTTPS, SSH, and SCP/SFTP whenever possible and avoid Telnet and FTP.</w:t>
      </w:r>
    </w:p>
    <w:p w14:paraId="164875FA" w14:textId="23B8E0CD" w:rsidR="00E31EB9" w:rsidRPr="00AD75F2" w:rsidRDefault="00E31EB9" w:rsidP="00FB6890">
      <w:pPr>
        <w:pStyle w:val="ListParagraph"/>
        <w:numPr>
          <w:ilvl w:val="3"/>
          <w:numId w:val="116"/>
        </w:numPr>
        <w:ind w:left="3600"/>
        <w:rPr>
          <w:rFonts w:ascii="Times New Roman" w:hAnsi="Times New Roman" w:cs="Times New Roman"/>
        </w:rPr>
      </w:pPr>
      <w:r w:rsidRPr="00AD75F2">
        <w:rPr>
          <w:rFonts w:ascii="Times New Roman" w:hAnsi="Times New Roman" w:cs="Times New Roman"/>
        </w:rPr>
        <w:lastRenderedPageBreak/>
        <w:t xml:space="preserve">When using SNMP, limit access to authorized </w:t>
      </w:r>
      <w:r w:rsidR="004B3DAA" w:rsidRPr="00AD75F2">
        <w:rPr>
          <w:rFonts w:ascii="Times New Roman" w:hAnsi="Times New Roman" w:cs="Times New Roman"/>
        </w:rPr>
        <w:t>System</w:t>
      </w:r>
      <w:r w:rsidRPr="00AD75F2">
        <w:rPr>
          <w:rFonts w:ascii="Times New Roman" w:hAnsi="Times New Roman" w:cs="Times New Roman"/>
        </w:rPr>
        <w:t xml:space="preserve"> administrators with known IP addresses</w:t>
      </w:r>
    </w:p>
    <w:p w14:paraId="1E71E0A4" w14:textId="175A1186" w:rsidR="00E31EB9" w:rsidRPr="00AD75F2" w:rsidRDefault="00E31EB9" w:rsidP="00FB6890">
      <w:pPr>
        <w:pStyle w:val="ListParagraph"/>
        <w:numPr>
          <w:ilvl w:val="3"/>
          <w:numId w:val="116"/>
        </w:numPr>
        <w:ind w:left="3600"/>
        <w:rPr>
          <w:rFonts w:ascii="Times New Roman" w:hAnsi="Times New Roman" w:cs="Times New Roman"/>
        </w:rPr>
      </w:pPr>
      <w:r w:rsidRPr="00AD75F2">
        <w:rPr>
          <w:rFonts w:ascii="Times New Roman" w:hAnsi="Times New Roman" w:cs="Times New Roman"/>
        </w:rPr>
        <w:t>Restrict remote access by using Two-</w:t>
      </w:r>
      <w:r w:rsidR="008F59BC">
        <w:rPr>
          <w:rFonts w:ascii="Times New Roman" w:hAnsi="Times New Roman" w:cs="Times New Roman"/>
        </w:rPr>
        <w:t>F</w:t>
      </w:r>
      <w:r w:rsidRPr="00AD75F2">
        <w:rPr>
          <w:rFonts w:ascii="Times New Roman" w:hAnsi="Times New Roman" w:cs="Times New Roman"/>
        </w:rPr>
        <w:t xml:space="preserve">actor Authentication and by limiting access to required users only, such as </w:t>
      </w:r>
      <w:r w:rsidR="004B3DAA" w:rsidRPr="00AD75F2">
        <w:rPr>
          <w:rFonts w:ascii="Times New Roman" w:hAnsi="Times New Roman" w:cs="Times New Roman"/>
        </w:rPr>
        <w:t>System</w:t>
      </w:r>
      <w:r w:rsidRPr="00AD75F2">
        <w:rPr>
          <w:rFonts w:ascii="Times New Roman" w:hAnsi="Times New Roman" w:cs="Times New Roman"/>
        </w:rPr>
        <w:t xml:space="preserve"> operators.</w:t>
      </w:r>
    </w:p>
    <w:p w14:paraId="19BBB7F5" w14:textId="5F284D61" w:rsidR="00E31EB9" w:rsidRPr="00AD75F2" w:rsidRDefault="00E31EB9" w:rsidP="00FB6890">
      <w:pPr>
        <w:pStyle w:val="ListParagraph"/>
        <w:numPr>
          <w:ilvl w:val="3"/>
          <w:numId w:val="116"/>
        </w:numPr>
        <w:ind w:left="3600"/>
        <w:rPr>
          <w:rFonts w:ascii="Times New Roman" w:hAnsi="Times New Roman" w:cs="Times New Roman"/>
        </w:rPr>
      </w:pPr>
      <w:r w:rsidRPr="00AD75F2">
        <w:rPr>
          <w:rFonts w:ascii="Times New Roman" w:hAnsi="Times New Roman" w:cs="Times New Roman"/>
        </w:rPr>
        <w:t>To provide public access to information, create a demilitarized zone (DMZ), place a server within the zone, and mirror the required information onto the server.</w:t>
      </w:r>
    </w:p>
    <w:p w14:paraId="1A619E7E" w14:textId="77777777" w:rsidR="00DC0BCB" w:rsidRPr="00AD75F2" w:rsidRDefault="00DC0BCB" w:rsidP="00D63525">
      <w:pPr>
        <w:ind w:left="1440" w:firstLine="720"/>
        <w:rPr>
          <w:rFonts w:ascii="Times New Roman" w:hAnsi="Times New Roman" w:cs="Times New Roman"/>
          <w:b/>
          <w:bCs/>
        </w:rPr>
      </w:pPr>
      <w:r w:rsidRPr="00AD75F2">
        <w:rPr>
          <w:rFonts w:ascii="Times New Roman" w:hAnsi="Times New Roman" w:cs="Times New Roman"/>
          <w:b/>
          <w:bCs/>
        </w:rPr>
        <w:t>Vendor Response / Explanation:</w:t>
      </w:r>
    </w:p>
    <w:p w14:paraId="29FB1B6E" w14:textId="77777777" w:rsidR="00E31EB9" w:rsidRPr="00AD75F2" w:rsidRDefault="00E31EB9" w:rsidP="00D63525">
      <w:pPr>
        <w:pStyle w:val="ListParagraph"/>
        <w:ind w:left="2160"/>
        <w:rPr>
          <w:rFonts w:ascii="Times New Roman" w:hAnsi="Times New Roman" w:cs="Times New Roman"/>
        </w:rPr>
      </w:pPr>
    </w:p>
    <w:p w14:paraId="734F023A" w14:textId="02A1F186" w:rsidR="002938A6" w:rsidRPr="00AD75F2" w:rsidRDefault="000B038A" w:rsidP="000B038A">
      <w:pPr>
        <w:pStyle w:val="ListParagraph"/>
        <w:ind w:left="1440"/>
        <w:rPr>
          <w:rFonts w:ascii="Times New Roman" w:hAnsi="Times New Roman" w:cs="Times New Roman"/>
        </w:rPr>
      </w:pPr>
      <w:r w:rsidRPr="00AD75F2">
        <w:rPr>
          <w:rFonts w:ascii="Times New Roman" w:hAnsi="Times New Roman" w:cs="Times New Roman"/>
        </w:rPr>
        <w:t>In addition to detailed answers to the previous requirements, t</w:t>
      </w:r>
      <w:r w:rsidR="002938A6" w:rsidRPr="00AD75F2">
        <w:rPr>
          <w:rFonts w:ascii="Times New Roman" w:hAnsi="Times New Roman" w:cs="Times New Roman"/>
        </w:rPr>
        <w:t>he vendor shall provide a detailed response as to how they accomplish the following:</w:t>
      </w:r>
    </w:p>
    <w:p w14:paraId="04A791C8" w14:textId="77777777" w:rsidR="002938A6" w:rsidRPr="00AD75F2" w:rsidRDefault="002938A6" w:rsidP="000B038A">
      <w:pPr>
        <w:pStyle w:val="ListParagraph"/>
        <w:ind w:left="1440"/>
        <w:rPr>
          <w:rFonts w:ascii="Times New Roman" w:hAnsi="Times New Roman" w:cs="Times New Roman"/>
        </w:rPr>
      </w:pPr>
    </w:p>
    <w:p w14:paraId="1B12F10D" w14:textId="14243453" w:rsidR="00E31EB9" w:rsidRPr="00AD75F2" w:rsidRDefault="00E31EB9" w:rsidP="00FB6890">
      <w:pPr>
        <w:pStyle w:val="ListParagraph"/>
        <w:numPr>
          <w:ilvl w:val="0"/>
          <w:numId w:val="117"/>
        </w:numPr>
        <w:ind w:left="2880"/>
        <w:rPr>
          <w:rFonts w:ascii="Times New Roman" w:hAnsi="Times New Roman" w:cs="Times New Roman"/>
        </w:rPr>
      </w:pPr>
      <w:r w:rsidRPr="00AD75F2">
        <w:rPr>
          <w:rFonts w:ascii="Times New Roman" w:hAnsi="Times New Roman" w:cs="Times New Roman"/>
        </w:rPr>
        <w:t xml:space="preserve">Choose devices and protocols that support encryption, integrity, and nonrepudiation whenever possible. </w:t>
      </w:r>
      <w:r w:rsidR="00BF0D47">
        <w:rPr>
          <w:rFonts w:ascii="Times New Roman" w:hAnsi="Times New Roman" w:cs="Times New Roman"/>
        </w:rPr>
        <w:t xml:space="preserve"> </w:t>
      </w:r>
      <w:r w:rsidRPr="00AD75F2">
        <w:rPr>
          <w:rFonts w:ascii="Times New Roman" w:hAnsi="Times New Roman" w:cs="Times New Roman"/>
        </w:rPr>
        <w:t xml:space="preserve">Encryption protects the information traversing a network by making it unreadable to unauthorized users. </w:t>
      </w:r>
      <w:r w:rsidR="00BF0D47">
        <w:rPr>
          <w:rFonts w:ascii="Times New Roman" w:hAnsi="Times New Roman" w:cs="Times New Roman"/>
        </w:rPr>
        <w:t xml:space="preserve"> </w:t>
      </w:r>
      <w:r w:rsidRPr="00AD75F2">
        <w:rPr>
          <w:rFonts w:ascii="Times New Roman" w:hAnsi="Times New Roman" w:cs="Times New Roman"/>
        </w:rPr>
        <w:t>Integrity checks determine if any changes have been made to a network message.</w:t>
      </w:r>
      <w:r w:rsidR="00BF0D47">
        <w:rPr>
          <w:rFonts w:ascii="Times New Roman" w:hAnsi="Times New Roman" w:cs="Times New Roman"/>
        </w:rPr>
        <w:t xml:space="preserve"> </w:t>
      </w:r>
      <w:r w:rsidRPr="00AD75F2">
        <w:rPr>
          <w:rFonts w:ascii="Times New Roman" w:hAnsi="Times New Roman" w:cs="Times New Roman"/>
        </w:rPr>
        <w:t xml:space="preserve"> Nonrepudiation verifies the identity of an information source.</w:t>
      </w:r>
    </w:p>
    <w:p w14:paraId="281F057A" w14:textId="3ED1655C" w:rsidR="00E31EB9" w:rsidRPr="00AD75F2" w:rsidRDefault="00E31EB9" w:rsidP="00FB6890">
      <w:pPr>
        <w:pStyle w:val="ListParagraph"/>
        <w:numPr>
          <w:ilvl w:val="0"/>
          <w:numId w:val="117"/>
        </w:numPr>
        <w:ind w:left="2880"/>
        <w:rPr>
          <w:rFonts w:ascii="Times New Roman" w:hAnsi="Times New Roman" w:cs="Times New Roman"/>
        </w:rPr>
      </w:pPr>
      <w:r w:rsidRPr="00AD75F2">
        <w:rPr>
          <w:rFonts w:ascii="Times New Roman" w:hAnsi="Times New Roman" w:cs="Times New Roman"/>
        </w:rPr>
        <w:t xml:space="preserve">Give preference to devices with logging capability. </w:t>
      </w:r>
      <w:r w:rsidR="00BF0D47">
        <w:rPr>
          <w:rFonts w:ascii="Times New Roman" w:hAnsi="Times New Roman" w:cs="Times New Roman"/>
        </w:rPr>
        <w:t xml:space="preserve"> </w:t>
      </w:r>
      <w:r w:rsidRPr="00AD75F2">
        <w:rPr>
          <w:rFonts w:ascii="Times New Roman" w:hAnsi="Times New Roman" w:cs="Times New Roman"/>
        </w:rPr>
        <w:t xml:space="preserve">Event logging is available in a wide range of devices including routers, firewalls, backup </w:t>
      </w:r>
      <w:r w:rsidR="004B3DAA" w:rsidRPr="00AD75F2">
        <w:rPr>
          <w:rFonts w:ascii="Times New Roman" w:hAnsi="Times New Roman" w:cs="Times New Roman"/>
        </w:rPr>
        <w:t>System</w:t>
      </w:r>
      <w:r w:rsidRPr="00AD75F2">
        <w:rPr>
          <w:rFonts w:ascii="Times New Roman" w:hAnsi="Times New Roman" w:cs="Times New Roman"/>
        </w:rPr>
        <w:t xml:space="preserve">s, and access control </w:t>
      </w:r>
      <w:r w:rsidR="004B3DAA" w:rsidRPr="00AD75F2">
        <w:rPr>
          <w:rFonts w:ascii="Times New Roman" w:hAnsi="Times New Roman" w:cs="Times New Roman"/>
        </w:rPr>
        <w:t>System</w:t>
      </w:r>
      <w:r w:rsidRPr="00AD75F2">
        <w:rPr>
          <w:rFonts w:ascii="Times New Roman" w:hAnsi="Times New Roman" w:cs="Times New Roman"/>
        </w:rPr>
        <w:t xml:space="preserve">s. </w:t>
      </w:r>
      <w:r w:rsidR="00BF0D47">
        <w:rPr>
          <w:rFonts w:ascii="Times New Roman" w:hAnsi="Times New Roman" w:cs="Times New Roman"/>
        </w:rPr>
        <w:t xml:space="preserve"> </w:t>
      </w:r>
      <w:r w:rsidRPr="00AD75F2">
        <w:rPr>
          <w:rFonts w:ascii="Times New Roman" w:hAnsi="Times New Roman" w:cs="Times New Roman"/>
        </w:rPr>
        <w:t xml:space="preserve">Logs can aid in early threat detection by recording significant network events, changes to firewall configuration, or user access to an area or device. </w:t>
      </w:r>
      <w:r w:rsidR="00BF0D47">
        <w:rPr>
          <w:rFonts w:ascii="Times New Roman" w:hAnsi="Times New Roman" w:cs="Times New Roman"/>
        </w:rPr>
        <w:t xml:space="preserve"> </w:t>
      </w:r>
      <w:r w:rsidRPr="00AD75F2">
        <w:rPr>
          <w:rFonts w:ascii="Times New Roman" w:hAnsi="Times New Roman" w:cs="Times New Roman"/>
        </w:rPr>
        <w:t>Syslog is a logging standard that can be used to consolidate log information from multiple devices on a network.</w:t>
      </w:r>
    </w:p>
    <w:p w14:paraId="35B1069F" w14:textId="022A5145" w:rsidR="00E31EB9" w:rsidRPr="00AD75F2" w:rsidRDefault="00E31EB9" w:rsidP="00FB6890">
      <w:pPr>
        <w:pStyle w:val="ListParagraph"/>
        <w:numPr>
          <w:ilvl w:val="0"/>
          <w:numId w:val="117"/>
        </w:numPr>
        <w:ind w:left="2880"/>
        <w:rPr>
          <w:rFonts w:ascii="Times New Roman" w:hAnsi="Times New Roman" w:cs="Times New Roman"/>
        </w:rPr>
      </w:pPr>
      <w:r w:rsidRPr="00AD75F2">
        <w:rPr>
          <w:rFonts w:ascii="Times New Roman" w:hAnsi="Times New Roman" w:cs="Times New Roman"/>
        </w:rPr>
        <w:t>Look for tamper proofing, built-in locks, and other access control features when selecting mission</w:t>
      </w:r>
      <w:r w:rsidR="000B3A02">
        <w:rPr>
          <w:rFonts w:ascii="Times New Roman" w:hAnsi="Times New Roman" w:cs="Times New Roman"/>
        </w:rPr>
        <w:t>-</w:t>
      </w:r>
      <w:r w:rsidRPr="00AD75F2">
        <w:rPr>
          <w:rFonts w:ascii="Times New Roman" w:hAnsi="Times New Roman" w:cs="Times New Roman"/>
        </w:rPr>
        <w:t>critical components.</w:t>
      </w:r>
    </w:p>
    <w:p w14:paraId="736ECD7B" w14:textId="77777777" w:rsidR="00DC0BCB" w:rsidRPr="00AD75F2" w:rsidRDefault="00DC0BCB" w:rsidP="000B038A">
      <w:pPr>
        <w:pStyle w:val="ListParagraph"/>
        <w:rPr>
          <w:rFonts w:ascii="Times New Roman" w:hAnsi="Times New Roman" w:cs="Times New Roman"/>
        </w:rPr>
      </w:pPr>
    </w:p>
    <w:p w14:paraId="19AE3BE1" w14:textId="77777777" w:rsidR="00DC0BCB" w:rsidRPr="00AD75F2" w:rsidRDefault="00DC0BCB" w:rsidP="00D63525">
      <w:pPr>
        <w:ind w:left="1440" w:firstLine="720"/>
        <w:rPr>
          <w:rFonts w:ascii="Times New Roman" w:hAnsi="Times New Roman" w:cs="Times New Roman"/>
          <w:b/>
          <w:bCs/>
        </w:rPr>
      </w:pPr>
      <w:r w:rsidRPr="00AD75F2">
        <w:rPr>
          <w:rFonts w:ascii="Times New Roman" w:hAnsi="Times New Roman" w:cs="Times New Roman"/>
          <w:b/>
          <w:bCs/>
        </w:rPr>
        <w:t>Vendor Response / Explanation:</w:t>
      </w:r>
    </w:p>
    <w:p w14:paraId="4F6BBE42" w14:textId="77777777" w:rsidR="00DC0BCB" w:rsidRPr="00AD75F2" w:rsidRDefault="00DC0BCB" w:rsidP="00DC0BCB">
      <w:pPr>
        <w:pStyle w:val="ListParagraph"/>
        <w:ind w:left="2880"/>
        <w:rPr>
          <w:rFonts w:ascii="Times New Roman" w:hAnsi="Times New Roman" w:cs="Times New Roman"/>
        </w:rPr>
      </w:pPr>
    </w:p>
    <w:p w14:paraId="3D6168EB" w14:textId="5BF68A18" w:rsidR="00E31EB9" w:rsidRPr="00AD75F2" w:rsidRDefault="00E31EB9" w:rsidP="005209CD">
      <w:pPr>
        <w:pStyle w:val="Heading4"/>
        <w:rPr>
          <w:rFonts w:ascii="Times New Roman" w:hAnsi="Times New Roman" w:cs="Times New Roman"/>
        </w:rPr>
      </w:pPr>
      <w:r w:rsidRPr="00AD75F2">
        <w:rPr>
          <w:rFonts w:ascii="Times New Roman" w:hAnsi="Times New Roman" w:cs="Times New Roman"/>
        </w:rPr>
        <w:t>Configuring Security Features</w:t>
      </w:r>
    </w:p>
    <w:p w14:paraId="1C1C9C0E" w14:textId="77777777" w:rsidR="002938A6" w:rsidRPr="00AD75F2" w:rsidRDefault="002938A6" w:rsidP="00E31EB9">
      <w:pPr>
        <w:pStyle w:val="ListParagraph"/>
        <w:ind w:left="1440"/>
        <w:rPr>
          <w:rFonts w:ascii="Times New Roman" w:hAnsi="Times New Roman" w:cs="Times New Roman"/>
        </w:rPr>
      </w:pPr>
    </w:p>
    <w:p w14:paraId="264130B7" w14:textId="755EF334" w:rsidR="002938A6" w:rsidRPr="00AD75F2" w:rsidRDefault="002938A6" w:rsidP="00E31EB9">
      <w:pPr>
        <w:pStyle w:val="ListParagraph"/>
        <w:ind w:left="1440"/>
        <w:rPr>
          <w:rFonts w:ascii="Times New Roman" w:hAnsi="Times New Roman" w:cs="Times New Roman"/>
        </w:rPr>
      </w:pPr>
      <w:r w:rsidRPr="00AD75F2">
        <w:rPr>
          <w:rFonts w:ascii="Times New Roman" w:hAnsi="Times New Roman" w:cs="Times New Roman"/>
        </w:rPr>
        <w:t>Proper configuration of</w:t>
      </w:r>
      <w:r w:rsidR="00E31EB9" w:rsidRPr="00AD75F2">
        <w:rPr>
          <w:rFonts w:ascii="Times New Roman" w:hAnsi="Times New Roman" w:cs="Times New Roman"/>
        </w:rPr>
        <w:t xml:space="preserve"> the security features of each </w:t>
      </w:r>
      <w:r w:rsidR="004B3DAA" w:rsidRPr="00AD75F2">
        <w:rPr>
          <w:rFonts w:ascii="Times New Roman" w:hAnsi="Times New Roman" w:cs="Times New Roman"/>
        </w:rPr>
        <w:t>System</w:t>
      </w:r>
      <w:r w:rsidR="00E31EB9" w:rsidRPr="00AD75F2">
        <w:rPr>
          <w:rFonts w:ascii="Times New Roman" w:hAnsi="Times New Roman" w:cs="Times New Roman"/>
        </w:rPr>
        <w:t xml:space="preserve"> component</w:t>
      </w:r>
      <w:r w:rsidRPr="00AD75F2">
        <w:rPr>
          <w:rFonts w:ascii="Times New Roman" w:hAnsi="Times New Roman" w:cs="Times New Roman"/>
        </w:rPr>
        <w:t xml:space="preserve"> </w:t>
      </w:r>
      <w:r w:rsidR="00101D3B">
        <w:rPr>
          <w:rFonts w:ascii="Times New Roman" w:hAnsi="Times New Roman" w:cs="Times New Roman"/>
        </w:rPr>
        <w:t>is</w:t>
      </w:r>
      <w:r w:rsidR="00101D3B" w:rsidRPr="00AD75F2">
        <w:rPr>
          <w:rFonts w:ascii="Times New Roman" w:hAnsi="Times New Roman" w:cs="Times New Roman"/>
        </w:rPr>
        <w:t xml:space="preserve"> </w:t>
      </w:r>
      <w:r w:rsidRPr="00AD75F2">
        <w:rPr>
          <w:rFonts w:ascii="Times New Roman" w:hAnsi="Times New Roman" w:cs="Times New Roman"/>
        </w:rPr>
        <w:t>critical to adequate protection</w:t>
      </w:r>
      <w:r w:rsidR="00E31EB9" w:rsidRPr="00AD75F2">
        <w:rPr>
          <w:rFonts w:ascii="Times New Roman" w:hAnsi="Times New Roman" w:cs="Times New Roman"/>
        </w:rPr>
        <w:t xml:space="preserve">. </w:t>
      </w:r>
      <w:r w:rsidR="00101D3B">
        <w:rPr>
          <w:rFonts w:ascii="Times New Roman" w:hAnsi="Times New Roman" w:cs="Times New Roman"/>
        </w:rPr>
        <w:t xml:space="preserve"> </w:t>
      </w:r>
      <w:r w:rsidR="00E31EB9" w:rsidRPr="00AD75F2">
        <w:rPr>
          <w:rFonts w:ascii="Times New Roman" w:hAnsi="Times New Roman" w:cs="Times New Roman"/>
        </w:rPr>
        <w:t xml:space="preserve">Configuring firewalls, hardening </w:t>
      </w:r>
      <w:r w:rsidR="004B3DAA" w:rsidRPr="00AD75F2">
        <w:rPr>
          <w:rFonts w:ascii="Times New Roman" w:hAnsi="Times New Roman" w:cs="Times New Roman"/>
        </w:rPr>
        <w:t>System</w:t>
      </w:r>
      <w:r w:rsidR="00E31EB9" w:rsidRPr="00AD75F2">
        <w:rPr>
          <w:rFonts w:ascii="Times New Roman" w:hAnsi="Times New Roman" w:cs="Times New Roman"/>
        </w:rPr>
        <w:t xml:space="preserve"> devices, configuring user accounts, and enabling threat detection are all tasks that contribute to secure </w:t>
      </w:r>
      <w:r w:rsidR="004B3DAA" w:rsidRPr="00AD75F2">
        <w:rPr>
          <w:rFonts w:ascii="Times New Roman" w:hAnsi="Times New Roman" w:cs="Times New Roman"/>
        </w:rPr>
        <w:t>System</w:t>
      </w:r>
      <w:r w:rsidR="00E31EB9" w:rsidRPr="00AD75F2">
        <w:rPr>
          <w:rFonts w:ascii="Times New Roman" w:hAnsi="Times New Roman" w:cs="Times New Roman"/>
        </w:rPr>
        <w:t xml:space="preserve"> installation.</w:t>
      </w:r>
    </w:p>
    <w:p w14:paraId="6B028D60" w14:textId="77777777" w:rsidR="002938A6" w:rsidRPr="00AD75F2" w:rsidRDefault="002938A6" w:rsidP="00E31EB9">
      <w:pPr>
        <w:pStyle w:val="ListParagraph"/>
        <w:ind w:left="1440"/>
        <w:rPr>
          <w:rFonts w:ascii="Times New Roman" w:hAnsi="Times New Roman" w:cs="Times New Roman"/>
        </w:rPr>
      </w:pPr>
    </w:p>
    <w:p w14:paraId="0E8C699D" w14:textId="77777777" w:rsidR="002938A6" w:rsidRPr="00AD75F2" w:rsidRDefault="00E31EB9" w:rsidP="005209CD">
      <w:pPr>
        <w:pStyle w:val="Heading4"/>
        <w:rPr>
          <w:rFonts w:ascii="Times New Roman" w:hAnsi="Times New Roman" w:cs="Times New Roman"/>
        </w:rPr>
      </w:pPr>
      <w:r w:rsidRPr="00AD75F2">
        <w:rPr>
          <w:rFonts w:ascii="Times New Roman" w:hAnsi="Times New Roman" w:cs="Times New Roman"/>
        </w:rPr>
        <w:t>Configure Firewall Rules</w:t>
      </w:r>
    </w:p>
    <w:p w14:paraId="669DB0F4" w14:textId="77777777" w:rsidR="00101D3B" w:rsidRDefault="00101D3B" w:rsidP="00101D3B">
      <w:pPr>
        <w:rPr>
          <w:rFonts w:ascii="Times New Roman" w:hAnsi="Times New Roman" w:cs="Times New Roman"/>
        </w:rPr>
      </w:pPr>
    </w:p>
    <w:p w14:paraId="447DD834" w14:textId="29957B08" w:rsidR="002938A6" w:rsidRPr="00FF1BEF" w:rsidRDefault="00E31EB9" w:rsidP="00FF1BEF">
      <w:pPr>
        <w:ind w:left="1440"/>
        <w:rPr>
          <w:rFonts w:ascii="Times New Roman" w:hAnsi="Times New Roman" w:cs="Times New Roman"/>
        </w:rPr>
      </w:pPr>
      <w:r w:rsidRPr="00FF1BEF">
        <w:rPr>
          <w:rFonts w:ascii="Times New Roman" w:hAnsi="Times New Roman" w:cs="Times New Roman"/>
        </w:rPr>
        <w:t xml:space="preserve">Firewalls use a set of rules, established by the user, as the basis for determining which traffic is allowed to pass in or out of the network. </w:t>
      </w:r>
      <w:r w:rsidR="00101D3B" w:rsidRPr="00FF1BEF">
        <w:rPr>
          <w:rFonts w:ascii="Times New Roman" w:hAnsi="Times New Roman" w:cs="Times New Roman"/>
        </w:rPr>
        <w:t xml:space="preserve"> </w:t>
      </w:r>
      <w:r w:rsidRPr="00FF1BEF">
        <w:rPr>
          <w:rFonts w:ascii="Times New Roman" w:hAnsi="Times New Roman" w:cs="Times New Roman"/>
        </w:rPr>
        <w:t xml:space="preserve">For example, a rule might block all access to a specific IP address or port. </w:t>
      </w:r>
      <w:r w:rsidR="00101D3B" w:rsidRPr="00FF1BEF">
        <w:rPr>
          <w:rFonts w:ascii="Times New Roman" w:hAnsi="Times New Roman" w:cs="Times New Roman"/>
        </w:rPr>
        <w:t xml:space="preserve"> </w:t>
      </w:r>
      <w:r w:rsidRPr="00FF1BEF">
        <w:rPr>
          <w:rFonts w:ascii="Times New Roman" w:hAnsi="Times New Roman" w:cs="Times New Roman"/>
        </w:rPr>
        <w:t xml:space="preserve">Proper configuration of firewalls is essential to </w:t>
      </w:r>
      <w:r w:rsidRPr="00FF1BEF">
        <w:rPr>
          <w:rFonts w:ascii="Times New Roman" w:hAnsi="Times New Roman" w:cs="Times New Roman"/>
        </w:rPr>
        <w:lastRenderedPageBreak/>
        <w:t xml:space="preserve">securing the network and should only be performed by experienced personnel. </w:t>
      </w:r>
      <w:r w:rsidR="00101D3B" w:rsidRPr="00FF1BEF">
        <w:rPr>
          <w:rFonts w:ascii="Times New Roman" w:hAnsi="Times New Roman" w:cs="Times New Roman"/>
        </w:rPr>
        <w:t xml:space="preserve"> </w:t>
      </w:r>
      <w:r w:rsidRPr="00FF1BEF">
        <w:rPr>
          <w:rFonts w:ascii="Times New Roman" w:hAnsi="Times New Roman" w:cs="Times New Roman"/>
        </w:rPr>
        <w:t>Best practices for configuring firewalls include:</w:t>
      </w:r>
    </w:p>
    <w:p w14:paraId="70F0A9AF" w14:textId="1AB1C660" w:rsidR="002938A6" w:rsidRPr="00AD75F2" w:rsidRDefault="00E31EB9" w:rsidP="00FB6890">
      <w:pPr>
        <w:pStyle w:val="ListParagraph"/>
        <w:numPr>
          <w:ilvl w:val="0"/>
          <w:numId w:val="118"/>
        </w:numPr>
        <w:rPr>
          <w:rFonts w:ascii="Times New Roman" w:hAnsi="Times New Roman" w:cs="Times New Roman"/>
        </w:rPr>
      </w:pPr>
      <w:r w:rsidRPr="00AD75F2">
        <w:rPr>
          <w:rFonts w:ascii="Times New Roman" w:hAnsi="Times New Roman" w:cs="Times New Roman"/>
        </w:rPr>
        <w:t xml:space="preserve">Use a combination of rules to both permit authorized traffic and deny unauthorized traffic. </w:t>
      </w:r>
    </w:p>
    <w:p w14:paraId="2D8C3B97" w14:textId="5A902396" w:rsidR="002938A6" w:rsidRPr="00AD75F2" w:rsidRDefault="00E31EB9" w:rsidP="00FB6890">
      <w:pPr>
        <w:pStyle w:val="ListParagraph"/>
        <w:numPr>
          <w:ilvl w:val="0"/>
          <w:numId w:val="118"/>
        </w:numPr>
        <w:rPr>
          <w:rFonts w:ascii="Times New Roman" w:hAnsi="Times New Roman" w:cs="Times New Roman"/>
        </w:rPr>
      </w:pPr>
      <w:r w:rsidRPr="00AD75F2">
        <w:rPr>
          <w:rFonts w:ascii="Times New Roman" w:hAnsi="Times New Roman" w:cs="Times New Roman"/>
        </w:rPr>
        <w:t>Create rules that explicitly deny access</w:t>
      </w:r>
      <w:r w:rsidR="002938A6" w:rsidRPr="00AD75F2">
        <w:rPr>
          <w:rFonts w:ascii="Times New Roman" w:hAnsi="Times New Roman" w:cs="Times New Roman"/>
        </w:rPr>
        <w:t xml:space="preserve">.  </w:t>
      </w:r>
      <w:r w:rsidRPr="00AD75F2">
        <w:rPr>
          <w:rFonts w:ascii="Times New Roman" w:hAnsi="Times New Roman" w:cs="Times New Roman"/>
        </w:rPr>
        <w:t>Add rules to permit only the required access</w:t>
      </w:r>
      <w:r w:rsidR="002938A6" w:rsidRPr="00AD75F2">
        <w:rPr>
          <w:rFonts w:ascii="Times New Roman" w:hAnsi="Times New Roman" w:cs="Times New Roman"/>
        </w:rPr>
        <w:t xml:space="preserve">.  </w:t>
      </w:r>
      <w:r w:rsidRPr="00AD75F2">
        <w:rPr>
          <w:rFonts w:ascii="Times New Roman" w:hAnsi="Times New Roman" w:cs="Times New Roman"/>
        </w:rPr>
        <w:t>Add a broad-based rule to deny access to all remaining traffic</w:t>
      </w:r>
    </w:p>
    <w:p w14:paraId="38724E75" w14:textId="77D6C92C" w:rsidR="002938A6" w:rsidRPr="00AD75F2" w:rsidRDefault="00E31EB9" w:rsidP="00FB6890">
      <w:pPr>
        <w:pStyle w:val="ListParagraph"/>
        <w:numPr>
          <w:ilvl w:val="0"/>
          <w:numId w:val="118"/>
        </w:numPr>
        <w:rPr>
          <w:rFonts w:ascii="Times New Roman" w:hAnsi="Times New Roman" w:cs="Times New Roman"/>
        </w:rPr>
      </w:pPr>
      <w:r w:rsidRPr="00AD75F2">
        <w:rPr>
          <w:rFonts w:ascii="Times New Roman" w:hAnsi="Times New Roman" w:cs="Times New Roman"/>
        </w:rPr>
        <w:t>Confirm that the firewall can detect TCP “SYN-flood” attacks by tracking the state of a TCP handshake (stateful firewall).</w:t>
      </w:r>
    </w:p>
    <w:p w14:paraId="5791CBBD" w14:textId="77777777" w:rsidR="002938A6" w:rsidRPr="00AD75F2" w:rsidRDefault="00E31EB9" w:rsidP="00FB6890">
      <w:pPr>
        <w:pStyle w:val="ListParagraph"/>
        <w:numPr>
          <w:ilvl w:val="0"/>
          <w:numId w:val="118"/>
        </w:numPr>
        <w:rPr>
          <w:rFonts w:ascii="Times New Roman" w:hAnsi="Times New Roman" w:cs="Times New Roman"/>
        </w:rPr>
      </w:pPr>
      <w:r w:rsidRPr="00AD75F2">
        <w:rPr>
          <w:rFonts w:ascii="Times New Roman" w:hAnsi="Times New Roman" w:cs="Times New Roman"/>
        </w:rPr>
        <w:t>Include rules to restrict outbound network traffic in order to minimize the spread of damage in the event of a breach.</w:t>
      </w:r>
    </w:p>
    <w:p w14:paraId="45038ADB" w14:textId="63C974E3" w:rsidR="002938A6" w:rsidRPr="00AD75F2" w:rsidRDefault="00E31EB9" w:rsidP="00FB6890">
      <w:pPr>
        <w:pStyle w:val="ListParagraph"/>
        <w:numPr>
          <w:ilvl w:val="0"/>
          <w:numId w:val="118"/>
        </w:numPr>
        <w:rPr>
          <w:rFonts w:ascii="Times New Roman" w:hAnsi="Times New Roman" w:cs="Times New Roman"/>
        </w:rPr>
      </w:pPr>
      <w:r w:rsidRPr="00AD75F2">
        <w:rPr>
          <w:rFonts w:ascii="Times New Roman" w:hAnsi="Times New Roman" w:cs="Times New Roman"/>
        </w:rPr>
        <w:t xml:space="preserve">Harden </w:t>
      </w:r>
      <w:r w:rsidR="004B3DAA" w:rsidRPr="00AD75F2">
        <w:rPr>
          <w:rFonts w:ascii="Times New Roman" w:hAnsi="Times New Roman" w:cs="Times New Roman"/>
        </w:rPr>
        <w:t>System</w:t>
      </w:r>
      <w:r w:rsidRPr="00AD75F2">
        <w:rPr>
          <w:rFonts w:ascii="Times New Roman" w:hAnsi="Times New Roman" w:cs="Times New Roman"/>
        </w:rPr>
        <w:t xml:space="preserve"> Devices</w:t>
      </w:r>
      <w:r w:rsidR="00101D3B">
        <w:rPr>
          <w:rFonts w:ascii="Times New Roman" w:hAnsi="Times New Roman" w:cs="Times New Roman"/>
        </w:rPr>
        <w:t xml:space="preserve">. </w:t>
      </w:r>
      <w:r w:rsidR="002938A6" w:rsidRPr="00AD75F2">
        <w:rPr>
          <w:rFonts w:ascii="Times New Roman" w:hAnsi="Times New Roman" w:cs="Times New Roman"/>
        </w:rPr>
        <w:t xml:space="preserve"> </w:t>
      </w:r>
      <w:r w:rsidRPr="00AD75F2">
        <w:rPr>
          <w:rFonts w:ascii="Times New Roman" w:hAnsi="Times New Roman" w:cs="Times New Roman"/>
        </w:rPr>
        <w:t xml:space="preserve">By taking steps to harden </w:t>
      </w:r>
      <w:r w:rsidR="004B3DAA" w:rsidRPr="00AD75F2">
        <w:rPr>
          <w:rFonts w:ascii="Times New Roman" w:hAnsi="Times New Roman" w:cs="Times New Roman"/>
        </w:rPr>
        <w:t>System</w:t>
      </w:r>
      <w:r w:rsidRPr="00AD75F2">
        <w:rPr>
          <w:rFonts w:ascii="Times New Roman" w:hAnsi="Times New Roman" w:cs="Times New Roman"/>
        </w:rPr>
        <w:t xml:space="preserve"> devices, you can close potential points of access into the </w:t>
      </w:r>
      <w:r w:rsidR="002938A6" w:rsidRPr="00AD75F2">
        <w:rPr>
          <w:rFonts w:ascii="Times New Roman" w:hAnsi="Times New Roman" w:cs="Times New Roman"/>
        </w:rPr>
        <w:t>ECC</w:t>
      </w:r>
      <w:r w:rsidRPr="00AD75F2">
        <w:rPr>
          <w:rFonts w:ascii="Times New Roman" w:hAnsi="Times New Roman" w:cs="Times New Roman"/>
        </w:rPr>
        <w:t xml:space="preserve"> and reduce the risk of an internal attack.</w:t>
      </w:r>
      <w:r w:rsidR="00101D3B">
        <w:rPr>
          <w:rFonts w:ascii="Times New Roman" w:hAnsi="Times New Roman" w:cs="Times New Roman"/>
        </w:rPr>
        <w:t xml:space="preserve"> </w:t>
      </w:r>
      <w:r w:rsidRPr="00AD75F2">
        <w:rPr>
          <w:rFonts w:ascii="Times New Roman" w:hAnsi="Times New Roman" w:cs="Times New Roman"/>
        </w:rPr>
        <w:t xml:space="preserve"> The hardening process varies depending on whether the target is an embedded device or an off-the-shelf Windows or UNIX®/Linux® based computer running host software.</w:t>
      </w:r>
    </w:p>
    <w:p w14:paraId="0E2F5544" w14:textId="1612D020" w:rsidR="002938A6" w:rsidRPr="00AD75F2" w:rsidRDefault="00E31EB9" w:rsidP="00FB6890">
      <w:pPr>
        <w:pStyle w:val="ListParagraph"/>
        <w:numPr>
          <w:ilvl w:val="0"/>
          <w:numId w:val="118"/>
        </w:numPr>
        <w:rPr>
          <w:rFonts w:ascii="Times New Roman" w:hAnsi="Times New Roman" w:cs="Times New Roman"/>
        </w:rPr>
      </w:pPr>
      <w:r w:rsidRPr="00AD75F2">
        <w:rPr>
          <w:rFonts w:ascii="Times New Roman" w:hAnsi="Times New Roman" w:cs="Times New Roman"/>
        </w:rPr>
        <w:t xml:space="preserve">Evaluate each device to determine what ports and services are available. </w:t>
      </w:r>
      <w:r w:rsidR="00101D3B">
        <w:rPr>
          <w:rFonts w:ascii="Times New Roman" w:hAnsi="Times New Roman" w:cs="Times New Roman"/>
        </w:rPr>
        <w:t xml:space="preserve"> W</w:t>
      </w:r>
      <w:r w:rsidRPr="00AD75F2">
        <w:rPr>
          <w:rFonts w:ascii="Times New Roman" w:hAnsi="Times New Roman" w:cs="Times New Roman"/>
        </w:rPr>
        <w:t xml:space="preserve">henever possible, disable any that do not have a planned use. </w:t>
      </w:r>
      <w:r w:rsidR="00101D3B">
        <w:rPr>
          <w:rFonts w:ascii="Times New Roman" w:hAnsi="Times New Roman" w:cs="Times New Roman"/>
        </w:rPr>
        <w:t xml:space="preserve"> </w:t>
      </w:r>
      <w:r w:rsidRPr="00AD75F2">
        <w:rPr>
          <w:rFonts w:ascii="Times New Roman" w:hAnsi="Times New Roman" w:cs="Times New Roman"/>
        </w:rPr>
        <w:t>Port scanning applications can help expedite the identification process.</w:t>
      </w:r>
      <w:r w:rsidR="00101D3B">
        <w:rPr>
          <w:rFonts w:ascii="Times New Roman" w:hAnsi="Times New Roman" w:cs="Times New Roman"/>
        </w:rPr>
        <w:t xml:space="preserve"> </w:t>
      </w:r>
      <w:r w:rsidRPr="00AD75F2">
        <w:rPr>
          <w:rFonts w:ascii="Times New Roman" w:hAnsi="Times New Roman" w:cs="Times New Roman"/>
        </w:rPr>
        <w:t xml:space="preserve"> Be sure to disable ports and services that were used temporarily for device commissioning but won’t be needed during operation.</w:t>
      </w:r>
    </w:p>
    <w:p w14:paraId="5A634DA5" w14:textId="6C4BF9DB" w:rsidR="002938A6" w:rsidRPr="00AD75F2" w:rsidRDefault="00E31EB9" w:rsidP="00FB6890">
      <w:pPr>
        <w:pStyle w:val="ListParagraph"/>
        <w:numPr>
          <w:ilvl w:val="0"/>
          <w:numId w:val="118"/>
        </w:numPr>
        <w:rPr>
          <w:rFonts w:ascii="Times New Roman" w:hAnsi="Times New Roman" w:cs="Times New Roman"/>
        </w:rPr>
      </w:pPr>
      <w:r w:rsidRPr="00AD75F2">
        <w:rPr>
          <w:rFonts w:ascii="Times New Roman" w:hAnsi="Times New Roman" w:cs="Times New Roman"/>
        </w:rPr>
        <w:t xml:space="preserve">Removable media, such as USB memory sticks and compact discs, are often the source of malicious software. </w:t>
      </w:r>
      <w:r w:rsidR="00101D3B">
        <w:rPr>
          <w:rFonts w:ascii="Times New Roman" w:hAnsi="Times New Roman" w:cs="Times New Roman"/>
        </w:rPr>
        <w:t xml:space="preserve"> </w:t>
      </w:r>
      <w:r w:rsidRPr="00AD75F2">
        <w:rPr>
          <w:rFonts w:ascii="Times New Roman" w:hAnsi="Times New Roman" w:cs="Times New Roman"/>
        </w:rPr>
        <w:t xml:space="preserve">The safest solution is to prevent the use of all removable media, by mechanically blocking ports, for example. </w:t>
      </w:r>
      <w:r w:rsidR="00101D3B">
        <w:rPr>
          <w:rFonts w:ascii="Times New Roman" w:hAnsi="Times New Roman" w:cs="Times New Roman"/>
        </w:rPr>
        <w:t xml:space="preserve"> </w:t>
      </w:r>
      <w:r w:rsidRPr="00AD75F2">
        <w:rPr>
          <w:rFonts w:ascii="Times New Roman" w:hAnsi="Times New Roman" w:cs="Times New Roman"/>
        </w:rPr>
        <w:t>For those applications where removable media is necessary, take measures to restrict port access and enforce media checking procedures (i.e. anti-virus scans).</w:t>
      </w:r>
    </w:p>
    <w:p w14:paraId="40E72595" w14:textId="36B99595" w:rsidR="00E31EB9" w:rsidRPr="00AD75F2" w:rsidRDefault="00E31EB9" w:rsidP="00FB6890">
      <w:pPr>
        <w:pStyle w:val="ListParagraph"/>
        <w:numPr>
          <w:ilvl w:val="0"/>
          <w:numId w:val="118"/>
        </w:numPr>
        <w:rPr>
          <w:rFonts w:ascii="Times New Roman" w:hAnsi="Times New Roman" w:cs="Times New Roman"/>
        </w:rPr>
      </w:pPr>
      <w:r w:rsidRPr="00AD75F2">
        <w:rPr>
          <w:rFonts w:ascii="Times New Roman" w:hAnsi="Times New Roman" w:cs="Times New Roman"/>
        </w:rPr>
        <w:t>Enable the security features built into each device including encryption, firewall capability, access control, intrusion detection and prevention, and user authorization.</w:t>
      </w:r>
    </w:p>
    <w:p w14:paraId="20028FC4" w14:textId="13976F2D" w:rsidR="00DC0BCB" w:rsidRDefault="00DC0BCB" w:rsidP="00DC0BCB">
      <w:pPr>
        <w:ind w:left="720" w:firstLine="720"/>
        <w:rPr>
          <w:rFonts w:ascii="Times New Roman" w:hAnsi="Times New Roman" w:cs="Times New Roman"/>
          <w:b/>
          <w:bCs/>
        </w:rPr>
      </w:pPr>
      <w:r w:rsidRPr="00AD75F2">
        <w:rPr>
          <w:rFonts w:ascii="Times New Roman" w:hAnsi="Times New Roman" w:cs="Times New Roman"/>
          <w:b/>
          <w:bCs/>
        </w:rPr>
        <w:t>Vendor Response / Explanation:</w:t>
      </w:r>
    </w:p>
    <w:p w14:paraId="3390C640" w14:textId="77777777" w:rsidR="001C465F" w:rsidRPr="00AD75F2" w:rsidRDefault="001C465F" w:rsidP="00DC0BCB">
      <w:pPr>
        <w:ind w:left="720" w:firstLine="720"/>
        <w:rPr>
          <w:rFonts w:ascii="Times New Roman" w:hAnsi="Times New Roman" w:cs="Times New Roman"/>
          <w:b/>
          <w:bCs/>
        </w:rPr>
      </w:pPr>
    </w:p>
    <w:p w14:paraId="49F75DD9" w14:textId="6FD55B34" w:rsidR="002938A6" w:rsidRPr="00AD75F2" w:rsidRDefault="00E31EB9" w:rsidP="005209CD">
      <w:pPr>
        <w:pStyle w:val="Heading4"/>
        <w:rPr>
          <w:rFonts w:ascii="Times New Roman" w:hAnsi="Times New Roman" w:cs="Times New Roman"/>
        </w:rPr>
      </w:pPr>
      <w:r w:rsidRPr="00AD75F2">
        <w:rPr>
          <w:rFonts w:ascii="Times New Roman" w:hAnsi="Times New Roman" w:cs="Times New Roman"/>
        </w:rPr>
        <w:t>Host Devices</w:t>
      </w:r>
    </w:p>
    <w:p w14:paraId="6718C0B1" w14:textId="77777777" w:rsidR="002938A6" w:rsidRPr="00AD75F2" w:rsidRDefault="002938A6" w:rsidP="00E31EB9">
      <w:pPr>
        <w:pStyle w:val="ListParagraph"/>
        <w:ind w:left="1440"/>
        <w:rPr>
          <w:rFonts w:ascii="Times New Roman" w:hAnsi="Times New Roman" w:cs="Times New Roman"/>
        </w:rPr>
      </w:pPr>
    </w:p>
    <w:p w14:paraId="4E904AF9" w14:textId="505DF64F" w:rsidR="002938A6" w:rsidRPr="00AD75F2" w:rsidRDefault="00E31EB9" w:rsidP="00FB6890">
      <w:pPr>
        <w:pStyle w:val="ListParagraph"/>
        <w:numPr>
          <w:ilvl w:val="0"/>
          <w:numId w:val="119"/>
        </w:numPr>
        <w:rPr>
          <w:rFonts w:ascii="Times New Roman" w:hAnsi="Times New Roman" w:cs="Times New Roman"/>
        </w:rPr>
      </w:pPr>
      <w:r w:rsidRPr="00AD75F2">
        <w:rPr>
          <w:rFonts w:ascii="Times New Roman" w:hAnsi="Times New Roman" w:cs="Times New Roman"/>
        </w:rPr>
        <w:t>Install anti-virus software from a reputable vendor (i.e. Symantec, McAfee</w:t>
      </w:r>
      <w:r w:rsidR="002938A6" w:rsidRPr="00AD75F2">
        <w:rPr>
          <w:rFonts w:ascii="Times New Roman" w:hAnsi="Times New Roman" w:cs="Times New Roman"/>
        </w:rPr>
        <w:t>, Webroot, etc.</w:t>
      </w:r>
      <w:r w:rsidRPr="00AD75F2">
        <w:rPr>
          <w:rFonts w:ascii="Times New Roman" w:hAnsi="Times New Roman" w:cs="Times New Roman"/>
        </w:rPr>
        <w:t>) and enable its automatic update features.</w:t>
      </w:r>
    </w:p>
    <w:p w14:paraId="59E6F7E0" w14:textId="7A1AA998" w:rsidR="002938A6" w:rsidRPr="00AD75F2" w:rsidRDefault="00E31EB9" w:rsidP="00FB6890">
      <w:pPr>
        <w:pStyle w:val="ListParagraph"/>
        <w:numPr>
          <w:ilvl w:val="0"/>
          <w:numId w:val="119"/>
        </w:numPr>
        <w:rPr>
          <w:rFonts w:ascii="Times New Roman" w:hAnsi="Times New Roman" w:cs="Times New Roman"/>
        </w:rPr>
      </w:pPr>
      <w:r w:rsidRPr="00AD75F2">
        <w:rPr>
          <w:rFonts w:ascii="Times New Roman" w:hAnsi="Times New Roman" w:cs="Times New Roman"/>
        </w:rPr>
        <w:t>Install and configure firewall software.</w:t>
      </w:r>
    </w:p>
    <w:p w14:paraId="4535DEBE" w14:textId="1F16B26E" w:rsidR="002938A6" w:rsidRPr="00AD75F2" w:rsidRDefault="00E31EB9" w:rsidP="00FB6890">
      <w:pPr>
        <w:pStyle w:val="ListParagraph"/>
        <w:numPr>
          <w:ilvl w:val="0"/>
          <w:numId w:val="119"/>
        </w:numPr>
        <w:rPr>
          <w:rFonts w:ascii="Times New Roman" w:hAnsi="Times New Roman" w:cs="Times New Roman"/>
        </w:rPr>
      </w:pPr>
      <w:r w:rsidRPr="00AD75F2">
        <w:rPr>
          <w:rFonts w:ascii="Times New Roman" w:hAnsi="Times New Roman" w:cs="Times New Roman"/>
        </w:rPr>
        <w:t xml:space="preserve">Enable automatic operating </w:t>
      </w:r>
      <w:r w:rsidR="004B3DAA" w:rsidRPr="00AD75F2">
        <w:rPr>
          <w:rFonts w:ascii="Times New Roman" w:hAnsi="Times New Roman" w:cs="Times New Roman"/>
        </w:rPr>
        <w:t>System</w:t>
      </w:r>
      <w:r w:rsidRPr="00AD75F2">
        <w:rPr>
          <w:rFonts w:ascii="Times New Roman" w:hAnsi="Times New Roman" w:cs="Times New Roman"/>
        </w:rPr>
        <w:t xml:space="preserve"> updates. </w:t>
      </w:r>
      <w:r w:rsidR="00101D3B">
        <w:rPr>
          <w:rFonts w:ascii="Times New Roman" w:hAnsi="Times New Roman" w:cs="Times New Roman"/>
        </w:rPr>
        <w:t xml:space="preserve"> </w:t>
      </w:r>
      <w:r w:rsidRPr="00AD75F2">
        <w:rPr>
          <w:rFonts w:ascii="Times New Roman" w:hAnsi="Times New Roman" w:cs="Times New Roman"/>
        </w:rPr>
        <w:t>Centrally managed updates are preferable.</w:t>
      </w:r>
    </w:p>
    <w:p w14:paraId="5B5CD322" w14:textId="038A1835" w:rsidR="002938A6" w:rsidRPr="00AD75F2" w:rsidRDefault="00E31EB9" w:rsidP="00FB6890">
      <w:pPr>
        <w:pStyle w:val="ListParagraph"/>
        <w:numPr>
          <w:ilvl w:val="0"/>
          <w:numId w:val="119"/>
        </w:numPr>
        <w:rPr>
          <w:rFonts w:ascii="Times New Roman" w:hAnsi="Times New Roman" w:cs="Times New Roman"/>
        </w:rPr>
      </w:pPr>
      <w:r w:rsidRPr="00AD75F2">
        <w:rPr>
          <w:rFonts w:ascii="Times New Roman" w:hAnsi="Times New Roman" w:cs="Times New Roman"/>
        </w:rPr>
        <w:t xml:space="preserve">Configure User </w:t>
      </w:r>
      <w:r w:rsidR="001C566A" w:rsidRPr="00AD75F2">
        <w:rPr>
          <w:rFonts w:ascii="Times New Roman" w:hAnsi="Times New Roman" w:cs="Times New Roman"/>
        </w:rPr>
        <w:t>Accounts User</w:t>
      </w:r>
      <w:r w:rsidRPr="00AD75F2">
        <w:rPr>
          <w:rFonts w:ascii="Times New Roman" w:hAnsi="Times New Roman" w:cs="Times New Roman"/>
        </w:rPr>
        <w:t xml:space="preserve"> accounts establish access levels to the domains within a </w:t>
      </w:r>
      <w:r w:rsidR="004B3DAA" w:rsidRPr="00AD75F2">
        <w:rPr>
          <w:rFonts w:ascii="Times New Roman" w:hAnsi="Times New Roman" w:cs="Times New Roman"/>
        </w:rPr>
        <w:t>System</w:t>
      </w:r>
      <w:r w:rsidRPr="00AD75F2">
        <w:rPr>
          <w:rFonts w:ascii="Times New Roman" w:hAnsi="Times New Roman" w:cs="Times New Roman"/>
        </w:rPr>
        <w:t>.</w:t>
      </w:r>
      <w:r w:rsidR="00101D3B">
        <w:rPr>
          <w:rFonts w:ascii="Times New Roman" w:hAnsi="Times New Roman" w:cs="Times New Roman"/>
        </w:rPr>
        <w:t xml:space="preserve"> </w:t>
      </w:r>
      <w:r w:rsidRPr="00AD75F2">
        <w:rPr>
          <w:rFonts w:ascii="Times New Roman" w:hAnsi="Times New Roman" w:cs="Times New Roman"/>
        </w:rPr>
        <w:t xml:space="preserve"> Best practices for configuring user accounts include:</w:t>
      </w:r>
    </w:p>
    <w:p w14:paraId="4F2A3090" w14:textId="02C81069" w:rsidR="002938A6" w:rsidRPr="00AD75F2" w:rsidRDefault="00E31EB9" w:rsidP="00FF1BEF">
      <w:pPr>
        <w:pStyle w:val="ListParagraph"/>
        <w:numPr>
          <w:ilvl w:val="1"/>
          <w:numId w:val="119"/>
        </w:numPr>
        <w:rPr>
          <w:rFonts w:ascii="Times New Roman" w:hAnsi="Times New Roman" w:cs="Times New Roman"/>
        </w:rPr>
      </w:pPr>
      <w:r w:rsidRPr="00AD75F2">
        <w:rPr>
          <w:rFonts w:ascii="Times New Roman" w:hAnsi="Times New Roman" w:cs="Times New Roman"/>
        </w:rPr>
        <w:t xml:space="preserve">Replace all default vendor passwords with strong alternatives (twelve characters minimum with a mix of letters, numbers, and symbols). Likewise, remove all default logins (i.e. administrator) and </w:t>
      </w:r>
      <w:r w:rsidR="004B3DAA" w:rsidRPr="00AD75F2">
        <w:rPr>
          <w:rFonts w:ascii="Times New Roman" w:hAnsi="Times New Roman" w:cs="Times New Roman"/>
        </w:rPr>
        <w:t>System</w:t>
      </w:r>
      <w:r w:rsidRPr="00AD75F2">
        <w:rPr>
          <w:rFonts w:ascii="Times New Roman" w:hAnsi="Times New Roman" w:cs="Times New Roman"/>
        </w:rPr>
        <w:t xml:space="preserve"> IDs.</w:t>
      </w:r>
    </w:p>
    <w:p w14:paraId="2FA0B98A" w14:textId="7E05DD62" w:rsidR="002938A6" w:rsidRPr="00AD75F2" w:rsidRDefault="00E31EB9" w:rsidP="00FF1BEF">
      <w:pPr>
        <w:pStyle w:val="ListParagraph"/>
        <w:numPr>
          <w:ilvl w:val="1"/>
          <w:numId w:val="119"/>
        </w:numPr>
        <w:rPr>
          <w:rFonts w:ascii="Times New Roman" w:hAnsi="Times New Roman" w:cs="Times New Roman"/>
        </w:rPr>
      </w:pPr>
      <w:r w:rsidRPr="00AD75F2">
        <w:rPr>
          <w:rFonts w:ascii="Times New Roman" w:hAnsi="Times New Roman" w:cs="Times New Roman"/>
        </w:rPr>
        <w:t xml:space="preserve">Disable every user’s access to the </w:t>
      </w:r>
      <w:r w:rsidR="004B3DAA" w:rsidRPr="00AD75F2">
        <w:rPr>
          <w:rFonts w:ascii="Times New Roman" w:hAnsi="Times New Roman" w:cs="Times New Roman"/>
        </w:rPr>
        <w:t>System</w:t>
      </w:r>
      <w:r w:rsidRPr="00AD75F2">
        <w:rPr>
          <w:rFonts w:ascii="Times New Roman" w:hAnsi="Times New Roman" w:cs="Times New Roman"/>
        </w:rPr>
        <w:t xml:space="preserve"> by default and add permissions only as required.</w:t>
      </w:r>
    </w:p>
    <w:p w14:paraId="05728B29" w14:textId="53A8B0B2" w:rsidR="002938A6" w:rsidRPr="00AD75F2" w:rsidRDefault="00E31EB9" w:rsidP="00FF1BEF">
      <w:pPr>
        <w:pStyle w:val="ListParagraph"/>
        <w:numPr>
          <w:ilvl w:val="1"/>
          <w:numId w:val="119"/>
        </w:numPr>
        <w:rPr>
          <w:rFonts w:ascii="Times New Roman" w:hAnsi="Times New Roman" w:cs="Times New Roman"/>
        </w:rPr>
      </w:pPr>
      <w:r w:rsidRPr="00AD75F2">
        <w:rPr>
          <w:rFonts w:ascii="Times New Roman" w:hAnsi="Times New Roman" w:cs="Times New Roman"/>
        </w:rPr>
        <w:lastRenderedPageBreak/>
        <w:t>Restrict each group of users to the lowest level of privileges necessary to perform their role.</w:t>
      </w:r>
    </w:p>
    <w:p w14:paraId="46CBA921" w14:textId="098F8890" w:rsidR="002938A6" w:rsidRPr="00AD75F2" w:rsidRDefault="00E31EB9" w:rsidP="00FF1BEF">
      <w:pPr>
        <w:pStyle w:val="ListParagraph"/>
        <w:numPr>
          <w:ilvl w:val="1"/>
          <w:numId w:val="119"/>
        </w:numPr>
        <w:rPr>
          <w:rFonts w:ascii="Times New Roman" w:hAnsi="Times New Roman" w:cs="Times New Roman"/>
        </w:rPr>
      </w:pPr>
      <w:r w:rsidRPr="00AD75F2">
        <w:rPr>
          <w:rFonts w:ascii="Times New Roman" w:hAnsi="Times New Roman" w:cs="Times New Roman"/>
        </w:rPr>
        <w:t>Prevent duplication of passwords across multiple sites.</w:t>
      </w:r>
    </w:p>
    <w:p w14:paraId="72FDDE37" w14:textId="6276C55E" w:rsidR="00E31EB9" w:rsidRPr="00AD75F2" w:rsidRDefault="00E31EB9" w:rsidP="00FF1BEF">
      <w:pPr>
        <w:pStyle w:val="ListParagraph"/>
        <w:numPr>
          <w:ilvl w:val="1"/>
          <w:numId w:val="119"/>
        </w:numPr>
        <w:rPr>
          <w:rFonts w:ascii="Times New Roman" w:hAnsi="Times New Roman" w:cs="Times New Roman"/>
        </w:rPr>
      </w:pPr>
      <w:r w:rsidRPr="00AD75F2">
        <w:rPr>
          <w:rFonts w:ascii="Times New Roman" w:hAnsi="Times New Roman" w:cs="Times New Roman"/>
        </w:rPr>
        <w:t>Use expiration dates to require users to periodically change passwords.</w:t>
      </w:r>
    </w:p>
    <w:p w14:paraId="1D52096D" w14:textId="541241DE" w:rsidR="00DC0BCB" w:rsidRDefault="00DC0BCB" w:rsidP="00DC0BCB">
      <w:pPr>
        <w:ind w:left="720" w:firstLine="720"/>
        <w:rPr>
          <w:rFonts w:ascii="Times New Roman" w:hAnsi="Times New Roman" w:cs="Times New Roman"/>
          <w:b/>
          <w:bCs/>
        </w:rPr>
      </w:pPr>
      <w:r w:rsidRPr="00AD75F2">
        <w:rPr>
          <w:rFonts w:ascii="Times New Roman" w:hAnsi="Times New Roman" w:cs="Times New Roman"/>
          <w:b/>
          <w:bCs/>
        </w:rPr>
        <w:t>Vendor Response / Explanation:</w:t>
      </w:r>
    </w:p>
    <w:p w14:paraId="5B75B977" w14:textId="77777777" w:rsidR="001C465F" w:rsidRPr="00AD75F2" w:rsidRDefault="001C465F" w:rsidP="00DC0BCB">
      <w:pPr>
        <w:ind w:left="720" w:firstLine="720"/>
        <w:rPr>
          <w:rFonts w:ascii="Times New Roman" w:hAnsi="Times New Roman" w:cs="Times New Roman"/>
          <w:b/>
          <w:bCs/>
        </w:rPr>
      </w:pPr>
    </w:p>
    <w:p w14:paraId="1DDA4A1C" w14:textId="3D187853" w:rsidR="002938A6" w:rsidRPr="00AD75F2" w:rsidRDefault="00E31EB9" w:rsidP="005209CD">
      <w:pPr>
        <w:pStyle w:val="Heading4"/>
        <w:rPr>
          <w:rFonts w:ascii="Times New Roman" w:hAnsi="Times New Roman" w:cs="Times New Roman"/>
        </w:rPr>
      </w:pPr>
      <w:r w:rsidRPr="00AD75F2">
        <w:rPr>
          <w:rFonts w:ascii="Times New Roman" w:hAnsi="Times New Roman" w:cs="Times New Roman"/>
        </w:rPr>
        <w:t xml:space="preserve">Enable Threat Detection and Mitigation Measures </w:t>
      </w:r>
    </w:p>
    <w:p w14:paraId="6ECCCDFC" w14:textId="77777777" w:rsidR="002938A6" w:rsidRPr="00AD75F2" w:rsidRDefault="002938A6" w:rsidP="00E31EB9">
      <w:pPr>
        <w:pStyle w:val="ListParagraph"/>
        <w:ind w:left="1440"/>
        <w:rPr>
          <w:rFonts w:ascii="Times New Roman" w:hAnsi="Times New Roman" w:cs="Times New Roman"/>
        </w:rPr>
      </w:pPr>
    </w:p>
    <w:p w14:paraId="5FC16F22" w14:textId="6809052D" w:rsidR="002938A6" w:rsidRPr="00AD75F2" w:rsidRDefault="002938A6" w:rsidP="00E31EB9">
      <w:pPr>
        <w:pStyle w:val="ListParagraph"/>
        <w:ind w:left="1440"/>
        <w:rPr>
          <w:rFonts w:ascii="Times New Roman" w:hAnsi="Times New Roman" w:cs="Times New Roman"/>
        </w:rPr>
      </w:pPr>
      <w:r w:rsidRPr="00AD75F2">
        <w:rPr>
          <w:rFonts w:ascii="Times New Roman" w:hAnsi="Times New Roman" w:cs="Times New Roman"/>
        </w:rPr>
        <w:t>Define and describe any Threat Detection and Mitigation measures employed by the vendor.  In addition, provide specifics as to how the following are accomplished:</w:t>
      </w:r>
    </w:p>
    <w:p w14:paraId="34FEBA74" w14:textId="6101AB26" w:rsidR="002938A6" w:rsidRPr="00AD75F2" w:rsidRDefault="00E31EB9" w:rsidP="00FB6890">
      <w:pPr>
        <w:pStyle w:val="ListParagraph"/>
        <w:numPr>
          <w:ilvl w:val="0"/>
          <w:numId w:val="120"/>
        </w:numPr>
        <w:rPr>
          <w:rFonts w:ascii="Times New Roman" w:hAnsi="Times New Roman" w:cs="Times New Roman"/>
        </w:rPr>
      </w:pPr>
      <w:r w:rsidRPr="00AD75F2">
        <w:rPr>
          <w:rFonts w:ascii="Times New Roman" w:hAnsi="Times New Roman" w:cs="Times New Roman"/>
        </w:rPr>
        <w:t xml:space="preserve">Create logs to monitor all aspects of the </w:t>
      </w:r>
      <w:r w:rsidR="004B3DAA" w:rsidRPr="00AD75F2">
        <w:rPr>
          <w:rFonts w:ascii="Times New Roman" w:hAnsi="Times New Roman" w:cs="Times New Roman"/>
        </w:rPr>
        <w:t>System</w:t>
      </w:r>
      <w:r w:rsidRPr="00AD75F2">
        <w:rPr>
          <w:rFonts w:ascii="Times New Roman" w:hAnsi="Times New Roman" w:cs="Times New Roman"/>
        </w:rPr>
        <w:t xml:space="preserve"> including physical access, network activity, device activity, and firewall configuration. </w:t>
      </w:r>
      <w:r w:rsidR="00F3717F">
        <w:rPr>
          <w:rFonts w:ascii="Times New Roman" w:hAnsi="Times New Roman" w:cs="Times New Roman"/>
        </w:rPr>
        <w:t xml:space="preserve"> </w:t>
      </w:r>
      <w:r w:rsidRPr="00AD75F2">
        <w:rPr>
          <w:rFonts w:ascii="Times New Roman" w:hAnsi="Times New Roman" w:cs="Times New Roman"/>
        </w:rPr>
        <w:t xml:space="preserve">Consider </w:t>
      </w:r>
      <w:r w:rsidR="004B3DAA" w:rsidRPr="00AD75F2">
        <w:rPr>
          <w:rFonts w:ascii="Times New Roman" w:hAnsi="Times New Roman" w:cs="Times New Roman"/>
        </w:rPr>
        <w:t>System</w:t>
      </w:r>
      <w:r w:rsidRPr="00AD75F2">
        <w:rPr>
          <w:rFonts w:ascii="Times New Roman" w:hAnsi="Times New Roman" w:cs="Times New Roman"/>
        </w:rPr>
        <w:t xml:space="preserve"> performance when setting logging parameters and collect log files in a central location to prevent unauthorized modification.</w:t>
      </w:r>
    </w:p>
    <w:p w14:paraId="611257AF" w14:textId="7983BF00" w:rsidR="002938A6" w:rsidRPr="00AD75F2" w:rsidRDefault="00E31EB9" w:rsidP="00FB6890">
      <w:pPr>
        <w:pStyle w:val="ListParagraph"/>
        <w:numPr>
          <w:ilvl w:val="0"/>
          <w:numId w:val="120"/>
        </w:numPr>
        <w:rPr>
          <w:rFonts w:ascii="Times New Roman" w:hAnsi="Times New Roman" w:cs="Times New Roman"/>
        </w:rPr>
      </w:pPr>
      <w:r w:rsidRPr="00AD75F2">
        <w:rPr>
          <w:rFonts w:ascii="Times New Roman" w:hAnsi="Times New Roman" w:cs="Times New Roman"/>
        </w:rPr>
        <w:t xml:space="preserve">If you are using an intrusion detection </w:t>
      </w:r>
      <w:r w:rsidR="004B3DAA" w:rsidRPr="00AD75F2">
        <w:rPr>
          <w:rFonts w:ascii="Times New Roman" w:hAnsi="Times New Roman" w:cs="Times New Roman"/>
        </w:rPr>
        <w:t>System</w:t>
      </w:r>
      <w:r w:rsidRPr="00AD75F2">
        <w:rPr>
          <w:rFonts w:ascii="Times New Roman" w:hAnsi="Times New Roman" w:cs="Times New Roman"/>
        </w:rPr>
        <w:t xml:space="preserve">, take the time to thoroughly understand the capabilities and limitations of the </w:t>
      </w:r>
      <w:r w:rsidR="004B3DAA" w:rsidRPr="00AD75F2">
        <w:rPr>
          <w:rFonts w:ascii="Times New Roman" w:hAnsi="Times New Roman" w:cs="Times New Roman"/>
        </w:rPr>
        <w:t>System</w:t>
      </w:r>
      <w:r w:rsidRPr="00AD75F2">
        <w:rPr>
          <w:rFonts w:ascii="Times New Roman" w:hAnsi="Times New Roman" w:cs="Times New Roman"/>
        </w:rPr>
        <w:t xml:space="preserve"> you selected before configuring the alerts and active response rules governing its operation. </w:t>
      </w:r>
      <w:r w:rsidR="00F3717F">
        <w:rPr>
          <w:rFonts w:ascii="Times New Roman" w:hAnsi="Times New Roman" w:cs="Times New Roman"/>
        </w:rPr>
        <w:t xml:space="preserve"> </w:t>
      </w:r>
      <w:r w:rsidRPr="00AD75F2">
        <w:rPr>
          <w:rFonts w:ascii="Times New Roman" w:hAnsi="Times New Roman" w:cs="Times New Roman"/>
        </w:rPr>
        <w:t xml:space="preserve">Configuration rules should reflect the operating behavior of your network which may differ significantly from those of a typical enterprise network. </w:t>
      </w:r>
    </w:p>
    <w:p w14:paraId="55BB7547" w14:textId="17FCEE7C" w:rsidR="002938A6" w:rsidRPr="00AD75F2" w:rsidRDefault="002938A6" w:rsidP="00FB6890">
      <w:pPr>
        <w:pStyle w:val="ListParagraph"/>
        <w:numPr>
          <w:ilvl w:val="0"/>
          <w:numId w:val="120"/>
        </w:numPr>
        <w:rPr>
          <w:rFonts w:ascii="Times New Roman" w:hAnsi="Times New Roman" w:cs="Times New Roman"/>
        </w:rPr>
      </w:pPr>
      <w:r w:rsidRPr="00AD75F2">
        <w:rPr>
          <w:rFonts w:ascii="Times New Roman" w:hAnsi="Times New Roman" w:cs="Times New Roman"/>
        </w:rPr>
        <w:t xml:space="preserve">Conduct </w:t>
      </w:r>
      <w:r w:rsidR="004B3DAA" w:rsidRPr="00AD75F2">
        <w:rPr>
          <w:rFonts w:ascii="Times New Roman" w:hAnsi="Times New Roman" w:cs="Times New Roman"/>
        </w:rPr>
        <w:t>System</w:t>
      </w:r>
      <w:r w:rsidR="00E31EB9" w:rsidRPr="00AD75F2">
        <w:rPr>
          <w:rFonts w:ascii="Times New Roman" w:hAnsi="Times New Roman" w:cs="Times New Roman"/>
        </w:rPr>
        <w:t xml:space="preserve"> monitoring, account management, patch management, and firewall maintenance</w:t>
      </w:r>
      <w:r w:rsidRPr="00AD75F2">
        <w:rPr>
          <w:rFonts w:ascii="Times New Roman" w:hAnsi="Times New Roman" w:cs="Times New Roman"/>
        </w:rPr>
        <w:t>.</w:t>
      </w:r>
      <w:r w:rsidR="00E31EB9" w:rsidRPr="00AD75F2">
        <w:rPr>
          <w:rFonts w:ascii="Times New Roman" w:hAnsi="Times New Roman" w:cs="Times New Roman"/>
        </w:rPr>
        <w:t xml:space="preserve"> </w:t>
      </w:r>
    </w:p>
    <w:p w14:paraId="607EC7AB" w14:textId="55DB73BF" w:rsidR="002938A6" w:rsidRPr="00AD75F2" w:rsidRDefault="00E31EB9" w:rsidP="00FB6890">
      <w:pPr>
        <w:pStyle w:val="ListParagraph"/>
        <w:numPr>
          <w:ilvl w:val="0"/>
          <w:numId w:val="120"/>
        </w:numPr>
        <w:rPr>
          <w:rFonts w:ascii="Times New Roman" w:hAnsi="Times New Roman" w:cs="Times New Roman"/>
        </w:rPr>
      </w:pPr>
      <w:r w:rsidRPr="00AD75F2">
        <w:rPr>
          <w:rFonts w:ascii="Times New Roman" w:hAnsi="Times New Roman" w:cs="Times New Roman"/>
        </w:rPr>
        <w:t xml:space="preserve">Monitor the </w:t>
      </w:r>
      <w:r w:rsidR="004B3DAA" w:rsidRPr="00AD75F2">
        <w:rPr>
          <w:rFonts w:ascii="Times New Roman" w:hAnsi="Times New Roman" w:cs="Times New Roman"/>
        </w:rPr>
        <w:t>System</w:t>
      </w:r>
      <w:r w:rsidR="002938A6" w:rsidRPr="00AD75F2">
        <w:rPr>
          <w:rFonts w:ascii="Times New Roman" w:hAnsi="Times New Roman" w:cs="Times New Roman"/>
        </w:rPr>
        <w:t xml:space="preserve"> to</w:t>
      </w:r>
      <w:r w:rsidRPr="00AD75F2">
        <w:rPr>
          <w:rFonts w:ascii="Times New Roman" w:hAnsi="Times New Roman" w:cs="Times New Roman"/>
        </w:rPr>
        <w:t xml:space="preserve"> detect security breaches earlier and take steps to limit the spread of damage. </w:t>
      </w:r>
      <w:r w:rsidR="00F3717F">
        <w:rPr>
          <w:rFonts w:ascii="Times New Roman" w:hAnsi="Times New Roman" w:cs="Times New Roman"/>
        </w:rPr>
        <w:t xml:space="preserve"> </w:t>
      </w:r>
      <w:r w:rsidRPr="00AD75F2">
        <w:rPr>
          <w:rFonts w:ascii="Times New Roman" w:hAnsi="Times New Roman" w:cs="Times New Roman"/>
        </w:rPr>
        <w:t>Monitoring guidelines include:</w:t>
      </w:r>
    </w:p>
    <w:p w14:paraId="05F847A0" w14:textId="3E1350C5" w:rsidR="002938A6" w:rsidRPr="00AD75F2" w:rsidRDefault="00E31EB9" w:rsidP="00FB6890">
      <w:pPr>
        <w:pStyle w:val="ListParagraph"/>
        <w:numPr>
          <w:ilvl w:val="1"/>
          <w:numId w:val="120"/>
        </w:numPr>
        <w:rPr>
          <w:rFonts w:ascii="Times New Roman" w:hAnsi="Times New Roman" w:cs="Times New Roman"/>
        </w:rPr>
      </w:pPr>
      <w:r w:rsidRPr="00AD75F2">
        <w:rPr>
          <w:rFonts w:ascii="Times New Roman" w:hAnsi="Times New Roman" w:cs="Times New Roman"/>
        </w:rPr>
        <w:t xml:space="preserve">Treat alerts from intrusion detection </w:t>
      </w:r>
      <w:r w:rsidR="004B3DAA" w:rsidRPr="00AD75F2">
        <w:rPr>
          <w:rFonts w:ascii="Times New Roman" w:hAnsi="Times New Roman" w:cs="Times New Roman"/>
        </w:rPr>
        <w:t>System</w:t>
      </w:r>
      <w:r w:rsidRPr="00AD75F2">
        <w:rPr>
          <w:rFonts w:ascii="Times New Roman" w:hAnsi="Times New Roman" w:cs="Times New Roman"/>
        </w:rPr>
        <w:t>s with the highest priority.</w:t>
      </w:r>
    </w:p>
    <w:p w14:paraId="7E999A78" w14:textId="6AC7201B" w:rsidR="00E31EB9" w:rsidRPr="00AD75F2" w:rsidRDefault="00E31EB9" w:rsidP="00FB6890">
      <w:pPr>
        <w:pStyle w:val="ListParagraph"/>
        <w:numPr>
          <w:ilvl w:val="1"/>
          <w:numId w:val="120"/>
        </w:numPr>
        <w:rPr>
          <w:rFonts w:ascii="Times New Roman" w:hAnsi="Times New Roman" w:cs="Times New Roman"/>
        </w:rPr>
      </w:pPr>
      <w:r w:rsidRPr="00AD75F2">
        <w:rPr>
          <w:rFonts w:ascii="Times New Roman" w:hAnsi="Times New Roman" w:cs="Times New Roman"/>
        </w:rPr>
        <w:t xml:space="preserve">Proactively scan the network for new hosts and out-of-date </w:t>
      </w:r>
      <w:r w:rsidR="004B3DAA" w:rsidRPr="00AD75F2">
        <w:rPr>
          <w:rFonts w:ascii="Times New Roman" w:hAnsi="Times New Roman" w:cs="Times New Roman"/>
        </w:rPr>
        <w:t>System</w:t>
      </w:r>
      <w:r w:rsidRPr="00AD75F2">
        <w:rPr>
          <w:rFonts w:ascii="Times New Roman" w:hAnsi="Times New Roman" w:cs="Times New Roman"/>
        </w:rPr>
        <w:t>s.</w:t>
      </w:r>
    </w:p>
    <w:p w14:paraId="6F406F6A" w14:textId="77777777" w:rsidR="00DC0BCB" w:rsidRPr="00AD75F2" w:rsidRDefault="00DC0BCB" w:rsidP="00DC0BCB">
      <w:pPr>
        <w:ind w:left="720" w:firstLine="720"/>
        <w:rPr>
          <w:rFonts w:ascii="Times New Roman" w:hAnsi="Times New Roman" w:cs="Times New Roman"/>
          <w:b/>
          <w:bCs/>
        </w:rPr>
      </w:pPr>
      <w:r w:rsidRPr="00AD75F2">
        <w:rPr>
          <w:rFonts w:ascii="Times New Roman" w:hAnsi="Times New Roman" w:cs="Times New Roman"/>
          <w:b/>
          <w:bCs/>
        </w:rPr>
        <w:t>Vendor Response / Explanation:</w:t>
      </w:r>
    </w:p>
    <w:p w14:paraId="0DD7B44E" w14:textId="77777777" w:rsidR="002938A6" w:rsidRPr="00AD75F2" w:rsidRDefault="00E31EB9" w:rsidP="005209CD">
      <w:pPr>
        <w:pStyle w:val="Heading4"/>
        <w:rPr>
          <w:rFonts w:ascii="Times New Roman" w:hAnsi="Times New Roman" w:cs="Times New Roman"/>
        </w:rPr>
      </w:pPr>
      <w:r w:rsidRPr="00AD75F2">
        <w:rPr>
          <w:rFonts w:ascii="Times New Roman" w:hAnsi="Times New Roman" w:cs="Times New Roman"/>
        </w:rPr>
        <w:t>Manage Security Patches</w:t>
      </w:r>
    </w:p>
    <w:p w14:paraId="7B538FBB" w14:textId="77777777" w:rsidR="002938A6" w:rsidRPr="00AD75F2" w:rsidRDefault="002938A6" w:rsidP="00E31EB9">
      <w:pPr>
        <w:pStyle w:val="ListParagraph"/>
        <w:ind w:left="1440"/>
        <w:rPr>
          <w:rFonts w:ascii="Times New Roman" w:hAnsi="Times New Roman" w:cs="Times New Roman"/>
        </w:rPr>
      </w:pPr>
    </w:p>
    <w:p w14:paraId="474D76FA" w14:textId="34B9ACB5" w:rsidR="002938A6" w:rsidRPr="00AD75F2" w:rsidRDefault="00E31EB9" w:rsidP="00E31EB9">
      <w:pPr>
        <w:pStyle w:val="ListParagraph"/>
        <w:ind w:left="1440"/>
        <w:rPr>
          <w:rFonts w:ascii="Times New Roman" w:hAnsi="Times New Roman" w:cs="Times New Roman"/>
        </w:rPr>
      </w:pPr>
      <w:r w:rsidRPr="00AD75F2">
        <w:rPr>
          <w:rFonts w:ascii="Times New Roman" w:hAnsi="Times New Roman" w:cs="Times New Roman"/>
        </w:rPr>
        <w:t xml:space="preserve">Security patches provide protection against the never-ending flow of new threats. A good patch management plan combines policies, procedures, and qualified personnel in an effort to close security gaps without major disruption to the </w:t>
      </w:r>
      <w:r w:rsidR="004B3DAA" w:rsidRPr="00AD75F2">
        <w:rPr>
          <w:rFonts w:ascii="Times New Roman" w:hAnsi="Times New Roman" w:cs="Times New Roman"/>
        </w:rPr>
        <w:t>System</w:t>
      </w:r>
      <w:r w:rsidRPr="00AD75F2">
        <w:rPr>
          <w:rFonts w:ascii="Times New Roman" w:hAnsi="Times New Roman" w:cs="Times New Roman"/>
        </w:rPr>
        <w:t xml:space="preserve">. </w:t>
      </w:r>
    </w:p>
    <w:p w14:paraId="2B08F1E3" w14:textId="77777777" w:rsidR="002938A6" w:rsidRPr="00AD75F2" w:rsidRDefault="002938A6" w:rsidP="00E31EB9">
      <w:pPr>
        <w:pStyle w:val="ListParagraph"/>
        <w:ind w:left="1440"/>
        <w:rPr>
          <w:rFonts w:ascii="Times New Roman" w:hAnsi="Times New Roman" w:cs="Times New Roman"/>
        </w:rPr>
      </w:pPr>
    </w:p>
    <w:p w14:paraId="282C0738" w14:textId="77777777" w:rsidR="002938A6" w:rsidRPr="00AD75F2" w:rsidRDefault="002938A6" w:rsidP="00E31EB9">
      <w:pPr>
        <w:pStyle w:val="ListParagraph"/>
        <w:ind w:left="1440"/>
        <w:rPr>
          <w:rFonts w:ascii="Times New Roman" w:hAnsi="Times New Roman" w:cs="Times New Roman"/>
        </w:rPr>
      </w:pPr>
      <w:r w:rsidRPr="00AD75F2">
        <w:rPr>
          <w:rFonts w:ascii="Times New Roman" w:hAnsi="Times New Roman" w:cs="Times New Roman"/>
        </w:rPr>
        <w:t>The vendor shall describe how they comply with the following requirements:</w:t>
      </w:r>
    </w:p>
    <w:p w14:paraId="2582B377" w14:textId="30904853" w:rsidR="002938A6" w:rsidRPr="00AD75F2" w:rsidRDefault="00E31EB9" w:rsidP="00FB6890">
      <w:pPr>
        <w:pStyle w:val="ListParagraph"/>
        <w:numPr>
          <w:ilvl w:val="0"/>
          <w:numId w:val="121"/>
        </w:numPr>
        <w:rPr>
          <w:rFonts w:ascii="Times New Roman" w:hAnsi="Times New Roman" w:cs="Times New Roman"/>
        </w:rPr>
      </w:pPr>
      <w:r w:rsidRPr="00AD75F2">
        <w:rPr>
          <w:rFonts w:ascii="Times New Roman" w:hAnsi="Times New Roman" w:cs="Times New Roman"/>
        </w:rPr>
        <w:t xml:space="preserve">Take Inventory: Make a list of the devices that will require periodic security updates. The list should include network devices such as routers, firewalls, and VPN concentrators, as well as application and operating </w:t>
      </w:r>
      <w:r w:rsidR="004B3DAA" w:rsidRPr="00AD75F2">
        <w:rPr>
          <w:rFonts w:ascii="Times New Roman" w:hAnsi="Times New Roman" w:cs="Times New Roman"/>
        </w:rPr>
        <w:t>System</w:t>
      </w:r>
      <w:r w:rsidRPr="00AD75F2">
        <w:rPr>
          <w:rFonts w:ascii="Times New Roman" w:hAnsi="Times New Roman" w:cs="Times New Roman"/>
        </w:rPr>
        <w:t xml:space="preserve"> software. An annual report on data breaches, a subset of the overall security landscape, highlights the importance of </w:t>
      </w:r>
      <w:r w:rsidR="004B3DAA" w:rsidRPr="00AD75F2">
        <w:rPr>
          <w:rFonts w:ascii="Times New Roman" w:hAnsi="Times New Roman" w:cs="Times New Roman"/>
        </w:rPr>
        <w:t>System</w:t>
      </w:r>
      <w:r w:rsidRPr="00AD75F2">
        <w:rPr>
          <w:rFonts w:ascii="Times New Roman" w:hAnsi="Times New Roman" w:cs="Times New Roman"/>
        </w:rPr>
        <w:t xml:space="preserve"> monitoring.</w:t>
      </w:r>
    </w:p>
    <w:p w14:paraId="7D4BB7E1" w14:textId="7685762E" w:rsidR="002938A6" w:rsidRPr="00AD75F2" w:rsidRDefault="002938A6" w:rsidP="00FB6890">
      <w:pPr>
        <w:pStyle w:val="ListParagraph"/>
        <w:numPr>
          <w:ilvl w:val="0"/>
          <w:numId w:val="121"/>
        </w:numPr>
        <w:rPr>
          <w:rFonts w:ascii="Times New Roman" w:hAnsi="Times New Roman" w:cs="Times New Roman"/>
        </w:rPr>
      </w:pPr>
      <w:r w:rsidRPr="00AD75F2">
        <w:rPr>
          <w:rFonts w:ascii="Times New Roman" w:hAnsi="Times New Roman" w:cs="Times New Roman"/>
        </w:rPr>
        <w:t>install and maintain all product specific</w:t>
      </w:r>
      <w:r w:rsidR="00E31EB9" w:rsidRPr="00AD75F2">
        <w:rPr>
          <w:rFonts w:ascii="Times New Roman" w:hAnsi="Times New Roman" w:cs="Times New Roman"/>
        </w:rPr>
        <w:t xml:space="preserve"> firmware updates, service packs, and hot fixes. </w:t>
      </w:r>
    </w:p>
    <w:p w14:paraId="3765D5F4" w14:textId="7913B2A7" w:rsidR="002938A6" w:rsidRPr="00AD75F2" w:rsidRDefault="00E31EB9" w:rsidP="00FB6890">
      <w:pPr>
        <w:pStyle w:val="ListParagraph"/>
        <w:numPr>
          <w:ilvl w:val="0"/>
          <w:numId w:val="121"/>
        </w:numPr>
        <w:rPr>
          <w:rFonts w:ascii="Times New Roman" w:hAnsi="Times New Roman" w:cs="Times New Roman"/>
        </w:rPr>
      </w:pPr>
      <w:r w:rsidRPr="00AD75F2">
        <w:rPr>
          <w:rFonts w:ascii="Times New Roman" w:hAnsi="Times New Roman" w:cs="Times New Roman"/>
        </w:rPr>
        <w:t>Whenever possible, use patches with digital signatures. A digital signature validates a patch’s source and integrity.</w:t>
      </w:r>
    </w:p>
    <w:p w14:paraId="49DBB812" w14:textId="311B7F8B" w:rsidR="002938A6" w:rsidRPr="00AD75F2" w:rsidRDefault="00E31EB9" w:rsidP="00FB6890">
      <w:pPr>
        <w:pStyle w:val="ListParagraph"/>
        <w:numPr>
          <w:ilvl w:val="0"/>
          <w:numId w:val="121"/>
        </w:numPr>
        <w:rPr>
          <w:rFonts w:ascii="Times New Roman" w:hAnsi="Times New Roman" w:cs="Times New Roman"/>
        </w:rPr>
      </w:pPr>
      <w:r w:rsidRPr="00AD75F2">
        <w:rPr>
          <w:rFonts w:ascii="Times New Roman" w:hAnsi="Times New Roman" w:cs="Times New Roman"/>
        </w:rPr>
        <w:lastRenderedPageBreak/>
        <w:t>Stay up</w:t>
      </w:r>
      <w:r w:rsidR="000B5DF1">
        <w:rPr>
          <w:rFonts w:ascii="Times New Roman" w:hAnsi="Times New Roman" w:cs="Times New Roman"/>
        </w:rPr>
        <w:t xml:space="preserve"> </w:t>
      </w:r>
      <w:r w:rsidRPr="00AD75F2">
        <w:rPr>
          <w:rFonts w:ascii="Times New Roman" w:hAnsi="Times New Roman" w:cs="Times New Roman"/>
        </w:rPr>
        <w:t>to</w:t>
      </w:r>
      <w:r w:rsidR="000B5DF1">
        <w:rPr>
          <w:rFonts w:ascii="Times New Roman" w:hAnsi="Times New Roman" w:cs="Times New Roman"/>
        </w:rPr>
        <w:t xml:space="preserve"> </w:t>
      </w:r>
      <w:r w:rsidRPr="00AD75F2">
        <w:rPr>
          <w:rFonts w:ascii="Times New Roman" w:hAnsi="Times New Roman" w:cs="Times New Roman"/>
        </w:rPr>
        <w:t>date on newly released patches and vulnerability reports. Develop a plan for installation. A patch installation plan should include the following:</w:t>
      </w:r>
    </w:p>
    <w:p w14:paraId="3C51BE7C" w14:textId="521C3F07" w:rsidR="002938A6" w:rsidRPr="00AD75F2" w:rsidRDefault="00E31EB9" w:rsidP="00FB6890">
      <w:pPr>
        <w:pStyle w:val="ListParagraph"/>
        <w:numPr>
          <w:ilvl w:val="1"/>
          <w:numId w:val="121"/>
        </w:numPr>
        <w:rPr>
          <w:rFonts w:ascii="Times New Roman" w:hAnsi="Times New Roman" w:cs="Times New Roman"/>
        </w:rPr>
      </w:pPr>
      <w:r w:rsidRPr="00AD75F2">
        <w:rPr>
          <w:rFonts w:ascii="Times New Roman" w:hAnsi="Times New Roman" w:cs="Times New Roman"/>
        </w:rPr>
        <w:t>Use a method of prioritizing patches. Most patches are routine updates that can be implemented according to a schedule. Others require immediate action to close a critical gap in security.</w:t>
      </w:r>
    </w:p>
    <w:p w14:paraId="65C7E986" w14:textId="20AADA78" w:rsidR="00E31EB9" w:rsidRPr="00AD75F2" w:rsidRDefault="00E31EB9" w:rsidP="00FB6890">
      <w:pPr>
        <w:pStyle w:val="ListParagraph"/>
        <w:numPr>
          <w:ilvl w:val="1"/>
          <w:numId w:val="121"/>
        </w:numPr>
        <w:rPr>
          <w:rFonts w:ascii="Times New Roman" w:hAnsi="Times New Roman" w:cs="Times New Roman"/>
        </w:rPr>
      </w:pPr>
      <w:r w:rsidRPr="00AD75F2">
        <w:rPr>
          <w:rFonts w:ascii="Times New Roman" w:hAnsi="Times New Roman" w:cs="Times New Roman"/>
        </w:rPr>
        <w:t>Pre-approved patch installation tools that provide change management and security audit features.</w:t>
      </w:r>
    </w:p>
    <w:p w14:paraId="5885DD0D" w14:textId="77777777" w:rsidR="00E31EB9" w:rsidRPr="00AD75F2" w:rsidRDefault="00E31EB9" w:rsidP="00E31EB9">
      <w:pPr>
        <w:pStyle w:val="ListParagraph"/>
        <w:ind w:left="1440"/>
        <w:rPr>
          <w:rFonts w:ascii="Times New Roman" w:hAnsi="Times New Roman" w:cs="Times New Roman"/>
        </w:rPr>
      </w:pPr>
    </w:p>
    <w:p w14:paraId="37E89808" w14:textId="0AA10809" w:rsidR="002938A6" w:rsidRPr="00AD75F2" w:rsidRDefault="00E31EB9" w:rsidP="00E31EB9">
      <w:pPr>
        <w:pStyle w:val="ListParagraph"/>
        <w:ind w:left="1440"/>
        <w:rPr>
          <w:rFonts w:ascii="Times New Roman" w:hAnsi="Times New Roman" w:cs="Times New Roman"/>
        </w:rPr>
      </w:pPr>
      <w:r w:rsidRPr="00AD75F2">
        <w:rPr>
          <w:rFonts w:ascii="Times New Roman" w:hAnsi="Times New Roman" w:cs="Times New Roman"/>
        </w:rPr>
        <w:t>Procedures for vendor certification of patches, testing of patches prior to installation, and a staged installation process to minimize the risk of disruption from the change</w:t>
      </w:r>
      <w:r w:rsidR="002938A6" w:rsidRPr="00AD75F2">
        <w:rPr>
          <w:rFonts w:ascii="Times New Roman" w:hAnsi="Times New Roman" w:cs="Times New Roman"/>
        </w:rPr>
        <w:t xml:space="preserve"> are required.  Vendor shall provide details as to how they comply.</w:t>
      </w:r>
    </w:p>
    <w:p w14:paraId="5EBE066D" w14:textId="77777777" w:rsidR="002938A6" w:rsidRPr="00AD75F2" w:rsidRDefault="002938A6" w:rsidP="00E31EB9">
      <w:pPr>
        <w:pStyle w:val="ListParagraph"/>
        <w:ind w:left="1440"/>
        <w:rPr>
          <w:rFonts w:ascii="Times New Roman" w:hAnsi="Times New Roman" w:cs="Times New Roman"/>
        </w:rPr>
      </w:pPr>
    </w:p>
    <w:p w14:paraId="15650E7A" w14:textId="766FBD8C" w:rsidR="00E31EB9" w:rsidRPr="00AD75F2" w:rsidRDefault="00E31EB9" w:rsidP="00E31EB9">
      <w:pPr>
        <w:pStyle w:val="ListParagraph"/>
        <w:ind w:left="1440"/>
        <w:rPr>
          <w:rFonts w:ascii="Times New Roman" w:hAnsi="Times New Roman" w:cs="Times New Roman"/>
        </w:rPr>
      </w:pPr>
      <w:r w:rsidRPr="00AD75F2">
        <w:rPr>
          <w:rFonts w:ascii="Times New Roman" w:hAnsi="Times New Roman" w:cs="Times New Roman"/>
        </w:rPr>
        <w:t>Signed security patches should be verified just prior to installation to ensure that they have not been tampered with internally.</w:t>
      </w:r>
      <w:r w:rsidR="00B60514">
        <w:rPr>
          <w:rFonts w:ascii="Times New Roman" w:hAnsi="Times New Roman" w:cs="Times New Roman"/>
        </w:rPr>
        <w:t xml:space="preserve"> </w:t>
      </w:r>
      <w:r w:rsidR="002938A6" w:rsidRPr="00AD75F2">
        <w:rPr>
          <w:rFonts w:ascii="Times New Roman" w:hAnsi="Times New Roman" w:cs="Times New Roman"/>
        </w:rPr>
        <w:t xml:space="preserve"> The vendor shall develop</w:t>
      </w:r>
      <w:r w:rsidRPr="00AD75F2">
        <w:rPr>
          <w:rFonts w:ascii="Times New Roman" w:hAnsi="Times New Roman" w:cs="Times New Roman"/>
        </w:rPr>
        <w:t xml:space="preserve"> a Backup and Recovery Plan</w:t>
      </w:r>
      <w:r w:rsidR="002938A6" w:rsidRPr="00AD75F2">
        <w:rPr>
          <w:rFonts w:ascii="Times New Roman" w:hAnsi="Times New Roman" w:cs="Times New Roman"/>
        </w:rPr>
        <w:t>.  The</w:t>
      </w:r>
      <w:r w:rsidRPr="00AD75F2">
        <w:rPr>
          <w:rFonts w:ascii="Times New Roman" w:hAnsi="Times New Roman" w:cs="Times New Roman"/>
        </w:rPr>
        <w:t xml:space="preserve"> plan should identify responsible parties, list the items to be backed up, and provide specifics such as backup intervals, locations, and number of versions to retain. </w:t>
      </w:r>
    </w:p>
    <w:p w14:paraId="38C0E413" w14:textId="77777777" w:rsidR="00DC0BCB" w:rsidRPr="00AD75F2" w:rsidRDefault="00DC0BCB" w:rsidP="00DC0BCB">
      <w:pPr>
        <w:ind w:left="720" w:firstLine="720"/>
        <w:rPr>
          <w:rFonts w:ascii="Times New Roman" w:hAnsi="Times New Roman" w:cs="Times New Roman"/>
          <w:b/>
          <w:bCs/>
        </w:rPr>
      </w:pPr>
      <w:r w:rsidRPr="00AD75F2">
        <w:rPr>
          <w:rFonts w:ascii="Times New Roman" w:hAnsi="Times New Roman" w:cs="Times New Roman"/>
          <w:b/>
          <w:bCs/>
        </w:rPr>
        <w:t>Vendor Response / Explanation:</w:t>
      </w:r>
    </w:p>
    <w:p w14:paraId="34965A1E" w14:textId="070BF58A" w:rsidR="00555E98" w:rsidRPr="00AD75F2" w:rsidRDefault="00555E98" w:rsidP="00E31EB9">
      <w:pPr>
        <w:pStyle w:val="ListParagraph"/>
        <w:ind w:left="1440"/>
        <w:rPr>
          <w:rFonts w:ascii="Times New Roman" w:hAnsi="Times New Roman" w:cs="Times New Roman"/>
        </w:rPr>
      </w:pPr>
    </w:p>
    <w:p w14:paraId="101BB15D" w14:textId="77777777" w:rsidR="00555E98" w:rsidRPr="00AD75F2" w:rsidRDefault="00555E98" w:rsidP="00555E98">
      <w:pPr>
        <w:pStyle w:val="Heading4"/>
        <w:rPr>
          <w:rFonts w:ascii="Times New Roman" w:hAnsi="Times New Roman" w:cs="Times New Roman"/>
        </w:rPr>
      </w:pPr>
      <w:r w:rsidRPr="00AD75F2">
        <w:rPr>
          <w:rFonts w:ascii="Times New Roman" w:hAnsi="Times New Roman" w:cs="Times New Roman"/>
        </w:rPr>
        <w:t>What to do After an Attack</w:t>
      </w:r>
    </w:p>
    <w:p w14:paraId="116FEE2B" w14:textId="77777777" w:rsidR="00555E98" w:rsidRPr="00AD75F2" w:rsidRDefault="00555E98" w:rsidP="00555E98">
      <w:pPr>
        <w:pStyle w:val="ListParagraph"/>
        <w:ind w:left="1440"/>
        <w:rPr>
          <w:rFonts w:ascii="Times New Roman" w:hAnsi="Times New Roman" w:cs="Times New Roman"/>
        </w:rPr>
      </w:pPr>
    </w:p>
    <w:p w14:paraId="0E108FA3" w14:textId="7027D265" w:rsidR="00555E98" w:rsidRPr="00AD75F2" w:rsidRDefault="00555E98" w:rsidP="00555E98">
      <w:pPr>
        <w:pStyle w:val="ListParagraph"/>
        <w:ind w:left="1440"/>
        <w:rPr>
          <w:rFonts w:ascii="Times New Roman" w:hAnsi="Times New Roman" w:cs="Times New Roman"/>
        </w:rPr>
      </w:pPr>
      <w:r w:rsidRPr="00AD75F2">
        <w:rPr>
          <w:rFonts w:ascii="Times New Roman" w:hAnsi="Times New Roman" w:cs="Times New Roman"/>
        </w:rPr>
        <w:t xml:space="preserve">Vendors shall have a plan for maintaining the ability to function while the issues involved in any </w:t>
      </w:r>
      <w:r w:rsidR="001C566A" w:rsidRPr="00AD75F2">
        <w:rPr>
          <w:rFonts w:ascii="Times New Roman" w:hAnsi="Times New Roman" w:cs="Times New Roman"/>
        </w:rPr>
        <w:t>cyber-attack</w:t>
      </w:r>
      <w:r w:rsidRPr="00AD75F2">
        <w:rPr>
          <w:rFonts w:ascii="Times New Roman" w:hAnsi="Times New Roman" w:cs="Times New Roman"/>
        </w:rPr>
        <w:t xml:space="preserve"> are addressed. </w:t>
      </w:r>
      <w:r w:rsidR="00B60514">
        <w:rPr>
          <w:rFonts w:ascii="Times New Roman" w:hAnsi="Times New Roman" w:cs="Times New Roman"/>
        </w:rPr>
        <w:t xml:space="preserve"> </w:t>
      </w:r>
      <w:r w:rsidRPr="00AD75F2">
        <w:rPr>
          <w:rFonts w:ascii="Times New Roman" w:hAnsi="Times New Roman" w:cs="Times New Roman"/>
        </w:rPr>
        <w:t xml:space="preserve">That plan must be shared with the ECC and should be kept up to date, and available, at all times.  Incidents impacting either the ECC directly, or the vendor and other customers must be reported to the ECC immediately.  Of particular concern are any incidents which: </w:t>
      </w:r>
    </w:p>
    <w:p w14:paraId="2C63138B" w14:textId="77777777" w:rsidR="00555E98" w:rsidRPr="00AD75F2" w:rsidRDefault="00555E98" w:rsidP="00555E98">
      <w:pPr>
        <w:pStyle w:val="ListParagraph"/>
        <w:ind w:left="1440"/>
        <w:rPr>
          <w:rFonts w:ascii="Times New Roman" w:hAnsi="Times New Roman" w:cs="Times New Roman"/>
        </w:rPr>
      </w:pPr>
    </w:p>
    <w:p w14:paraId="6FF17F3B" w14:textId="06F8D516" w:rsidR="00555E98" w:rsidRPr="00AD75F2" w:rsidRDefault="00555E98" w:rsidP="00FF1BEF">
      <w:pPr>
        <w:pStyle w:val="ListParagraph"/>
        <w:numPr>
          <w:ilvl w:val="0"/>
          <w:numId w:val="144"/>
        </w:numPr>
        <w:rPr>
          <w:rFonts w:ascii="Times New Roman" w:hAnsi="Times New Roman" w:cs="Times New Roman"/>
        </w:rPr>
      </w:pPr>
      <w:r w:rsidRPr="00AD75F2">
        <w:rPr>
          <w:rFonts w:ascii="Times New Roman" w:hAnsi="Times New Roman" w:cs="Times New Roman"/>
        </w:rPr>
        <w:t>May impact national security, economic security, or public health and safety.</w:t>
      </w:r>
    </w:p>
    <w:p w14:paraId="1EAADC11" w14:textId="68A815EE" w:rsidR="00555E98" w:rsidRPr="00AD75F2" w:rsidRDefault="00555E98" w:rsidP="00FF1BEF">
      <w:pPr>
        <w:pStyle w:val="ListParagraph"/>
        <w:numPr>
          <w:ilvl w:val="0"/>
          <w:numId w:val="144"/>
        </w:numPr>
        <w:rPr>
          <w:rFonts w:ascii="Times New Roman" w:hAnsi="Times New Roman" w:cs="Times New Roman"/>
        </w:rPr>
      </w:pPr>
      <w:r w:rsidRPr="00AD75F2">
        <w:rPr>
          <w:rFonts w:ascii="Times New Roman" w:hAnsi="Times New Roman" w:cs="Times New Roman"/>
        </w:rPr>
        <w:t>Affect core government or critical infrastructure functions.</w:t>
      </w:r>
    </w:p>
    <w:p w14:paraId="1BC945BB" w14:textId="1EDAE05C" w:rsidR="00555E98" w:rsidRPr="00AD75F2" w:rsidRDefault="00555E98" w:rsidP="00FF1BEF">
      <w:pPr>
        <w:pStyle w:val="ListParagraph"/>
        <w:numPr>
          <w:ilvl w:val="0"/>
          <w:numId w:val="144"/>
        </w:numPr>
        <w:rPr>
          <w:rFonts w:ascii="Times New Roman" w:hAnsi="Times New Roman" w:cs="Times New Roman"/>
        </w:rPr>
      </w:pPr>
      <w:r w:rsidRPr="00AD75F2">
        <w:rPr>
          <w:rFonts w:ascii="Times New Roman" w:hAnsi="Times New Roman" w:cs="Times New Roman"/>
        </w:rPr>
        <w:t xml:space="preserve">Result in a significant loss of data, </w:t>
      </w:r>
      <w:r w:rsidR="004B3DAA" w:rsidRPr="00AD75F2">
        <w:rPr>
          <w:rFonts w:ascii="Times New Roman" w:hAnsi="Times New Roman" w:cs="Times New Roman"/>
        </w:rPr>
        <w:t>System</w:t>
      </w:r>
      <w:r w:rsidRPr="00AD75F2">
        <w:rPr>
          <w:rFonts w:ascii="Times New Roman" w:hAnsi="Times New Roman" w:cs="Times New Roman"/>
        </w:rPr>
        <w:t xml:space="preserve"> availability, or control of </w:t>
      </w:r>
      <w:r w:rsidR="004B3DAA" w:rsidRPr="00AD75F2">
        <w:rPr>
          <w:rFonts w:ascii="Times New Roman" w:hAnsi="Times New Roman" w:cs="Times New Roman"/>
        </w:rPr>
        <w:t>System</w:t>
      </w:r>
      <w:r w:rsidRPr="00AD75F2">
        <w:rPr>
          <w:rFonts w:ascii="Times New Roman" w:hAnsi="Times New Roman" w:cs="Times New Roman"/>
        </w:rPr>
        <w:t>s.</w:t>
      </w:r>
    </w:p>
    <w:p w14:paraId="1384CA56" w14:textId="57F0E15E" w:rsidR="00555E98" w:rsidRPr="00AD75F2" w:rsidRDefault="00555E98" w:rsidP="00FF1BEF">
      <w:pPr>
        <w:pStyle w:val="ListParagraph"/>
        <w:numPr>
          <w:ilvl w:val="0"/>
          <w:numId w:val="144"/>
        </w:numPr>
        <w:rPr>
          <w:rFonts w:ascii="Times New Roman" w:hAnsi="Times New Roman" w:cs="Times New Roman"/>
        </w:rPr>
      </w:pPr>
      <w:r w:rsidRPr="00AD75F2">
        <w:rPr>
          <w:rFonts w:ascii="Times New Roman" w:hAnsi="Times New Roman" w:cs="Times New Roman"/>
        </w:rPr>
        <w:t>Involve a large number of victims.</w:t>
      </w:r>
    </w:p>
    <w:p w14:paraId="68530FF2" w14:textId="3431DD67" w:rsidR="00555E98" w:rsidRPr="00AD75F2" w:rsidRDefault="00555E98" w:rsidP="00FF1BEF">
      <w:pPr>
        <w:pStyle w:val="ListParagraph"/>
        <w:numPr>
          <w:ilvl w:val="0"/>
          <w:numId w:val="144"/>
        </w:numPr>
        <w:rPr>
          <w:rFonts w:ascii="Times New Roman" w:hAnsi="Times New Roman" w:cs="Times New Roman"/>
        </w:rPr>
      </w:pPr>
      <w:r w:rsidRPr="00AD75F2">
        <w:rPr>
          <w:rFonts w:ascii="Times New Roman" w:hAnsi="Times New Roman" w:cs="Times New Roman"/>
        </w:rPr>
        <w:t xml:space="preserve">Indicate unauthorized access to, or malicious software present on critical information technology </w:t>
      </w:r>
      <w:r w:rsidR="004B3DAA" w:rsidRPr="00AD75F2">
        <w:rPr>
          <w:rFonts w:ascii="Times New Roman" w:hAnsi="Times New Roman" w:cs="Times New Roman"/>
        </w:rPr>
        <w:t>System</w:t>
      </w:r>
      <w:r w:rsidRPr="00AD75F2">
        <w:rPr>
          <w:rFonts w:ascii="Times New Roman" w:hAnsi="Times New Roman" w:cs="Times New Roman"/>
        </w:rPr>
        <w:t>s.</w:t>
      </w:r>
    </w:p>
    <w:p w14:paraId="5597946C" w14:textId="77777777" w:rsidR="00555E98" w:rsidRPr="00AD75F2" w:rsidRDefault="00555E98" w:rsidP="00555E98">
      <w:pPr>
        <w:pStyle w:val="ListParagraph"/>
        <w:ind w:left="1440"/>
        <w:rPr>
          <w:rFonts w:ascii="Times New Roman" w:hAnsi="Times New Roman" w:cs="Times New Roman"/>
        </w:rPr>
      </w:pPr>
    </w:p>
    <w:p w14:paraId="67E8314E" w14:textId="24801D7F" w:rsidR="00555E98" w:rsidRDefault="00555E98" w:rsidP="00555E98">
      <w:pPr>
        <w:pStyle w:val="ListParagraph"/>
        <w:ind w:left="1440"/>
        <w:rPr>
          <w:rFonts w:ascii="Times New Roman" w:hAnsi="Times New Roman" w:cs="Times New Roman"/>
        </w:rPr>
      </w:pPr>
      <w:r w:rsidRPr="00AD75F2">
        <w:rPr>
          <w:rFonts w:ascii="Times New Roman" w:hAnsi="Times New Roman" w:cs="Times New Roman"/>
        </w:rPr>
        <w:t xml:space="preserve">Once an attack has been identified, or even suspected, a response plan must be implemented.  The vendor shall provide their cybersecurity incident response plan to the Agency.  This plan must include specifics as to how any and all components deployed in support of the Agency’s solution will be protected in the event of an incident.  The plan must also include contact information, mitigation activities and instructions, and continuity of operations planning. </w:t>
      </w:r>
      <w:r w:rsidR="00F03963">
        <w:rPr>
          <w:rFonts w:ascii="Times New Roman" w:hAnsi="Times New Roman" w:cs="Times New Roman"/>
        </w:rPr>
        <w:t xml:space="preserve"> </w:t>
      </w:r>
      <w:r w:rsidRPr="00AD75F2">
        <w:rPr>
          <w:rFonts w:ascii="Times New Roman" w:hAnsi="Times New Roman" w:cs="Times New Roman"/>
        </w:rPr>
        <w:t>Additionally</w:t>
      </w:r>
      <w:r w:rsidR="00E9069F">
        <w:rPr>
          <w:rFonts w:ascii="Times New Roman" w:hAnsi="Times New Roman" w:cs="Times New Roman"/>
        </w:rPr>
        <w:t>,</w:t>
      </w:r>
      <w:r w:rsidRPr="00AD75F2">
        <w:rPr>
          <w:rFonts w:ascii="Times New Roman" w:hAnsi="Times New Roman" w:cs="Times New Roman"/>
        </w:rPr>
        <w:t xml:space="preserve"> the plan shall address:</w:t>
      </w:r>
    </w:p>
    <w:p w14:paraId="071BEF81" w14:textId="77777777" w:rsidR="00F03963" w:rsidRPr="00AD75F2" w:rsidRDefault="00F03963" w:rsidP="00555E98">
      <w:pPr>
        <w:pStyle w:val="ListParagraph"/>
        <w:ind w:left="1440"/>
        <w:rPr>
          <w:rFonts w:ascii="Times New Roman" w:hAnsi="Times New Roman" w:cs="Times New Roman"/>
        </w:rPr>
      </w:pPr>
    </w:p>
    <w:p w14:paraId="51B85C58" w14:textId="3ED73EFC" w:rsidR="00555E98" w:rsidRPr="00AD75F2" w:rsidRDefault="00555E98" w:rsidP="00F03963">
      <w:pPr>
        <w:pStyle w:val="ListParagraph"/>
        <w:numPr>
          <w:ilvl w:val="0"/>
          <w:numId w:val="139"/>
        </w:numPr>
        <w:rPr>
          <w:rFonts w:ascii="Times New Roman" w:hAnsi="Times New Roman" w:cs="Times New Roman"/>
        </w:rPr>
      </w:pPr>
      <w:r w:rsidRPr="00AD75F2">
        <w:rPr>
          <w:rFonts w:ascii="Times New Roman" w:hAnsi="Times New Roman" w:cs="Times New Roman"/>
        </w:rPr>
        <w:t>How will the response differ if an ongoing attack operating behind the scenes is discovered?</w:t>
      </w:r>
    </w:p>
    <w:p w14:paraId="28BB8219" w14:textId="62981BE4" w:rsidR="00555E98" w:rsidRPr="00AD75F2" w:rsidRDefault="00555E98" w:rsidP="00F03963">
      <w:pPr>
        <w:pStyle w:val="ListParagraph"/>
        <w:numPr>
          <w:ilvl w:val="0"/>
          <w:numId w:val="139"/>
        </w:numPr>
        <w:rPr>
          <w:rFonts w:ascii="Times New Roman" w:hAnsi="Times New Roman" w:cs="Times New Roman"/>
        </w:rPr>
      </w:pPr>
      <w:r w:rsidRPr="00AD75F2">
        <w:rPr>
          <w:rFonts w:ascii="Times New Roman" w:hAnsi="Times New Roman" w:cs="Times New Roman"/>
        </w:rPr>
        <w:lastRenderedPageBreak/>
        <w:t>Who is the point of contact with the vendor?  First-line supervisors and PSTs will be too busy trying to keep operations running smoothly to have time to “hunt down” contacts.</w:t>
      </w:r>
    </w:p>
    <w:p w14:paraId="3C7AC2AA" w14:textId="0072EB93" w:rsidR="00555E98" w:rsidRPr="00AD75F2" w:rsidRDefault="00555E98" w:rsidP="00F03963">
      <w:pPr>
        <w:pStyle w:val="ListParagraph"/>
        <w:numPr>
          <w:ilvl w:val="0"/>
          <w:numId w:val="139"/>
        </w:numPr>
        <w:rPr>
          <w:rFonts w:ascii="Times New Roman" w:hAnsi="Times New Roman" w:cs="Times New Roman"/>
        </w:rPr>
      </w:pPr>
      <w:r w:rsidRPr="00AD75F2">
        <w:rPr>
          <w:rFonts w:ascii="Times New Roman" w:hAnsi="Times New Roman" w:cs="Times New Roman"/>
        </w:rPr>
        <w:t>In addition to notifying the response team, what actions should first-line supervisors take at the onset/discovery of an attack?</w:t>
      </w:r>
    </w:p>
    <w:p w14:paraId="4C8AB578" w14:textId="53C40F89" w:rsidR="00555E98" w:rsidRPr="00AD75F2" w:rsidRDefault="00555E98" w:rsidP="00F03963">
      <w:pPr>
        <w:pStyle w:val="ListParagraph"/>
        <w:numPr>
          <w:ilvl w:val="0"/>
          <w:numId w:val="139"/>
        </w:numPr>
        <w:rPr>
          <w:rFonts w:ascii="Times New Roman" w:hAnsi="Times New Roman" w:cs="Times New Roman"/>
        </w:rPr>
      </w:pPr>
      <w:r w:rsidRPr="00AD75F2">
        <w:rPr>
          <w:rFonts w:ascii="Times New Roman" w:hAnsi="Times New Roman" w:cs="Times New Roman"/>
        </w:rPr>
        <w:t>What are the procedures for activating additional personnel to respond to the center?</w:t>
      </w:r>
    </w:p>
    <w:p w14:paraId="0060A1E7" w14:textId="78078B6F" w:rsidR="00555E98" w:rsidRPr="00AD75F2" w:rsidRDefault="00555E98" w:rsidP="00F03963">
      <w:pPr>
        <w:pStyle w:val="ListParagraph"/>
        <w:numPr>
          <w:ilvl w:val="0"/>
          <w:numId w:val="139"/>
        </w:numPr>
        <w:rPr>
          <w:rFonts w:ascii="Times New Roman" w:hAnsi="Times New Roman" w:cs="Times New Roman"/>
        </w:rPr>
      </w:pPr>
      <w:r w:rsidRPr="00AD75F2">
        <w:rPr>
          <w:rFonts w:ascii="Times New Roman" w:hAnsi="Times New Roman" w:cs="Times New Roman"/>
        </w:rPr>
        <w:t xml:space="preserve">Is an alternate/backup solution available? </w:t>
      </w:r>
      <w:r w:rsidR="00B60514">
        <w:rPr>
          <w:rFonts w:ascii="Times New Roman" w:hAnsi="Times New Roman" w:cs="Times New Roman"/>
        </w:rPr>
        <w:t xml:space="preserve"> </w:t>
      </w:r>
      <w:r w:rsidRPr="00AD75F2">
        <w:rPr>
          <w:rFonts w:ascii="Times New Roman" w:hAnsi="Times New Roman" w:cs="Times New Roman"/>
        </w:rPr>
        <w:t>If so, is it likely to be affected by the same attack or will it likely be available for use?</w:t>
      </w:r>
    </w:p>
    <w:p w14:paraId="162FBE36" w14:textId="10DF0450" w:rsidR="00555E98" w:rsidRPr="00AD75F2" w:rsidRDefault="00555E98" w:rsidP="00F03963">
      <w:pPr>
        <w:pStyle w:val="ListParagraph"/>
        <w:numPr>
          <w:ilvl w:val="0"/>
          <w:numId w:val="139"/>
        </w:numPr>
        <w:rPr>
          <w:rFonts w:ascii="Times New Roman" w:hAnsi="Times New Roman" w:cs="Times New Roman"/>
        </w:rPr>
      </w:pPr>
      <w:r w:rsidRPr="00AD75F2">
        <w:rPr>
          <w:rFonts w:ascii="Times New Roman" w:hAnsi="Times New Roman" w:cs="Times New Roman"/>
        </w:rPr>
        <w:t>What type of cybersecurity training is being provided to</w:t>
      </w:r>
      <w:r w:rsidR="00B60514">
        <w:rPr>
          <w:rFonts w:ascii="Times New Roman" w:hAnsi="Times New Roman" w:cs="Times New Roman"/>
        </w:rPr>
        <w:t xml:space="preserve"> the</w:t>
      </w:r>
      <w:r w:rsidRPr="00AD75F2">
        <w:rPr>
          <w:rFonts w:ascii="Times New Roman" w:hAnsi="Times New Roman" w:cs="Times New Roman"/>
        </w:rPr>
        <w:t xml:space="preserve"> ECC</w:t>
      </w:r>
      <w:r w:rsidR="00D44865">
        <w:rPr>
          <w:rFonts w:ascii="Times New Roman" w:hAnsi="Times New Roman" w:cs="Times New Roman"/>
        </w:rPr>
        <w:t>?</w:t>
      </w:r>
      <w:r w:rsidRPr="00AD75F2">
        <w:rPr>
          <w:rFonts w:ascii="Times New Roman" w:hAnsi="Times New Roman" w:cs="Times New Roman"/>
        </w:rPr>
        <w:t xml:space="preserve">  </w:t>
      </w:r>
      <w:r w:rsidR="00D44865">
        <w:rPr>
          <w:rFonts w:ascii="Times New Roman" w:hAnsi="Times New Roman" w:cs="Times New Roman"/>
        </w:rPr>
        <w:t>H</w:t>
      </w:r>
      <w:r w:rsidRPr="00AD75F2">
        <w:rPr>
          <w:rFonts w:ascii="Times New Roman" w:hAnsi="Times New Roman" w:cs="Times New Roman"/>
        </w:rPr>
        <w:t>ow often is the training?</w:t>
      </w:r>
    </w:p>
    <w:p w14:paraId="40A0E64D" w14:textId="77777777" w:rsidR="00555E98" w:rsidRPr="00AD75F2" w:rsidRDefault="00555E98" w:rsidP="00555E98">
      <w:pPr>
        <w:pStyle w:val="ListParagraph"/>
        <w:ind w:left="1440"/>
        <w:rPr>
          <w:rFonts w:ascii="Times New Roman" w:hAnsi="Times New Roman" w:cs="Times New Roman"/>
        </w:rPr>
      </w:pPr>
    </w:p>
    <w:p w14:paraId="77AFE128" w14:textId="1B2E9BD8" w:rsidR="00555E98" w:rsidRPr="00AD75F2" w:rsidRDefault="00555E98" w:rsidP="00555E98">
      <w:pPr>
        <w:pStyle w:val="ListParagraph"/>
        <w:ind w:left="1440"/>
        <w:rPr>
          <w:rFonts w:ascii="Times New Roman" w:hAnsi="Times New Roman" w:cs="Times New Roman"/>
        </w:rPr>
      </w:pPr>
      <w:r w:rsidRPr="00AD75F2">
        <w:rPr>
          <w:rFonts w:ascii="Times New Roman" w:hAnsi="Times New Roman" w:cs="Times New Roman"/>
        </w:rPr>
        <w:t xml:space="preserve">Mitigating the impact of a cybersecurity attack is heavily dependent upon the steps taken prior to the attack and as the attack unfolds. </w:t>
      </w:r>
      <w:r w:rsidR="00B60514">
        <w:rPr>
          <w:rFonts w:ascii="Times New Roman" w:hAnsi="Times New Roman" w:cs="Times New Roman"/>
        </w:rPr>
        <w:t xml:space="preserve"> </w:t>
      </w:r>
      <w:r w:rsidRPr="00AD75F2">
        <w:rPr>
          <w:rFonts w:ascii="Times New Roman" w:hAnsi="Times New Roman" w:cs="Times New Roman"/>
        </w:rPr>
        <w:t xml:space="preserve">Policies and procedures must be in place guiding employees on how to avoid exposure to cybersecurity threats.  However, it is equally important that any vendors and service providers take all available preventative measures, install monitoring and reporting </w:t>
      </w:r>
      <w:r w:rsidR="004B3DAA" w:rsidRPr="00AD75F2">
        <w:rPr>
          <w:rFonts w:ascii="Times New Roman" w:hAnsi="Times New Roman" w:cs="Times New Roman"/>
        </w:rPr>
        <w:t>System</w:t>
      </w:r>
      <w:r w:rsidRPr="00AD75F2">
        <w:rPr>
          <w:rFonts w:ascii="Times New Roman" w:hAnsi="Times New Roman" w:cs="Times New Roman"/>
        </w:rPr>
        <w:t xml:space="preserve">s, and keep the ECC aware of status at all times.  In addition, a proper response plan must be available, shared with the ECC, and implemented seamlessly in the event of an incident.   </w:t>
      </w:r>
    </w:p>
    <w:p w14:paraId="5AFA7A74" w14:textId="1A31CE4B" w:rsidR="00DC0BCB" w:rsidRDefault="00DC0BCB" w:rsidP="00DC0BCB">
      <w:pPr>
        <w:ind w:left="720" w:firstLine="720"/>
        <w:rPr>
          <w:rFonts w:ascii="Times New Roman" w:hAnsi="Times New Roman" w:cs="Times New Roman"/>
          <w:b/>
          <w:bCs/>
        </w:rPr>
      </w:pPr>
      <w:r w:rsidRPr="00AD75F2">
        <w:rPr>
          <w:rFonts w:ascii="Times New Roman" w:hAnsi="Times New Roman" w:cs="Times New Roman"/>
          <w:b/>
          <w:bCs/>
        </w:rPr>
        <w:t>Vendor Response / Explanation:</w:t>
      </w:r>
    </w:p>
    <w:p w14:paraId="03C3DABB" w14:textId="0BAAF65A" w:rsidR="00405D11" w:rsidRDefault="00405D11" w:rsidP="00DC0BCB">
      <w:pPr>
        <w:ind w:left="720" w:firstLine="720"/>
        <w:rPr>
          <w:rFonts w:ascii="Times New Roman" w:hAnsi="Times New Roman" w:cs="Times New Roman"/>
          <w:b/>
          <w:bCs/>
        </w:rPr>
      </w:pPr>
    </w:p>
    <w:p w14:paraId="20449481" w14:textId="0860703B" w:rsidR="00CA740E" w:rsidRPr="00AD75F2" w:rsidRDefault="00CA740E" w:rsidP="001C465F">
      <w:pPr>
        <w:pStyle w:val="Heading3"/>
      </w:pPr>
      <w:bookmarkStart w:id="47" w:name="_Toc31203946"/>
      <w:r w:rsidRPr="00AD75F2">
        <w:t>Overflow / Rerouting / Outage capabilities</w:t>
      </w:r>
      <w:bookmarkEnd w:id="47"/>
    </w:p>
    <w:p w14:paraId="16A4AB80" w14:textId="7884576B" w:rsidR="00F049B2" w:rsidRDefault="00F049B2" w:rsidP="00943300">
      <w:pPr>
        <w:pStyle w:val="ListParagraph"/>
        <w:ind w:left="1440"/>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shall allow 9-1-1 calls to be routed to a designated alternate location if all Telecommunicators are busy.  Likewise, should there be any catastrophic event, manmade or natural, that impacts the ECC, the </w:t>
      </w:r>
      <w:r w:rsidR="004B3DAA" w:rsidRPr="00AD75F2">
        <w:rPr>
          <w:rFonts w:ascii="Times New Roman" w:hAnsi="Times New Roman" w:cs="Times New Roman"/>
        </w:rPr>
        <w:t>System</w:t>
      </w:r>
      <w:r w:rsidRPr="00AD75F2">
        <w:rPr>
          <w:rFonts w:ascii="Times New Roman" w:hAnsi="Times New Roman" w:cs="Times New Roman"/>
        </w:rPr>
        <w:t xml:space="preserve"> shall be capable of automatic transfer of calls to select backup facilities, alternate ECCs, partner ECCs</w:t>
      </w:r>
      <w:r w:rsidR="00E53740">
        <w:rPr>
          <w:rFonts w:ascii="Times New Roman" w:hAnsi="Times New Roman" w:cs="Times New Roman"/>
        </w:rPr>
        <w:t>,</w:t>
      </w:r>
      <w:r w:rsidRPr="00AD75F2">
        <w:rPr>
          <w:rFonts w:ascii="Times New Roman" w:hAnsi="Times New Roman" w:cs="Times New Roman"/>
        </w:rPr>
        <w:t xml:space="preserve"> or other designated facilities as prescribed by the agency.</w:t>
      </w:r>
    </w:p>
    <w:p w14:paraId="02DFF51B" w14:textId="77777777" w:rsidR="00E53740" w:rsidRPr="00AD75F2" w:rsidRDefault="00E53740" w:rsidP="00943300">
      <w:pPr>
        <w:pStyle w:val="ListParagraph"/>
        <w:ind w:left="1440"/>
        <w:rPr>
          <w:rFonts w:ascii="Times New Roman" w:hAnsi="Times New Roman" w:cs="Times New Roman"/>
        </w:rPr>
      </w:pPr>
    </w:p>
    <w:p w14:paraId="1F154FBD" w14:textId="1B7BEC30" w:rsidR="00F049B2" w:rsidRPr="00AD75F2" w:rsidRDefault="00F049B2" w:rsidP="00943300">
      <w:pPr>
        <w:pStyle w:val="ListParagraph"/>
        <w:ind w:left="1440"/>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shall provide the capability for an established 9-1-1 call to be transferred by the Telecommunicator to another ECC or some other destination to include voice ANI/ALI (or equivalent) and all call association data.</w:t>
      </w:r>
    </w:p>
    <w:p w14:paraId="03DF5E40"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2B2F779F"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570CD558"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1120E7B6" w14:textId="22616EDB" w:rsidR="00D52500" w:rsidRPr="00AD75F2" w:rsidRDefault="00DC0BCB" w:rsidP="00DC0BCB">
      <w:pPr>
        <w:pStyle w:val="ListParagraph"/>
        <w:ind w:left="1440"/>
        <w:rPr>
          <w:rFonts w:ascii="Times New Roman" w:hAnsi="Times New Roman" w:cs="Times New Roman"/>
        </w:rPr>
      </w:pPr>
      <w:r w:rsidRPr="00AD75F2">
        <w:rPr>
          <w:rFonts w:ascii="Times New Roman" w:hAnsi="Times New Roman" w:cs="Times New Roman"/>
          <w:b/>
          <w:bCs/>
        </w:rPr>
        <w:t>Vendor Response / Explanation</w:t>
      </w:r>
    </w:p>
    <w:p w14:paraId="112E323A" w14:textId="1896A13D" w:rsidR="00CA740E" w:rsidRPr="00F74FED" w:rsidRDefault="00CA740E" w:rsidP="001C465F">
      <w:pPr>
        <w:pStyle w:val="Heading3"/>
      </w:pPr>
      <w:bookmarkStart w:id="48" w:name="_Toc31203947"/>
      <w:r w:rsidRPr="00F74FED">
        <w:t>Abandoned Call info</w:t>
      </w:r>
      <w:bookmarkEnd w:id="48"/>
    </w:p>
    <w:p w14:paraId="215AC4F2" w14:textId="0318DAA2" w:rsidR="000B038A" w:rsidRPr="00AD75F2" w:rsidRDefault="000B038A" w:rsidP="000B038A">
      <w:pPr>
        <w:ind w:left="1440"/>
        <w:rPr>
          <w:rFonts w:ascii="Times New Roman" w:hAnsi="Times New Roman" w:cs="Times New Roman"/>
        </w:rPr>
      </w:pPr>
      <w:r w:rsidRPr="00AD75F2">
        <w:rPr>
          <w:rFonts w:ascii="Times New Roman" w:hAnsi="Times New Roman" w:cs="Times New Roman"/>
        </w:rPr>
        <w:t>Vendor must provide a method by which any abandoned calls are logged in the call processing system, and data from all abandoned calls is immediately available to the ECC for recall purposes</w:t>
      </w:r>
      <w:r w:rsidR="0028173B" w:rsidRPr="00AD75F2">
        <w:rPr>
          <w:rFonts w:ascii="Times New Roman" w:hAnsi="Times New Roman" w:cs="Times New Roman"/>
        </w:rPr>
        <w:t xml:space="preserve">.  The solution shall capture, and store, all available information pertaining to each 9-1-1 </w:t>
      </w:r>
      <w:r w:rsidR="00FB6890" w:rsidRPr="00AD75F2">
        <w:rPr>
          <w:rFonts w:ascii="Times New Roman" w:hAnsi="Times New Roman" w:cs="Times New Roman"/>
        </w:rPr>
        <w:t>RFEA</w:t>
      </w:r>
      <w:r w:rsidR="0028173B" w:rsidRPr="00AD75F2">
        <w:rPr>
          <w:rFonts w:ascii="Times New Roman" w:hAnsi="Times New Roman" w:cs="Times New Roman"/>
        </w:rPr>
        <w:t xml:space="preserve"> and be accessible to the ECC management information system package for reports. </w:t>
      </w:r>
      <w:r w:rsidR="00E53740">
        <w:rPr>
          <w:rFonts w:ascii="Times New Roman" w:hAnsi="Times New Roman" w:cs="Times New Roman"/>
        </w:rPr>
        <w:t xml:space="preserve"> </w:t>
      </w:r>
      <w:r w:rsidR="0028173B" w:rsidRPr="00AD75F2">
        <w:rPr>
          <w:rFonts w:ascii="Times New Roman" w:hAnsi="Times New Roman" w:cs="Times New Roman"/>
        </w:rPr>
        <w:t xml:space="preserve">This capability must be inherent in the proposed solution without the need for a separate logging and recording system. </w:t>
      </w:r>
      <w:r w:rsidRPr="00AD75F2">
        <w:rPr>
          <w:rFonts w:ascii="Times New Roman" w:hAnsi="Times New Roman" w:cs="Times New Roman"/>
        </w:rPr>
        <w:t xml:space="preserve"> In other words, the </w:t>
      </w:r>
      <w:r w:rsidRPr="00AD75F2">
        <w:rPr>
          <w:rFonts w:ascii="Times New Roman" w:hAnsi="Times New Roman" w:cs="Times New Roman"/>
        </w:rPr>
        <w:lastRenderedPageBreak/>
        <w:t>vendor</w:t>
      </w:r>
      <w:r w:rsidR="00732899" w:rsidRPr="00AD75F2">
        <w:rPr>
          <w:rFonts w:ascii="Times New Roman" w:hAnsi="Times New Roman" w:cs="Times New Roman"/>
        </w:rPr>
        <w:t>’</w:t>
      </w:r>
      <w:r w:rsidRPr="00AD75F2">
        <w:rPr>
          <w:rFonts w:ascii="Times New Roman" w:hAnsi="Times New Roman" w:cs="Times New Roman"/>
        </w:rPr>
        <w:t>s solution must independently maintain a record of all transactions and make that data available to the ECC on demand.</w:t>
      </w:r>
    </w:p>
    <w:p w14:paraId="72F6DF28" w14:textId="7D955BD2" w:rsidR="0028173B" w:rsidRPr="00AD75F2" w:rsidRDefault="0028173B" w:rsidP="0028173B">
      <w:pPr>
        <w:ind w:left="1440"/>
        <w:rPr>
          <w:rFonts w:ascii="Times New Roman" w:hAnsi="Times New Roman" w:cs="Times New Roman"/>
        </w:rPr>
      </w:pPr>
      <w:r w:rsidRPr="00AD75F2">
        <w:rPr>
          <w:rFonts w:ascii="Times New Roman" w:hAnsi="Times New Roman" w:cs="Times New Roman"/>
        </w:rPr>
        <w:t xml:space="preserve">The ANI of the abandoned caller must be available for viewing by the </w:t>
      </w:r>
      <w:r w:rsidR="00E53740">
        <w:rPr>
          <w:rFonts w:ascii="Times New Roman" w:hAnsi="Times New Roman" w:cs="Times New Roman"/>
        </w:rPr>
        <w:t>c</w:t>
      </w:r>
      <w:r w:rsidRPr="00AD75F2">
        <w:rPr>
          <w:rFonts w:ascii="Times New Roman" w:hAnsi="Times New Roman" w:cs="Times New Roman"/>
        </w:rPr>
        <w:t>all</w:t>
      </w:r>
      <w:r w:rsidR="005438F1">
        <w:rPr>
          <w:rFonts w:ascii="Times New Roman" w:hAnsi="Times New Roman" w:cs="Times New Roman"/>
        </w:rPr>
        <w:t>t</w:t>
      </w:r>
      <w:r w:rsidRPr="00AD75F2">
        <w:rPr>
          <w:rFonts w:ascii="Times New Roman" w:hAnsi="Times New Roman" w:cs="Times New Roman"/>
        </w:rPr>
        <w:t>aker</w:t>
      </w:r>
      <w:r w:rsidR="00E53740">
        <w:rPr>
          <w:rFonts w:ascii="Times New Roman" w:hAnsi="Times New Roman" w:cs="Times New Roman"/>
        </w:rPr>
        <w:t>,</w:t>
      </w:r>
      <w:r w:rsidRPr="00AD75F2">
        <w:rPr>
          <w:rFonts w:ascii="Times New Roman" w:hAnsi="Times New Roman" w:cs="Times New Roman"/>
        </w:rPr>
        <w:t xml:space="preserve"> and the abandoned call must remain in queue with still active 9</w:t>
      </w:r>
      <w:r w:rsidR="00D44865">
        <w:rPr>
          <w:rFonts w:ascii="Times New Roman" w:hAnsi="Times New Roman" w:cs="Times New Roman"/>
        </w:rPr>
        <w:t>-</w:t>
      </w:r>
      <w:r w:rsidRPr="00AD75F2">
        <w:rPr>
          <w:rFonts w:ascii="Times New Roman" w:hAnsi="Times New Roman" w:cs="Times New Roman"/>
        </w:rPr>
        <w:t>1</w:t>
      </w:r>
      <w:r w:rsidR="00D44865">
        <w:rPr>
          <w:rFonts w:ascii="Times New Roman" w:hAnsi="Times New Roman" w:cs="Times New Roman"/>
        </w:rPr>
        <w:t>-</w:t>
      </w:r>
      <w:r w:rsidRPr="00AD75F2">
        <w:rPr>
          <w:rFonts w:ascii="Times New Roman" w:hAnsi="Times New Roman" w:cs="Times New Roman"/>
        </w:rPr>
        <w:t xml:space="preserve">1 calls. </w:t>
      </w:r>
      <w:r w:rsidR="00E53740">
        <w:rPr>
          <w:rFonts w:ascii="Times New Roman" w:hAnsi="Times New Roman" w:cs="Times New Roman"/>
        </w:rPr>
        <w:t xml:space="preserve"> </w:t>
      </w:r>
      <w:r w:rsidRPr="00AD75F2">
        <w:rPr>
          <w:rFonts w:ascii="Times New Roman" w:hAnsi="Times New Roman" w:cs="Times New Roman"/>
        </w:rPr>
        <w:t xml:space="preserve">However, it shall be possible to sort the calls in queue to meet the requirements of ECC protocols. </w:t>
      </w:r>
    </w:p>
    <w:p w14:paraId="01C864D6"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7FD12042"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14CF7EDD"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5F4703D7" w14:textId="7742AAA4" w:rsidR="00DC0BCB" w:rsidRPr="00AD75F2" w:rsidRDefault="00DC0BCB" w:rsidP="00DC0BCB">
      <w:pPr>
        <w:ind w:left="720" w:firstLine="720"/>
        <w:rPr>
          <w:rFonts w:ascii="Times New Roman" w:hAnsi="Times New Roman" w:cs="Times New Roman"/>
          <w:highlight w:val="yellow"/>
        </w:rPr>
      </w:pPr>
      <w:r w:rsidRPr="00AD75F2">
        <w:rPr>
          <w:rFonts w:ascii="Times New Roman" w:hAnsi="Times New Roman" w:cs="Times New Roman"/>
          <w:b/>
          <w:bCs/>
        </w:rPr>
        <w:t>Vendor Response / Explanation</w:t>
      </w:r>
    </w:p>
    <w:p w14:paraId="1C5D3C27" w14:textId="72738D81" w:rsidR="00CA740E" w:rsidRPr="00AD75F2" w:rsidRDefault="00CA740E" w:rsidP="001C465F">
      <w:pPr>
        <w:pStyle w:val="Heading3"/>
      </w:pPr>
      <w:bookmarkStart w:id="49" w:name="_Toc31203948"/>
      <w:bookmarkStart w:id="50" w:name="_Hlk27567059"/>
      <w:r w:rsidRPr="00F74FED">
        <w:t>Redundancy &amp; Resiliency</w:t>
      </w:r>
      <w:bookmarkEnd w:id="49"/>
    </w:p>
    <w:bookmarkEnd w:id="50"/>
    <w:p w14:paraId="31B2A512" w14:textId="52B7F4D0" w:rsidR="00F049B2" w:rsidRPr="00AD75F2" w:rsidRDefault="00F049B2" w:rsidP="00943300">
      <w:pPr>
        <w:pStyle w:val="ListParagraph"/>
        <w:ind w:left="1440"/>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architecture shall be such that the failure of any one component or module will not result in total </w:t>
      </w:r>
      <w:r w:rsidR="004B3DAA" w:rsidRPr="00AD75F2">
        <w:rPr>
          <w:rFonts w:ascii="Times New Roman" w:hAnsi="Times New Roman" w:cs="Times New Roman"/>
        </w:rPr>
        <w:t>System</w:t>
      </w:r>
      <w:r w:rsidRPr="00AD75F2">
        <w:rPr>
          <w:rFonts w:ascii="Times New Roman" w:hAnsi="Times New Roman" w:cs="Times New Roman"/>
        </w:rPr>
        <w:t xml:space="preserve"> failure, but only the loss of the equipment associated with that module.</w:t>
      </w:r>
      <w:r w:rsidR="00E53740">
        <w:rPr>
          <w:rFonts w:ascii="Times New Roman" w:hAnsi="Times New Roman" w:cs="Times New Roman"/>
        </w:rPr>
        <w:t xml:space="preserve"> </w:t>
      </w:r>
      <w:r w:rsidRPr="00AD75F2">
        <w:rPr>
          <w:rFonts w:ascii="Times New Roman" w:hAnsi="Times New Roman" w:cs="Times New Roman"/>
        </w:rPr>
        <w:t xml:space="preserve"> All vital </w:t>
      </w:r>
      <w:r w:rsidR="004B3DAA" w:rsidRPr="00AD75F2">
        <w:rPr>
          <w:rFonts w:ascii="Times New Roman" w:hAnsi="Times New Roman" w:cs="Times New Roman"/>
        </w:rPr>
        <w:t>System</w:t>
      </w:r>
      <w:r w:rsidRPr="00AD75F2">
        <w:rPr>
          <w:rFonts w:ascii="Times New Roman" w:hAnsi="Times New Roman" w:cs="Times New Roman"/>
        </w:rPr>
        <w:t xml:space="preserve"> modules must be protected through the use of redundant modules to ensure single point failure tolerance.</w:t>
      </w:r>
      <w:r w:rsidR="00A3656F" w:rsidRPr="00AD75F2">
        <w:rPr>
          <w:rFonts w:ascii="Times New Roman" w:hAnsi="Times New Roman" w:cs="Times New Roman"/>
        </w:rPr>
        <w:t xml:space="preserve">  Vendor shall describe, in detail, redundant and resilient architectures whether they are premise based, hosted (via cloud or other mechanism) or a hybrid solution.  Vendor shall describe how this architecture facilitates reliability and availability and shall include continuity, backup</w:t>
      </w:r>
      <w:r w:rsidR="00E53740">
        <w:rPr>
          <w:rFonts w:ascii="Times New Roman" w:hAnsi="Times New Roman" w:cs="Times New Roman"/>
        </w:rPr>
        <w:t>,</w:t>
      </w:r>
      <w:r w:rsidR="00A3656F" w:rsidRPr="00AD75F2">
        <w:rPr>
          <w:rFonts w:ascii="Times New Roman" w:hAnsi="Times New Roman" w:cs="Times New Roman"/>
        </w:rPr>
        <w:t xml:space="preserve"> and disaster recovery plans.</w:t>
      </w:r>
    </w:p>
    <w:p w14:paraId="539944EC"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39F5E894"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29E83D40"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56087530" w14:textId="79BCF576" w:rsidR="00F049B2" w:rsidRPr="00AD75F2" w:rsidRDefault="00DC0BCB" w:rsidP="00DC0BC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6121A20E" w14:textId="0FFE038B" w:rsidR="0028173B" w:rsidRPr="00AD75F2" w:rsidRDefault="0028173B" w:rsidP="001C465F">
      <w:pPr>
        <w:pStyle w:val="Heading3"/>
        <w:rPr>
          <w:b/>
          <w:bCs/>
        </w:rPr>
      </w:pPr>
      <w:bookmarkStart w:id="51" w:name="_Toc31203949"/>
      <w:r w:rsidRPr="00AD75F2">
        <w:t>Fault Tolerance</w:t>
      </w:r>
      <w:bookmarkEnd w:id="51"/>
    </w:p>
    <w:p w14:paraId="49446E64" w14:textId="56F83627" w:rsidR="0028173B" w:rsidRPr="00AD75F2" w:rsidRDefault="0028173B" w:rsidP="00DC0BCB">
      <w:pPr>
        <w:pStyle w:val="ListParagraph"/>
        <w:ind w:left="1440"/>
        <w:rPr>
          <w:rFonts w:ascii="Times New Roman" w:hAnsi="Times New Roman" w:cs="Times New Roman"/>
        </w:rPr>
      </w:pPr>
      <w:r w:rsidRPr="00AD75F2">
        <w:rPr>
          <w:rFonts w:ascii="Times New Roman" w:hAnsi="Times New Roman" w:cs="Times New Roman"/>
        </w:rPr>
        <w:t xml:space="preserve">The Bidder shall describe their system architecture with respect to the major components or </w:t>
      </w:r>
      <w:r w:rsidR="001C566A" w:rsidRPr="00AD75F2">
        <w:rPr>
          <w:rFonts w:ascii="Times New Roman" w:hAnsi="Times New Roman" w:cs="Times New Roman"/>
        </w:rPr>
        <w:t>modules and</w:t>
      </w:r>
      <w:r w:rsidRPr="00AD75F2">
        <w:rPr>
          <w:rFonts w:ascii="Times New Roman" w:hAnsi="Times New Roman" w:cs="Times New Roman"/>
        </w:rPr>
        <w:t xml:space="preserve"> describe how the system will react to a failure of each major component or module. </w:t>
      </w:r>
      <w:r w:rsidR="00E53740">
        <w:rPr>
          <w:rFonts w:ascii="Times New Roman" w:hAnsi="Times New Roman" w:cs="Times New Roman"/>
        </w:rPr>
        <w:t xml:space="preserve"> </w:t>
      </w:r>
      <w:r w:rsidRPr="00AD75F2">
        <w:rPr>
          <w:rFonts w:ascii="Times New Roman" w:hAnsi="Times New Roman" w:cs="Times New Roman"/>
        </w:rPr>
        <w:t>The system MUST not contain a single point of failure.</w:t>
      </w:r>
    </w:p>
    <w:p w14:paraId="553AF173" w14:textId="77777777" w:rsidR="0028173B" w:rsidRPr="00AD75F2" w:rsidRDefault="0028173B" w:rsidP="0028173B">
      <w:pPr>
        <w:spacing w:after="0"/>
        <w:ind w:left="1440" w:firstLine="720"/>
        <w:rPr>
          <w:rFonts w:ascii="Times New Roman" w:hAnsi="Times New Roman" w:cs="Times New Roman"/>
        </w:rPr>
      </w:pPr>
      <w:bookmarkStart w:id="52" w:name="_Hlk27567998"/>
      <w:r w:rsidRPr="00AD75F2">
        <w:rPr>
          <w:rFonts w:ascii="Times New Roman" w:hAnsi="Times New Roman" w:cs="Times New Roman"/>
          <w:b/>
          <w:bCs/>
        </w:rPr>
        <w:t>Comply</w:t>
      </w:r>
    </w:p>
    <w:p w14:paraId="514D9EB8"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29CEDFCC"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006C5E9E" w14:textId="77777777" w:rsidR="0028173B" w:rsidRPr="00AD75F2" w:rsidRDefault="0028173B" w:rsidP="0028173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6BF8DE26" w14:textId="03F12892" w:rsidR="00CA740E" w:rsidRPr="00F74FED" w:rsidRDefault="00CA740E" w:rsidP="001C465F">
      <w:pPr>
        <w:pStyle w:val="Heading3"/>
      </w:pPr>
      <w:bookmarkStart w:id="53" w:name="_Toc31203950"/>
      <w:bookmarkEnd w:id="52"/>
      <w:r w:rsidRPr="00F74FED">
        <w:t>Flexibility</w:t>
      </w:r>
      <w:bookmarkEnd w:id="53"/>
      <w:r w:rsidRPr="00F74FED">
        <w:t xml:space="preserve"> </w:t>
      </w:r>
    </w:p>
    <w:p w14:paraId="5BC82182" w14:textId="25F81800" w:rsidR="0028173B" w:rsidRPr="00F74FED" w:rsidRDefault="0028173B" w:rsidP="00D63525">
      <w:pPr>
        <w:ind w:left="1440"/>
        <w:rPr>
          <w:rFonts w:ascii="Times New Roman" w:hAnsi="Times New Roman" w:cs="Times New Roman"/>
        </w:rPr>
      </w:pPr>
      <w:r w:rsidRPr="00F74FED">
        <w:rPr>
          <w:rFonts w:ascii="Times New Roman" w:hAnsi="Times New Roman" w:cs="Times New Roman"/>
        </w:rPr>
        <w:t xml:space="preserve">The proposed system shall have the demonstrated ability to effectively manage and process a variety </w:t>
      </w:r>
      <w:r w:rsidR="00E53740">
        <w:rPr>
          <w:rFonts w:ascii="Times New Roman" w:hAnsi="Times New Roman" w:cs="Times New Roman"/>
        </w:rPr>
        <w:t xml:space="preserve">of </w:t>
      </w:r>
      <w:r w:rsidRPr="00F74FED">
        <w:rPr>
          <w:rFonts w:ascii="Times New Roman" w:hAnsi="Times New Roman" w:cs="Times New Roman"/>
        </w:rPr>
        <w:t xml:space="preserve">different call formats including: </w:t>
      </w:r>
    </w:p>
    <w:p w14:paraId="27BA5930" w14:textId="77777777" w:rsidR="0028173B" w:rsidRPr="00F74FED" w:rsidRDefault="0028173B" w:rsidP="00FF1BEF">
      <w:pPr>
        <w:ind w:left="2160"/>
        <w:rPr>
          <w:rFonts w:ascii="Times New Roman" w:hAnsi="Times New Roman" w:cs="Times New Roman"/>
        </w:rPr>
      </w:pPr>
      <w:r w:rsidRPr="00F74FED">
        <w:rPr>
          <w:rFonts w:ascii="Times New Roman" w:hAnsi="Times New Roman" w:cs="Times New Roman"/>
        </w:rPr>
        <w:t xml:space="preserve">a) Traditional analog or digital telephone calls </w:t>
      </w:r>
    </w:p>
    <w:p w14:paraId="32FC3B90" w14:textId="65F07A01" w:rsidR="0028173B" w:rsidRPr="00F74FED" w:rsidRDefault="0028173B" w:rsidP="00FF1BEF">
      <w:pPr>
        <w:ind w:left="2160"/>
        <w:rPr>
          <w:rFonts w:ascii="Times New Roman" w:hAnsi="Times New Roman" w:cs="Times New Roman"/>
        </w:rPr>
      </w:pPr>
      <w:r w:rsidRPr="00F74FED">
        <w:rPr>
          <w:rFonts w:ascii="Times New Roman" w:hAnsi="Times New Roman" w:cs="Times New Roman"/>
        </w:rPr>
        <w:t xml:space="preserve">b) Wireless calls in compliance with FCC </w:t>
      </w:r>
      <w:r w:rsidR="00420734">
        <w:rPr>
          <w:rFonts w:ascii="Times New Roman" w:hAnsi="Times New Roman" w:cs="Times New Roman"/>
        </w:rPr>
        <w:t>requirements for the provision of location information</w:t>
      </w:r>
      <w:r w:rsidRPr="00F74FED">
        <w:rPr>
          <w:rFonts w:ascii="Times New Roman" w:hAnsi="Times New Roman" w:cs="Times New Roman"/>
        </w:rPr>
        <w:t xml:space="preserve"> </w:t>
      </w:r>
    </w:p>
    <w:p w14:paraId="1185D4D6" w14:textId="558555CC" w:rsidR="0028173B" w:rsidRPr="00F74FED" w:rsidRDefault="0028173B" w:rsidP="00FF1BEF">
      <w:pPr>
        <w:ind w:left="2160"/>
        <w:rPr>
          <w:rFonts w:ascii="Times New Roman" w:hAnsi="Times New Roman" w:cs="Times New Roman"/>
        </w:rPr>
      </w:pPr>
      <w:r w:rsidRPr="00F74FED">
        <w:rPr>
          <w:rFonts w:ascii="Times New Roman" w:hAnsi="Times New Roman" w:cs="Times New Roman"/>
        </w:rPr>
        <w:t>c) Voice Over IP in native format</w:t>
      </w:r>
    </w:p>
    <w:p w14:paraId="5642E132" w14:textId="77777777" w:rsidR="0028173B" w:rsidRPr="00F74FED" w:rsidRDefault="0028173B" w:rsidP="00FF1BEF">
      <w:pPr>
        <w:ind w:left="2160"/>
        <w:rPr>
          <w:rFonts w:ascii="Times New Roman" w:hAnsi="Times New Roman" w:cs="Times New Roman"/>
        </w:rPr>
      </w:pPr>
      <w:r w:rsidRPr="00F74FED">
        <w:rPr>
          <w:rFonts w:ascii="Times New Roman" w:hAnsi="Times New Roman" w:cs="Times New Roman"/>
        </w:rPr>
        <w:t xml:space="preserve">d) Instant Messaging (IM) </w:t>
      </w:r>
    </w:p>
    <w:p w14:paraId="5EC611A1" w14:textId="2B331B41" w:rsidR="0028173B" w:rsidRPr="00F74FED" w:rsidRDefault="0028173B" w:rsidP="00FF1BEF">
      <w:pPr>
        <w:ind w:left="2160"/>
        <w:rPr>
          <w:rFonts w:ascii="Times New Roman" w:hAnsi="Times New Roman" w:cs="Times New Roman"/>
        </w:rPr>
      </w:pPr>
      <w:r w:rsidRPr="00F74FED">
        <w:rPr>
          <w:rFonts w:ascii="Times New Roman" w:hAnsi="Times New Roman" w:cs="Times New Roman"/>
        </w:rPr>
        <w:lastRenderedPageBreak/>
        <w:t xml:space="preserve">e) Multimedia Messaging (MMS or subsequent new equivalent) </w:t>
      </w:r>
    </w:p>
    <w:p w14:paraId="6F9F3EDA" w14:textId="4838A555" w:rsidR="0028173B" w:rsidRPr="00F74FED" w:rsidRDefault="0028173B" w:rsidP="00FF1BEF">
      <w:pPr>
        <w:ind w:left="2160"/>
        <w:rPr>
          <w:rFonts w:ascii="Times New Roman" w:hAnsi="Times New Roman" w:cs="Times New Roman"/>
        </w:rPr>
      </w:pPr>
      <w:r w:rsidRPr="00F74FED">
        <w:rPr>
          <w:rFonts w:ascii="Times New Roman" w:hAnsi="Times New Roman" w:cs="Times New Roman"/>
        </w:rPr>
        <w:t xml:space="preserve">f) Short Message Service (SMS, “Cellular Text”) to include Real Time Text (RTT). </w:t>
      </w:r>
    </w:p>
    <w:p w14:paraId="538287A7" w14:textId="5E36B4B8" w:rsidR="0028173B" w:rsidRPr="00F74FED" w:rsidRDefault="0028173B" w:rsidP="00FF1BEF">
      <w:pPr>
        <w:ind w:left="2160"/>
        <w:rPr>
          <w:rFonts w:ascii="Times New Roman" w:hAnsi="Times New Roman" w:cs="Times New Roman"/>
        </w:rPr>
      </w:pPr>
      <w:r w:rsidRPr="00F74FED">
        <w:rPr>
          <w:rFonts w:ascii="Times New Roman" w:hAnsi="Times New Roman" w:cs="Times New Roman"/>
        </w:rPr>
        <w:t>g) Video</w:t>
      </w:r>
    </w:p>
    <w:p w14:paraId="73BFE6C9" w14:textId="75AE6619" w:rsidR="00567C3D" w:rsidRDefault="00567C3D" w:rsidP="00FF1BEF">
      <w:pPr>
        <w:ind w:left="2160"/>
        <w:rPr>
          <w:rFonts w:ascii="Times New Roman" w:hAnsi="Times New Roman" w:cs="Times New Roman"/>
        </w:rPr>
      </w:pPr>
      <w:r w:rsidRPr="00F74FED">
        <w:rPr>
          <w:rFonts w:ascii="Times New Roman" w:hAnsi="Times New Roman" w:cs="Times New Roman"/>
        </w:rPr>
        <w:t>h) P</w:t>
      </w:r>
      <w:r w:rsidR="00420734">
        <w:rPr>
          <w:rFonts w:ascii="Times New Roman" w:hAnsi="Times New Roman" w:cs="Times New Roman"/>
        </w:rPr>
        <w:t>hotos</w:t>
      </w:r>
    </w:p>
    <w:p w14:paraId="410E456B" w14:textId="3609120F" w:rsidR="00420734" w:rsidRDefault="00420734" w:rsidP="00E53740">
      <w:pPr>
        <w:ind w:left="2160"/>
        <w:rPr>
          <w:rFonts w:ascii="Times New Roman" w:hAnsi="Times New Roman" w:cs="Times New Roman"/>
        </w:rPr>
      </w:pPr>
      <w:r>
        <w:rPr>
          <w:rFonts w:ascii="Times New Roman" w:hAnsi="Times New Roman" w:cs="Times New Roman"/>
        </w:rPr>
        <w:t>i) Telematics, sensors, Internet of Things</w:t>
      </w:r>
    </w:p>
    <w:p w14:paraId="1FCDAD51" w14:textId="2511CED6" w:rsidR="007553E0" w:rsidRPr="00AD75F2" w:rsidRDefault="007553E0" w:rsidP="007553E0">
      <w:pPr>
        <w:spacing w:after="0"/>
        <w:ind w:left="1440" w:firstLine="720"/>
        <w:rPr>
          <w:rFonts w:ascii="Times New Roman" w:hAnsi="Times New Roman" w:cs="Times New Roman"/>
        </w:rPr>
      </w:pPr>
      <w:bookmarkStart w:id="54" w:name="_Hlk31202467"/>
      <w:r w:rsidRPr="00AD75F2">
        <w:rPr>
          <w:rFonts w:ascii="Times New Roman" w:hAnsi="Times New Roman" w:cs="Times New Roman"/>
          <w:b/>
          <w:bCs/>
        </w:rPr>
        <w:t>Comply</w:t>
      </w:r>
    </w:p>
    <w:p w14:paraId="307ECACD" w14:textId="77777777" w:rsidR="007553E0" w:rsidRPr="00AD75F2" w:rsidRDefault="007553E0" w:rsidP="007553E0">
      <w:pPr>
        <w:spacing w:after="0"/>
        <w:ind w:left="1440" w:firstLine="720"/>
        <w:rPr>
          <w:rFonts w:ascii="Times New Roman" w:hAnsi="Times New Roman" w:cs="Times New Roman"/>
        </w:rPr>
      </w:pPr>
      <w:r w:rsidRPr="00AD75F2">
        <w:rPr>
          <w:rFonts w:ascii="Times New Roman" w:hAnsi="Times New Roman" w:cs="Times New Roman"/>
          <w:b/>
          <w:bCs/>
        </w:rPr>
        <w:t>Exception</w:t>
      </w:r>
    </w:p>
    <w:p w14:paraId="0B36F42A" w14:textId="77777777" w:rsidR="007553E0" w:rsidRPr="00AD75F2" w:rsidRDefault="007553E0" w:rsidP="007553E0">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15069B80" w14:textId="4C6208C3" w:rsidR="007553E0" w:rsidRPr="00FF1BEF" w:rsidRDefault="007553E0" w:rsidP="00FF1BEF">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3346D07B" w14:textId="423995E5" w:rsidR="00C9672E" w:rsidRPr="00AD75F2" w:rsidRDefault="00EE5683" w:rsidP="001C465F">
      <w:pPr>
        <w:pStyle w:val="Heading3"/>
      </w:pPr>
      <w:bookmarkStart w:id="55" w:name="_Toc31203951"/>
      <w:bookmarkEnd w:id="54"/>
      <w:r w:rsidRPr="00AD75F2">
        <w:t>Standards</w:t>
      </w:r>
      <w:bookmarkEnd w:id="55"/>
      <w:r w:rsidRPr="00AD75F2">
        <w:t xml:space="preserve"> </w:t>
      </w:r>
    </w:p>
    <w:p w14:paraId="39E05058" w14:textId="3D4E4ED4" w:rsidR="00CD06C9" w:rsidRPr="00AD75F2" w:rsidRDefault="00CD06C9" w:rsidP="00CD06C9">
      <w:pPr>
        <w:spacing w:after="0" w:line="240" w:lineRule="auto"/>
        <w:ind w:left="1440"/>
        <w:rPr>
          <w:rFonts w:ascii="Times New Roman" w:hAnsi="Times New Roman" w:cs="Times New Roman"/>
        </w:rPr>
      </w:pPr>
      <w:r w:rsidRPr="00AD75F2">
        <w:rPr>
          <w:rFonts w:ascii="Times New Roman" w:hAnsi="Times New Roman" w:cs="Times New Roman"/>
        </w:rPr>
        <w:t xml:space="preserve">In today’s modern information and communications technology environment, standards have come to play a very different role than </w:t>
      </w:r>
      <w:r w:rsidR="00732899" w:rsidRPr="00AD75F2">
        <w:rPr>
          <w:rFonts w:ascii="Times New Roman" w:hAnsi="Times New Roman" w:cs="Times New Roman"/>
        </w:rPr>
        <w:t>i</w:t>
      </w:r>
      <w:r w:rsidRPr="00AD75F2">
        <w:rPr>
          <w:rFonts w:ascii="Times New Roman" w:hAnsi="Times New Roman" w:cs="Times New Roman"/>
        </w:rPr>
        <w:t>nitially envisioned for Next Generation 9-1-1.  At the same time, there currently exists no single standard, or suite of standards, that specifically address a full scale, interoperable, multimedia capable NG9-1-1 System that would meet the needs of Emergency Communications Centers.  This is not unexpected given the ways that commercially available capabilities have le</w:t>
      </w:r>
      <w:r w:rsidR="00E56E27" w:rsidRPr="00AD75F2">
        <w:rPr>
          <w:rFonts w:ascii="Times New Roman" w:hAnsi="Times New Roman" w:cs="Times New Roman"/>
        </w:rPr>
        <w:t>apt</w:t>
      </w:r>
      <w:r w:rsidRPr="00AD75F2">
        <w:rPr>
          <w:rFonts w:ascii="Times New Roman" w:hAnsi="Times New Roman" w:cs="Times New Roman"/>
        </w:rPr>
        <w:t xml:space="preserve"> well ahead of NG9-1-1-focused standards development.  Thus, it is advantageous for </w:t>
      </w:r>
      <w:r w:rsidR="007553E0">
        <w:rPr>
          <w:rFonts w:ascii="Times New Roman" w:hAnsi="Times New Roman" w:cs="Times New Roman"/>
        </w:rPr>
        <w:t>the</w:t>
      </w:r>
      <w:r w:rsidR="007553E0" w:rsidRPr="00AD75F2">
        <w:rPr>
          <w:rFonts w:ascii="Times New Roman" w:hAnsi="Times New Roman" w:cs="Times New Roman"/>
        </w:rPr>
        <w:t xml:space="preserve"> </w:t>
      </w:r>
      <w:r w:rsidR="007553E0">
        <w:rPr>
          <w:rFonts w:ascii="Times New Roman" w:hAnsi="Times New Roman" w:cs="Times New Roman"/>
        </w:rPr>
        <w:t>A</w:t>
      </w:r>
      <w:r w:rsidRPr="00AD75F2">
        <w:rPr>
          <w:rFonts w:ascii="Times New Roman" w:hAnsi="Times New Roman" w:cs="Times New Roman"/>
        </w:rPr>
        <w:t xml:space="preserve">gency to </w:t>
      </w:r>
      <w:r w:rsidR="00E56E27" w:rsidRPr="00AD75F2">
        <w:rPr>
          <w:rFonts w:ascii="Times New Roman" w:hAnsi="Times New Roman" w:cs="Times New Roman"/>
        </w:rPr>
        <w:t>seek</w:t>
      </w:r>
      <w:r w:rsidRPr="00AD75F2">
        <w:rPr>
          <w:rFonts w:ascii="Times New Roman" w:hAnsi="Times New Roman" w:cs="Times New Roman"/>
        </w:rPr>
        <w:t xml:space="preserve"> commercially available capabilities, as defined in commercially accepted and implemented standards such as those put out by IEEE, IETF and 3GPP, to facilitate meeting our operational needs.  To this end, the Agency shall require vendors </w:t>
      </w:r>
      <w:r w:rsidR="00E56E27" w:rsidRPr="00AD75F2">
        <w:rPr>
          <w:rFonts w:ascii="Times New Roman" w:hAnsi="Times New Roman" w:cs="Times New Roman"/>
        </w:rPr>
        <w:t xml:space="preserve">to ensure their </w:t>
      </w:r>
      <w:r w:rsidRPr="00AD75F2">
        <w:rPr>
          <w:rFonts w:ascii="Times New Roman" w:hAnsi="Times New Roman" w:cs="Times New Roman"/>
        </w:rPr>
        <w:t>solution</w:t>
      </w:r>
      <w:r w:rsidR="00E56E27" w:rsidRPr="00AD75F2">
        <w:rPr>
          <w:rFonts w:ascii="Times New Roman" w:hAnsi="Times New Roman" w:cs="Times New Roman"/>
        </w:rPr>
        <w:t>s</w:t>
      </w:r>
      <w:r w:rsidRPr="00AD75F2">
        <w:rPr>
          <w:rFonts w:ascii="Times New Roman" w:hAnsi="Times New Roman" w:cs="Times New Roman"/>
        </w:rPr>
        <w:t xml:space="preserve"> are interoperable throughout the country, just like commercial technologies and </w:t>
      </w:r>
      <w:r w:rsidR="007553E0">
        <w:rPr>
          <w:rFonts w:ascii="Times New Roman" w:hAnsi="Times New Roman" w:cs="Times New Roman"/>
        </w:rPr>
        <w:t>public safety</w:t>
      </w:r>
      <w:r w:rsidRPr="00AD75F2">
        <w:rPr>
          <w:rFonts w:ascii="Times New Roman" w:hAnsi="Times New Roman" w:cs="Times New Roman"/>
        </w:rPr>
        <w:t xml:space="preserve"> wireless broadband networks such as FirstNet. </w:t>
      </w:r>
      <w:r w:rsidR="007553E0">
        <w:rPr>
          <w:rFonts w:ascii="Times New Roman" w:hAnsi="Times New Roman" w:cs="Times New Roman"/>
        </w:rPr>
        <w:t xml:space="preserve"> </w:t>
      </w:r>
      <w:r w:rsidRPr="00AD75F2">
        <w:rPr>
          <w:rFonts w:ascii="Times New Roman" w:hAnsi="Times New Roman" w:cs="Times New Roman"/>
        </w:rPr>
        <w:t xml:space="preserve">Conformance to standards alone </w:t>
      </w:r>
      <w:r w:rsidR="00732899" w:rsidRPr="00AD75F2">
        <w:rPr>
          <w:rFonts w:ascii="Times New Roman" w:hAnsi="Times New Roman" w:cs="Times New Roman"/>
        </w:rPr>
        <w:t>do</w:t>
      </w:r>
      <w:r w:rsidR="007553E0">
        <w:rPr>
          <w:rFonts w:ascii="Times New Roman" w:hAnsi="Times New Roman" w:cs="Times New Roman"/>
        </w:rPr>
        <w:t>es</w:t>
      </w:r>
      <w:r w:rsidR="00732899" w:rsidRPr="00AD75F2">
        <w:rPr>
          <w:rFonts w:ascii="Times New Roman" w:hAnsi="Times New Roman" w:cs="Times New Roman"/>
        </w:rPr>
        <w:t xml:space="preserve"> not</w:t>
      </w:r>
      <w:r w:rsidRPr="00AD75F2">
        <w:rPr>
          <w:rFonts w:ascii="Times New Roman" w:hAnsi="Times New Roman" w:cs="Times New Roman"/>
        </w:rPr>
        <w:t xml:space="preserve"> bring </w:t>
      </w:r>
      <w:r w:rsidR="00732899" w:rsidRPr="00AD75F2">
        <w:rPr>
          <w:rFonts w:ascii="Times New Roman" w:hAnsi="Times New Roman" w:cs="Times New Roman"/>
        </w:rPr>
        <w:t xml:space="preserve">the full complement of </w:t>
      </w:r>
      <w:r w:rsidRPr="00AD75F2">
        <w:rPr>
          <w:rFonts w:ascii="Times New Roman" w:hAnsi="Times New Roman" w:cs="Times New Roman"/>
        </w:rPr>
        <w:t>benefits to 9-1-1 Authorities, responders</w:t>
      </w:r>
      <w:r w:rsidR="007553E0">
        <w:rPr>
          <w:rFonts w:ascii="Times New Roman" w:hAnsi="Times New Roman" w:cs="Times New Roman"/>
        </w:rPr>
        <w:t>,</w:t>
      </w:r>
      <w:r w:rsidRPr="00AD75F2">
        <w:rPr>
          <w:rFonts w:ascii="Times New Roman" w:hAnsi="Times New Roman" w:cs="Times New Roman"/>
        </w:rPr>
        <w:t xml:space="preserve"> and the public.  Agencies, like other consumers, have a choice of vendors and </w:t>
      </w:r>
      <w:r w:rsidR="00E56E27" w:rsidRPr="00AD75F2">
        <w:rPr>
          <w:rFonts w:ascii="Times New Roman" w:hAnsi="Times New Roman" w:cs="Times New Roman"/>
        </w:rPr>
        <w:t>expect</w:t>
      </w:r>
      <w:r w:rsidRPr="00AD75F2">
        <w:rPr>
          <w:rFonts w:ascii="Times New Roman" w:hAnsi="Times New Roman" w:cs="Times New Roman"/>
        </w:rPr>
        <w:t xml:space="preserve"> that components selected from different vendors will reliably work together. </w:t>
      </w:r>
    </w:p>
    <w:p w14:paraId="6D770008" w14:textId="77777777" w:rsidR="00CD06C9" w:rsidRPr="00AD75F2" w:rsidRDefault="00CD06C9" w:rsidP="00CD06C9">
      <w:pPr>
        <w:spacing w:after="0" w:line="240" w:lineRule="auto"/>
        <w:ind w:left="1440"/>
        <w:rPr>
          <w:rFonts w:ascii="Times New Roman" w:hAnsi="Times New Roman" w:cs="Times New Roman"/>
        </w:rPr>
      </w:pPr>
    </w:p>
    <w:p w14:paraId="0949185D" w14:textId="4BA95CDF" w:rsidR="00CD06C9" w:rsidRPr="00AD75F2" w:rsidRDefault="00CD06C9" w:rsidP="00CD06C9">
      <w:pPr>
        <w:spacing w:after="0" w:line="240" w:lineRule="auto"/>
        <w:ind w:left="1440"/>
        <w:rPr>
          <w:rFonts w:ascii="Times New Roman" w:hAnsi="Times New Roman" w:cs="Times New Roman"/>
        </w:rPr>
      </w:pPr>
      <w:r w:rsidRPr="00AD75F2">
        <w:rPr>
          <w:rFonts w:ascii="Times New Roman" w:hAnsi="Times New Roman" w:cs="Times New Roman"/>
        </w:rPr>
        <w:t>It is imperative that in the event of a disaster or any potential significant failure scenario, calls can be handled by any available service and that they all work the same way to minimize customization that unnecessarily drives up costs and complexity.  Simply requiring adherence to a “standard” cannot, and will not, provide this level of interoperability or assurance.  As a result, this RFP specif</w:t>
      </w:r>
      <w:r w:rsidR="00420734">
        <w:rPr>
          <w:rFonts w:ascii="Times New Roman" w:hAnsi="Times New Roman" w:cs="Times New Roman"/>
        </w:rPr>
        <w:t>ies</w:t>
      </w:r>
      <w:r w:rsidRPr="00AD75F2">
        <w:rPr>
          <w:rFonts w:ascii="Times New Roman" w:hAnsi="Times New Roman" w:cs="Times New Roman"/>
        </w:rPr>
        <w:t xml:space="preserve"> objectives </w:t>
      </w:r>
      <w:r w:rsidR="00732899" w:rsidRPr="00AD75F2">
        <w:rPr>
          <w:rFonts w:ascii="Times New Roman" w:hAnsi="Times New Roman" w:cs="Times New Roman"/>
        </w:rPr>
        <w:t xml:space="preserve">and operational needs </w:t>
      </w:r>
      <w:r w:rsidRPr="00AD75F2">
        <w:rPr>
          <w:rFonts w:ascii="Times New Roman" w:hAnsi="Times New Roman" w:cs="Times New Roman"/>
        </w:rPr>
        <w:t>over compliance with standards, require</w:t>
      </w:r>
      <w:r w:rsidR="00420734">
        <w:rPr>
          <w:rFonts w:ascii="Times New Roman" w:hAnsi="Times New Roman" w:cs="Times New Roman"/>
        </w:rPr>
        <w:t>s</w:t>
      </w:r>
      <w:r w:rsidRPr="00AD75F2">
        <w:rPr>
          <w:rFonts w:ascii="Times New Roman" w:hAnsi="Times New Roman" w:cs="Times New Roman"/>
        </w:rPr>
        <w:t xml:space="preserve"> demonstration of interoperability and establish</w:t>
      </w:r>
      <w:r w:rsidR="00420734">
        <w:rPr>
          <w:rFonts w:ascii="Times New Roman" w:hAnsi="Times New Roman" w:cs="Times New Roman"/>
        </w:rPr>
        <w:t>es</w:t>
      </w:r>
      <w:r w:rsidRPr="00AD75F2">
        <w:rPr>
          <w:rFonts w:ascii="Times New Roman" w:hAnsi="Times New Roman" w:cs="Times New Roman"/>
        </w:rPr>
        <w:t xml:space="preserve"> service level agreements, with penalties for lack of compliance.</w:t>
      </w:r>
    </w:p>
    <w:p w14:paraId="54385929" w14:textId="77777777" w:rsidR="00CD06C9" w:rsidRPr="00AD75F2" w:rsidRDefault="00CD06C9" w:rsidP="00CD06C9">
      <w:pPr>
        <w:spacing w:after="0" w:line="240" w:lineRule="auto"/>
        <w:ind w:left="1440"/>
        <w:rPr>
          <w:rFonts w:ascii="Times New Roman" w:hAnsi="Times New Roman" w:cs="Times New Roman"/>
        </w:rPr>
      </w:pPr>
    </w:p>
    <w:p w14:paraId="10C16EA3" w14:textId="4C1B4D2E" w:rsidR="00CD06C9" w:rsidRPr="00AD75F2" w:rsidRDefault="00CD06C9" w:rsidP="00CD06C9">
      <w:pPr>
        <w:spacing w:after="0" w:line="240" w:lineRule="auto"/>
        <w:ind w:left="1440"/>
        <w:rPr>
          <w:rFonts w:ascii="Times New Roman" w:hAnsi="Times New Roman" w:cs="Times New Roman"/>
        </w:rPr>
      </w:pPr>
    </w:p>
    <w:p w14:paraId="450F0BF6" w14:textId="77777777" w:rsidR="00DC0BCB" w:rsidRPr="00AD75F2" w:rsidRDefault="00DC0BCB" w:rsidP="00DC0BCB">
      <w:pPr>
        <w:spacing w:after="0" w:line="240" w:lineRule="auto"/>
        <w:ind w:left="1440"/>
        <w:rPr>
          <w:rFonts w:ascii="Times New Roman" w:hAnsi="Times New Roman" w:cs="Times New Roman"/>
          <w:b/>
          <w:bCs/>
        </w:rPr>
      </w:pPr>
    </w:p>
    <w:p w14:paraId="7284F31C" w14:textId="77777777" w:rsidR="00FF1BEF" w:rsidRPr="00AD75F2" w:rsidRDefault="00FF1BEF" w:rsidP="00FF1BEF">
      <w:pPr>
        <w:spacing w:after="0"/>
        <w:ind w:left="1440" w:firstLine="720"/>
        <w:rPr>
          <w:rFonts w:ascii="Times New Roman" w:hAnsi="Times New Roman" w:cs="Times New Roman"/>
        </w:rPr>
      </w:pPr>
      <w:r w:rsidRPr="00AD75F2">
        <w:rPr>
          <w:rFonts w:ascii="Times New Roman" w:hAnsi="Times New Roman" w:cs="Times New Roman"/>
          <w:b/>
          <w:bCs/>
        </w:rPr>
        <w:t>Comply</w:t>
      </w:r>
    </w:p>
    <w:p w14:paraId="716F68E3" w14:textId="77777777" w:rsidR="00FF1BEF" w:rsidRPr="00AD75F2" w:rsidRDefault="00FF1BEF" w:rsidP="00FF1BEF">
      <w:pPr>
        <w:spacing w:after="0"/>
        <w:ind w:left="1440" w:firstLine="720"/>
        <w:rPr>
          <w:rFonts w:ascii="Times New Roman" w:hAnsi="Times New Roman" w:cs="Times New Roman"/>
        </w:rPr>
      </w:pPr>
      <w:r w:rsidRPr="00AD75F2">
        <w:rPr>
          <w:rFonts w:ascii="Times New Roman" w:hAnsi="Times New Roman" w:cs="Times New Roman"/>
          <w:b/>
          <w:bCs/>
        </w:rPr>
        <w:t>Exception</w:t>
      </w:r>
    </w:p>
    <w:p w14:paraId="5A17C612" w14:textId="77777777" w:rsidR="00FF1BEF" w:rsidRPr="00AD75F2" w:rsidRDefault="00FF1BEF" w:rsidP="00FF1BEF">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5D16993F" w14:textId="5570648F" w:rsidR="00FF1BEF" w:rsidRDefault="00FF1BEF" w:rsidP="00FF1BEF">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53CEB69D" w14:textId="3C4077C2" w:rsidR="00A2127A" w:rsidRDefault="00A2127A" w:rsidP="00FF1BEF">
      <w:pPr>
        <w:pStyle w:val="ListParagraph"/>
        <w:ind w:left="1440"/>
        <w:rPr>
          <w:rFonts w:ascii="Times New Roman" w:hAnsi="Times New Roman" w:cs="Times New Roman"/>
          <w:b/>
          <w:bCs/>
        </w:rPr>
      </w:pPr>
    </w:p>
    <w:p w14:paraId="103F1556" w14:textId="1A581785" w:rsidR="00A2127A" w:rsidRDefault="00A2127A" w:rsidP="00FF1BEF">
      <w:pPr>
        <w:pStyle w:val="ListParagraph"/>
        <w:ind w:left="1440"/>
        <w:rPr>
          <w:rFonts w:ascii="Times New Roman" w:hAnsi="Times New Roman" w:cs="Times New Roman"/>
          <w:b/>
          <w:bCs/>
        </w:rPr>
      </w:pPr>
    </w:p>
    <w:p w14:paraId="408B1645" w14:textId="77777777" w:rsidR="00A2127A" w:rsidRDefault="00A2127A" w:rsidP="00FF1BEF">
      <w:pPr>
        <w:pStyle w:val="ListParagraph"/>
        <w:ind w:left="1440"/>
        <w:rPr>
          <w:rFonts w:ascii="Times New Roman" w:hAnsi="Times New Roman" w:cs="Times New Roman"/>
          <w:b/>
          <w:bCs/>
        </w:rPr>
      </w:pPr>
    </w:p>
    <w:p w14:paraId="51AB26F7" w14:textId="77777777" w:rsidR="0027046E" w:rsidRPr="00AD75F2" w:rsidRDefault="004B3DAA" w:rsidP="004A0701">
      <w:pPr>
        <w:pStyle w:val="ListParagraph"/>
        <w:ind w:left="1440"/>
        <w:rPr>
          <w:rStyle w:val="Heading3Char"/>
        </w:rPr>
      </w:pPr>
      <w:bookmarkStart w:id="56" w:name="_Toc31203952"/>
      <w:r w:rsidRPr="00AD75F2">
        <w:rPr>
          <w:rStyle w:val="Heading3Char"/>
        </w:rPr>
        <w:lastRenderedPageBreak/>
        <w:t>System</w:t>
      </w:r>
      <w:r w:rsidR="00EE5683" w:rsidRPr="00AD75F2">
        <w:rPr>
          <w:rStyle w:val="Heading3Char"/>
        </w:rPr>
        <w:t xml:space="preserve"> Diagram</w:t>
      </w:r>
      <w:bookmarkEnd w:id="56"/>
    </w:p>
    <w:p w14:paraId="10970F72" w14:textId="77777777" w:rsidR="00FF1BEF" w:rsidRDefault="00B16CE1" w:rsidP="00FF1BEF">
      <w:pPr>
        <w:spacing w:after="0"/>
        <w:ind w:left="1440" w:firstLine="720"/>
        <w:rPr>
          <w:rFonts w:ascii="Times New Roman" w:hAnsi="Times New Roman" w:cs="Times New Roman"/>
        </w:rPr>
      </w:pPr>
      <w:r w:rsidRPr="00AD75F2">
        <w:rPr>
          <w:rFonts w:ascii="Times New Roman" w:hAnsi="Times New Roman" w:cs="Times New Roman"/>
        </w:rPr>
        <w:t xml:space="preserve">Vendor shall provide detailed diagrams of proposed </w:t>
      </w:r>
      <w:r w:rsidR="004B3DAA" w:rsidRPr="00AD75F2">
        <w:rPr>
          <w:rFonts w:ascii="Times New Roman" w:hAnsi="Times New Roman" w:cs="Times New Roman"/>
        </w:rPr>
        <w:t>System</w:t>
      </w:r>
      <w:r w:rsidRPr="00AD75F2">
        <w:rPr>
          <w:rFonts w:ascii="Times New Roman" w:hAnsi="Times New Roman" w:cs="Times New Roman"/>
        </w:rPr>
        <w:t>(s) to include any network dependencies and proposed network architecture.  If ESInet is integrated with solution, appropriate logical and physical architecture diagrams shall be included.</w:t>
      </w:r>
    </w:p>
    <w:p w14:paraId="1EFF7B43" w14:textId="77777777" w:rsidR="00FF1BEF" w:rsidRDefault="00FF1BEF" w:rsidP="00FF1BEF">
      <w:pPr>
        <w:spacing w:after="0"/>
        <w:ind w:left="1440" w:firstLine="720"/>
        <w:rPr>
          <w:rFonts w:ascii="Times New Roman" w:hAnsi="Times New Roman" w:cs="Times New Roman"/>
        </w:rPr>
      </w:pPr>
    </w:p>
    <w:p w14:paraId="6B9AE2F6" w14:textId="0E384017" w:rsidR="00FF1BEF" w:rsidRPr="00AD75F2" w:rsidRDefault="00FF1BEF" w:rsidP="00FF1BEF">
      <w:pPr>
        <w:spacing w:after="0"/>
        <w:ind w:left="1440" w:firstLine="720"/>
        <w:rPr>
          <w:rFonts w:ascii="Times New Roman" w:hAnsi="Times New Roman" w:cs="Times New Roman"/>
        </w:rPr>
      </w:pPr>
      <w:r w:rsidRPr="00AD75F2">
        <w:rPr>
          <w:rFonts w:ascii="Times New Roman" w:hAnsi="Times New Roman" w:cs="Times New Roman"/>
          <w:b/>
          <w:bCs/>
        </w:rPr>
        <w:t>Comply</w:t>
      </w:r>
    </w:p>
    <w:p w14:paraId="3001D973" w14:textId="77777777" w:rsidR="00FF1BEF" w:rsidRPr="00AD75F2" w:rsidRDefault="00FF1BEF" w:rsidP="00FF1BEF">
      <w:pPr>
        <w:spacing w:after="0"/>
        <w:ind w:left="1440" w:firstLine="720"/>
        <w:rPr>
          <w:rFonts w:ascii="Times New Roman" w:hAnsi="Times New Roman" w:cs="Times New Roman"/>
        </w:rPr>
      </w:pPr>
      <w:r w:rsidRPr="00AD75F2">
        <w:rPr>
          <w:rFonts w:ascii="Times New Roman" w:hAnsi="Times New Roman" w:cs="Times New Roman"/>
          <w:b/>
          <w:bCs/>
        </w:rPr>
        <w:t>Exception</w:t>
      </w:r>
    </w:p>
    <w:p w14:paraId="51FFE1C6" w14:textId="77777777" w:rsidR="00FF1BEF" w:rsidRPr="00AD75F2" w:rsidRDefault="00FF1BEF" w:rsidP="00FF1BEF">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60855054" w14:textId="77777777" w:rsidR="00FF1BEF" w:rsidRPr="005D4C1B" w:rsidRDefault="00FF1BEF" w:rsidP="00FF1BEF">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3A0AF432" w14:textId="77777777" w:rsidR="00E9069F" w:rsidRPr="007553E0" w:rsidRDefault="00E9069F" w:rsidP="007553E0">
      <w:pPr>
        <w:pStyle w:val="ListParagraph"/>
        <w:ind w:left="1440"/>
      </w:pPr>
    </w:p>
    <w:p w14:paraId="2BF05B6F" w14:textId="303544DD" w:rsidR="00EE5683" w:rsidRPr="00F74FED" w:rsidRDefault="00EE5683" w:rsidP="001C465F">
      <w:pPr>
        <w:pStyle w:val="Heading3"/>
        <w:rPr>
          <w:i/>
          <w:iCs/>
        </w:rPr>
      </w:pPr>
      <w:bookmarkStart w:id="57" w:name="_Toc31203953"/>
      <w:r w:rsidRPr="00F74FED">
        <w:t>Logging / Recording</w:t>
      </w:r>
      <w:bookmarkEnd w:id="57"/>
      <w:r w:rsidR="000D5BE6" w:rsidRPr="00F74FED">
        <w:t xml:space="preserve"> </w:t>
      </w:r>
    </w:p>
    <w:p w14:paraId="687010DD" w14:textId="756218E7" w:rsidR="00B12898" w:rsidRPr="00AD75F2" w:rsidRDefault="00B12898" w:rsidP="00D63525">
      <w:pPr>
        <w:pStyle w:val="CommentText"/>
        <w:ind w:left="1440"/>
        <w:rPr>
          <w:rFonts w:ascii="Times New Roman" w:hAnsi="Times New Roman" w:cs="Times New Roman"/>
        </w:rPr>
      </w:pPr>
      <w:r w:rsidRPr="00AD75F2">
        <w:rPr>
          <w:rFonts w:ascii="Times New Roman" w:hAnsi="Times New Roman" w:cs="Times New Roman"/>
          <w:i/>
          <w:iCs/>
        </w:rPr>
        <w:t>Consideration to the following operational aspects should be outlined and include a guarantee that the data stream is capable of being transferred or exported to commercial off the shelf technology (COTS) format (e.g., csv (comma-separated values), JPG file extension, WMV Windows Media Video, etc.)</w:t>
      </w:r>
      <w:r w:rsidR="007553E0">
        <w:rPr>
          <w:rFonts w:ascii="Times New Roman" w:hAnsi="Times New Roman" w:cs="Times New Roman"/>
          <w:i/>
          <w:iCs/>
        </w:rPr>
        <w:t>.</w:t>
      </w:r>
      <w:r w:rsidRPr="00AD75F2">
        <w:rPr>
          <w:rFonts w:ascii="Times New Roman" w:hAnsi="Times New Roman" w:cs="Times New Roman"/>
        </w:rPr>
        <w:t xml:space="preserve">  </w:t>
      </w:r>
      <w:r w:rsidRPr="00FF1BEF">
        <w:rPr>
          <w:rFonts w:ascii="Times New Roman" w:hAnsi="Times New Roman" w:cs="Times New Roman"/>
          <w:i/>
        </w:rPr>
        <w:t>This applies to recordings, all statistical data, reporting</w:t>
      </w:r>
      <w:r w:rsidR="007553E0" w:rsidRPr="00FF1BEF">
        <w:rPr>
          <w:rFonts w:ascii="Times New Roman" w:hAnsi="Times New Roman" w:cs="Times New Roman"/>
          <w:i/>
        </w:rPr>
        <w:t>,</w:t>
      </w:r>
      <w:r w:rsidRPr="00FF1BEF">
        <w:rPr>
          <w:rFonts w:ascii="Times New Roman" w:hAnsi="Times New Roman" w:cs="Times New Roman"/>
          <w:i/>
        </w:rPr>
        <w:t xml:space="preserve"> etc.</w:t>
      </w:r>
    </w:p>
    <w:p w14:paraId="54855C0F" w14:textId="6EE1968D" w:rsidR="0028173B" w:rsidRPr="00AD75F2" w:rsidRDefault="0028173B" w:rsidP="00D63525">
      <w:pPr>
        <w:pStyle w:val="Heading4"/>
        <w:rPr>
          <w:rFonts w:ascii="Times New Roman" w:hAnsi="Times New Roman" w:cs="Times New Roman"/>
        </w:rPr>
      </w:pPr>
      <w:r w:rsidRPr="00AD75F2">
        <w:rPr>
          <w:rFonts w:ascii="Times New Roman" w:hAnsi="Times New Roman" w:cs="Times New Roman"/>
        </w:rPr>
        <w:t xml:space="preserve">Central Recording </w:t>
      </w:r>
    </w:p>
    <w:p w14:paraId="5E0320E3" w14:textId="77777777" w:rsidR="002B178F" w:rsidRPr="00AD75F2" w:rsidRDefault="002B178F" w:rsidP="0028173B">
      <w:pPr>
        <w:ind w:left="1440"/>
        <w:rPr>
          <w:rFonts w:ascii="Times New Roman" w:hAnsi="Times New Roman" w:cs="Times New Roman"/>
        </w:rPr>
      </w:pPr>
      <w:r w:rsidRPr="00AD75F2">
        <w:rPr>
          <w:rFonts w:ascii="Times New Roman" w:hAnsi="Times New Roman" w:cs="Times New Roman"/>
        </w:rPr>
        <w:t>Solution must either provide for, or interface to a logging and recording solution.  The logging and</w:t>
      </w:r>
      <w:r w:rsidR="0028173B" w:rsidRPr="00AD75F2">
        <w:rPr>
          <w:rFonts w:ascii="Times New Roman" w:hAnsi="Times New Roman" w:cs="Times New Roman"/>
        </w:rPr>
        <w:t xml:space="preserve"> recording shall be provided at the network level via IP to ensure that recording takes place even if a position is logged out or is located remotely during an emergency event and does not have access to a local recorder. </w:t>
      </w:r>
    </w:p>
    <w:p w14:paraId="1B2985D1" w14:textId="38244FF4" w:rsidR="0028173B" w:rsidRPr="00AD75F2" w:rsidRDefault="0028173B" w:rsidP="0028173B">
      <w:pPr>
        <w:ind w:left="1440"/>
        <w:rPr>
          <w:rFonts w:ascii="Times New Roman" w:hAnsi="Times New Roman" w:cs="Times New Roman"/>
        </w:rPr>
      </w:pPr>
      <w:r w:rsidRPr="00AD75F2">
        <w:rPr>
          <w:rFonts w:ascii="Times New Roman" w:hAnsi="Times New Roman" w:cs="Times New Roman"/>
        </w:rPr>
        <w:t xml:space="preserve">The audio records shall be fully integrated with the Management Information System (MIS) application. </w:t>
      </w:r>
    </w:p>
    <w:p w14:paraId="443A6E55"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Comply</w:t>
      </w:r>
    </w:p>
    <w:p w14:paraId="10A785AE"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05C00CAD"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33B2FF9F" w14:textId="77777777" w:rsidR="0028173B" w:rsidRPr="00AD75F2" w:rsidRDefault="0028173B" w:rsidP="0028173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3932D777" w14:textId="50F1596C" w:rsidR="0028173B" w:rsidRPr="00AD75F2" w:rsidRDefault="0028173B" w:rsidP="00D63525">
      <w:pPr>
        <w:pStyle w:val="Heading4"/>
        <w:rPr>
          <w:rFonts w:ascii="Times New Roman" w:hAnsi="Times New Roman" w:cs="Times New Roman"/>
        </w:rPr>
      </w:pPr>
      <w:r w:rsidRPr="00AD75F2">
        <w:rPr>
          <w:rFonts w:ascii="Times New Roman" w:hAnsi="Times New Roman" w:cs="Times New Roman"/>
        </w:rPr>
        <w:t xml:space="preserve">Instant Recall Recording </w:t>
      </w:r>
    </w:p>
    <w:p w14:paraId="4F6470C2" w14:textId="4D7B2866" w:rsidR="002B178F" w:rsidRPr="00AD75F2" w:rsidRDefault="0028173B" w:rsidP="002B178F">
      <w:pPr>
        <w:ind w:left="1440"/>
        <w:rPr>
          <w:rFonts w:ascii="Times New Roman" w:hAnsi="Times New Roman" w:cs="Times New Roman"/>
        </w:rPr>
      </w:pPr>
      <w:r w:rsidRPr="00AD75F2">
        <w:rPr>
          <w:rFonts w:ascii="Times New Roman" w:hAnsi="Times New Roman" w:cs="Times New Roman"/>
        </w:rPr>
        <w:t xml:space="preserve">The </w:t>
      </w:r>
      <w:r w:rsidR="002B178F" w:rsidRPr="00AD75F2">
        <w:rPr>
          <w:rFonts w:ascii="Times New Roman" w:hAnsi="Times New Roman" w:cs="Times New Roman"/>
        </w:rPr>
        <w:t>solution</w:t>
      </w:r>
      <w:r w:rsidRPr="00AD75F2">
        <w:rPr>
          <w:rFonts w:ascii="Times New Roman" w:hAnsi="Times New Roman" w:cs="Times New Roman"/>
        </w:rPr>
        <w:t xml:space="preserve"> must provide Instant Recall Recording </w:t>
      </w:r>
      <w:r w:rsidR="002B178F" w:rsidRPr="00AD75F2">
        <w:rPr>
          <w:rFonts w:ascii="Times New Roman" w:hAnsi="Times New Roman" w:cs="Times New Roman"/>
        </w:rPr>
        <w:t>(IRR)</w:t>
      </w:r>
      <w:r w:rsidRPr="00AD75F2">
        <w:rPr>
          <w:rFonts w:ascii="Times New Roman" w:hAnsi="Times New Roman" w:cs="Times New Roman"/>
        </w:rPr>
        <w:t xml:space="preserve"> functionality </w:t>
      </w:r>
      <w:r w:rsidR="002B178F" w:rsidRPr="00AD75F2">
        <w:rPr>
          <w:rFonts w:ascii="Times New Roman" w:hAnsi="Times New Roman" w:cs="Times New Roman"/>
        </w:rPr>
        <w:t xml:space="preserve">at all positions. </w:t>
      </w:r>
    </w:p>
    <w:p w14:paraId="6E80C9B1" w14:textId="38503E84" w:rsidR="0028173B" w:rsidRPr="00AD75F2" w:rsidRDefault="0028173B" w:rsidP="00D63525">
      <w:pPr>
        <w:ind w:left="1440"/>
        <w:rPr>
          <w:rFonts w:ascii="Times New Roman" w:hAnsi="Times New Roman" w:cs="Times New Roman"/>
        </w:rPr>
      </w:pPr>
      <w:r w:rsidRPr="00AD75F2">
        <w:rPr>
          <w:rFonts w:ascii="Times New Roman" w:hAnsi="Times New Roman" w:cs="Times New Roman"/>
        </w:rPr>
        <w:t xml:space="preserve">Calls should be accessible by an easy to use interface and provide for a rolling log of calls available for review. </w:t>
      </w:r>
      <w:r w:rsidR="007553E0">
        <w:rPr>
          <w:rFonts w:ascii="Times New Roman" w:hAnsi="Times New Roman" w:cs="Times New Roman"/>
        </w:rPr>
        <w:t xml:space="preserve"> </w:t>
      </w:r>
      <w:r w:rsidRPr="00AD75F2">
        <w:rPr>
          <w:rFonts w:ascii="Times New Roman" w:hAnsi="Times New Roman" w:cs="Times New Roman"/>
        </w:rPr>
        <w:t xml:space="preserve">Vendor will state how IRR calls will be handled and for what interval they will be available for review. </w:t>
      </w:r>
    </w:p>
    <w:p w14:paraId="5DC686DB" w14:textId="0A6EA413" w:rsidR="0028173B" w:rsidRPr="00AD75F2" w:rsidRDefault="0028173B" w:rsidP="0028173B">
      <w:pPr>
        <w:ind w:left="1440"/>
        <w:rPr>
          <w:rFonts w:ascii="Times New Roman" w:hAnsi="Times New Roman" w:cs="Times New Roman"/>
        </w:rPr>
      </w:pPr>
      <w:r w:rsidRPr="00AD75F2">
        <w:rPr>
          <w:rFonts w:ascii="Times New Roman" w:hAnsi="Times New Roman" w:cs="Times New Roman"/>
        </w:rPr>
        <w:t xml:space="preserve">The IRR must be IP based and fully integrated with the MIS application. </w:t>
      </w:r>
    </w:p>
    <w:p w14:paraId="51484C60"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Comply</w:t>
      </w:r>
    </w:p>
    <w:p w14:paraId="5DA6EC58"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67C5D444"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2B6D2EEA" w14:textId="77777777" w:rsidR="0028173B" w:rsidRPr="00AD75F2" w:rsidRDefault="0028173B" w:rsidP="0028173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488DC96D" w14:textId="2C7CB358" w:rsidR="0028173B" w:rsidRPr="00AD75F2" w:rsidRDefault="0028173B" w:rsidP="00D63525">
      <w:pPr>
        <w:pStyle w:val="Heading4"/>
        <w:rPr>
          <w:rFonts w:ascii="Times New Roman" w:hAnsi="Times New Roman" w:cs="Times New Roman"/>
        </w:rPr>
      </w:pPr>
      <w:r w:rsidRPr="00AD75F2">
        <w:rPr>
          <w:rFonts w:ascii="Times New Roman" w:hAnsi="Times New Roman" w:cs="Times New Roman"/>
        </w:rPr>
        <w:t xml:space="preserve">Backup </w:t>
      </w:r>
    </w:p>
    <w:p w14:paraId="6541402B" w14:textId="4F624363" w:rsidR="0028173B" w:rsidRPr="00AD75F2" w:rsidRDefault="0028173B" w:rsidP="0028173B">
      <w:pPr>
        <w:ind w:left="1440"/>
        <w:rPr>
          <w:rFonts w:ascii="Times New Roman" w:hAnsi="Times New Roman" w:cs="Times New Roman"/>
        </w:rPr>
      </w:pPr>
      <w:r w:rsidRPr="00AD75F2">
        <w:rPr>
          <w:rFonts w:ascii="Times New Roman" w:hAnsi="Times New Roman" w:cs="Times New Roman"/>
        </w:rPr>
        <w:t xml:space="preserve">Backup must be done </w:t>
      </w:r>
      <w:r w:rsidR="007553E0">
        <w:rPr>
          <w:rFonts w:ascii="Times New Roman" w:hAnsi="Times New Roman" w:cs="Times New Roman"/>
        </w:rPr>
        <w:t>v</w:t>
      </w:r>
      <w:r w:rsidRPr="00AD75F2">
        <w:rPr>
          <w:rFonts w:ascii="Times New Roman" w:hAnsi="Times New Roman" w:cs="Times New Roman"/>
        </w:rPr>
        <w:t xml:space="preserve">ia NAS/SAN or External Hard Drive(s). </w:t>
      </w:r>
      <w:r w:rsidR="007553E0">
        <w:rPr>
          <w:rFonts w:ascii="Times New Roman" w:hAnsi="Times New Roman" w:cs="Times New Roman"/>
        </w:rPr>
        <w:t xml:space="preserve"> </w:t>
      </w:r>
      <w:r w:rsidRPr="00AD75F2">
        <w:rPr>
          <w:rFonts w:ascii="Times New Roman" w:hAnsi="Times New Roman" w:cs="Times New Roman"/>
        </w:rPr>
        <w:t>Systems that use DVD-RAM DISK as archive will not be acceptable.  Backup must also be performed in redundant fashion.  Vendor shall provide detailed explanation of backup schema and planning.</w:t>
      </w:r>
    </w:p>
    <w:p w14:paraId="5A0285FF" w14:textId="77777777" w:rsidR="0028173B" w:rsidRPr="00AD75F2" w:rsidRDefault="0028173B" w:rsidP="0028173B">
      <w:pPr>
        <w:spacing w:after="0"/>
        <w:ind w:left="1440" w:firstLine="720"/>
        <w:rPr>
          <w:rFonts w:ascii="Times New Roman" w:hAnsi="Times New Roman" w:cs="Times New Roman"/>
        </w:rPr>
      </w:pPr>
      <w:bookmarkStart w:id="58" w:name="_Hlk27568156"/>
      <w:r w:rsidRPr="00AD75F2">
        <w:rPr>
          <w:rFonts w:ascii="Times New Roman" w:hAnsi="Times New Roman" w:cs="Times New Roman"/>
          <w:b/>
          <w:bCs/>
        </w:rPr>
        <w:lastRenderedPageBreak/>
        <w:t>Comply</w:t>
      </w:r>
    </w:p>
    <w:p w14:paraId="2DDB7987"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57D20D7A"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305BEE91" w14:textId="77777777" w:rsidR="0028173B" w:rsidRPr="00AD75F2" w:rsidRDefault="0028173B" w:rsidP="0028173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bookmarkEnd w:id="58"/>
    <w:p w14:paraId="13479E59" w14:textId="44C3255F" w:rsidR="0028173B" w:rsidRPr="00AD75F2" w:rsidRDefault="0028173B" w:rsidP="00D63525">
      <w:pPr>
        <w:pStyle w:val="Heading4"/>
        <w:rPr>
          <w:rFonts w:ascii="Times New Roman" w:hAnsi="Times New Roman" w:cs="Times New Roman"/>
        </w:rPr>
      </w:pPr>
      <w:r w:rsidRPr="00AD75F2">
        <w:rPr>
          <w:rFonts w:ascii="Times New Roman" w:hAnsi="Times New Roman" w:cs="Times New Roman"/>
        </w:rPr>
        <w:t xml:space="preserve">Playback </w:t>
      </w:r>
    </w:p>
    <w:p w14:paraId="36C3DF44" w14:textId="03CAF523" w:rsidR="0028173B" w:rsidRPr="00AD75F2" w:rsidRDefault="0028173B" w:rsidP="00D63525">
      <w:pPr>
        <w:ind w:left="1440"/>
        <w:rPr>
          <w:rFonts w:ascii="Times New Roman" w:hAnsi="Times New Roman" w:cs="Times New Roman"/>
        </w:rPr>
      </w:pPr>
      <w:r w:rsidRPr="00AD75F2">
        <w:rPr>
          <w:rFonts w:ascii="Times New Roman" w:hAnsi="Times New Roman" w:cs="Times New Roman"/>
        </w:rPr>
        <w:t xml:space="preserve">The system shall provide for the simultaneous playback of previously recorded audio while recording the maximum number of channels and shall not degrade recording performance. </w:t>
      </w:r>
    </w:p>
    <w:p w14:paraId="13591470" w14:textId="6F383776" w:rsidR="0028173B" w:rsidRPr="00AD75F2" w:rsidRDefault="0028173B" w:rsidP="00D63525">
      <w:pPr>
        <w:ind w:left="1440"/>
        <w:rPr>
          <w:rFonts w:ascii="Times New Roman" w:hAnsi="Times New Roman" w:cs="Times New Roman"/>
        </w:rPr>
      </w:pPr>
      <w:r w:rsidRPr="00AD75F2">
        <w:rPr>
          <w:rFonts w:ascii="Times New Roman" w:hAnsi="Times New Roman" w:cs="Times New Roman"/>
        </w:rPr>
        <w:t xml:space="preserve">The system must be capable of selecting multiple calls and playing them back in order of occurrence. </w:t>
      </w:r>
      <w:r w:rsidR="007553E0">
        <w:rPr>
          <w:rFonts w:ascii="Times New Roman" w:hAnsi="Times New Roman" w:cs="Times New Roman"/>
        </w:rPr>
        <w:t xml:space="preserve"> </w:t>
      </w:r>
      <w:r w:rsidRPr="00AD75F2">
        <w:rPr>
          <w:rFonts w:ascii="Times New Roman" w:hAnsi="Times New Roman" w:cs="Times New Roman"/>
        </w:rPr>
        <w:t xml:space="preserve">The system must be able to reconstruct the digital time with voice files to play back an entire activity in real time. </w:t>
      </w:r>
    </w:p>
    <w:p w14:paraId="38C2DBF4" w14:textId="4AD97234" w:rsidR="0028173B" w:rsidRPr="00AD75F2" w:rsidRDefault="0028173B" w:rsidP="00D63525">
      <w:pPr>
        <w:ind w:left="1440"/>
        <w:rPr>
          <w:rFonts w:ascii="Times New Roman" w:hAnsi="Times New Roman" w:cs="Times New Roman"/>
        </w:rPr>
      </w:pPr>
      <w:r w:rsidRPr="00AD75F2">
        <w:rPr>
          <w:rFonts w:ascii="Times New Roman" w:hAnsi="Times New Roman" w:cs="Times New Roman"/>
        </w:rPr>
        <w:t xml:space="preserve">The playback display must have the ability to view and select recordings for playback according to date, start time, channel number and name, call duration, </w:t>
      </w:r>
      <w:r w:rsidR="007553E0">
        <w:rPr>
          <w:rFonts w:ascii="Times New Roman" w:hAnsi="Times New Roman" w:cs="Times New Roman"/>
        </w:rPr>
        <w:t xml:space="preserve">and </w:t>
      </w:r>
      <w:r w:rsidRPr="00AD75F2">
        <w:rPr>
          <w:rFonts w:ascii="Times New Roman" w:hAnsi="Times New Roman" w:cs="Times New Roman"/>
        </w:rPr>
        <w:t xml:space="preserve">call notations (capable of being edited) recorded with the call. </w:t>
      </w:r>
    </w:p>
    <w:p w14:paraId="30A58E43" w14:textId="3B3B025A" w:rsidR="002B178F" w:rsidRPr="00AD75F2" w:rsidRDefault="0028173B" w:rsidP="00D63525">
      <w:pPr>
        <w:ind w:left="1440"/>
        <w:rPr>
          <w:rFonts w:ascii="Times New Roman" w:hAnsi="Times New Roman" w:cs="Times New Roman"/>
        </w:rPr>
      </w:pPr>
      <w:r w:rsidRPr="00AD75F2">
        <w:rPr>
          <w:rFonts w:ascii="Times New Roman" w:hAnsi="Times New Roman" w:cs="Times New Roman"/>
        </w:rPr>
        <w:t xml:space="preserve">The system must be capable of playing back silent periods and displaying the associated time and date during playback for proof of non-events. </w:t>
      </w:r>
    </w:p>
    <w:p w14:paraId="303BC0D0"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Comply</w:t>
      </w:r>
    </w:p>
    <w:p w14:paraId="7F60C95F"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3F1A2B3C" w14:textId="77777777" w:rsidR="0028173B" w:rsidRPr="00AD75F2" w:rsidRDefault="0028173B" w:rsidP="0028173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69F98206" w14:textId="77777777" w:rsidR="0028173B" w:rsidRPr="00AD75F2" w:rsidRDefault="0028173B" w:rsidP="0028173B">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30F99E15" w14:textId="641C5D2B" w:rsidR="0028173B" w:rsidRPr="00AD75F2" w:rsidRDefault="0028173B" w:rsidP="00D63525">
      <w:pPr>
        <w:pStyle w:val="Heading4"/>
        <w:rPr>
          <w:rFonts w:ascii="Times New Roman" w:hAnsi="Times New Roman" w:cs="Times New Roman"/>
        </w:rPr>
      </w:pPr>
      <w:r w:rsidRPr="00AD75F2">
        <w:rPr>
          <w:rFonts w:ascii="Times New Roman" w:hAnsi="Times New Roman" w:cs="Times New Roman"/>
        </w:rPr>
        <w:t xml:space="preserve">Quality </w:t>
      </w:r>
    </w:p>
    <w:p w14:paraId="6D8E53BB" w14:textId="07C01558" w:rsidR="0028173B" w:rsidRDefault="0028173B" w:rsidP="00D63525">
      <w:pPr>
        <w:ind w:left="1440"/>
        <w:rPr>
          <w:rFonts w:ascii="Times New Roman" w:hAnsi="Times New Roman" w:cs="Times New Roman"/>
        </w:rPr>
      </w:pPr>
      <w:r w:rsidRPr="00AD75F2">
        <w:rPr>
          <w:rFonts w:ascii="Times New Roman" w:hAnsi="Times New Roman" w:cs="Times New Roman"/>
        </w:rPr>
        <w:t>The system shall be able to conduct multiple simultaneous playback sessions (</w:t>
      </w:r>
      <w:r w:rsidR="00FF1BEF">
        <w:rPr>
          <w:rFonts w:ascii="Times New Roman" w:hAnsi="Times New Roman" w:cs="Times New Roman"/>
        </w:rPr>
        <w:t xml:space="preserve">via </w:t>
      </w:r>
      <w:r w:rsidRPr="00AD75F2">
        <w:rPr>
          <w:rFonts w:ascii="Times New Roman" w:hAnsi="Times New Roman" w:cs="Times New Roman"/>
        </w:rPr>
        <w:t xml:space="preserve">multiple remote PCs) with no degradation of speed or quality of audio recording. </w:t>
      </w:r>
    </w:p>
    <w:p w14:paraId="248937DC" w14:textId="77777777" w:rsidR="007553E0" w:rsidRPr="00AD75F2" w:rsidRDefault="007553E0" w:rsidP="007553E0">
      <w:pPr>
        <w:spacing w:after="0"/>
        <w:ind w:left="1440" w:firstLine="720"/>
        <w:rPr>
          <w:rFonts w:ascii="Times New Roman" w:hAnsi="Times New Roman" w:cs="Times New Roman"/>
        </w:rPr>
      </w:pPr>
      <w:r w:rsidRPr="00AD75F2">
        <w:rPr>
          <w:rFonts w:ascii="Times New Roman" w:hAnsi="Times New Roman" w:cs="Times New Roman"/>
          <w:b/>
          <w:bCs/>
        </w:rPr>
        <w:t>Comply</w:t>
      </w:r>
    </w:p>
    <w:p w14:paraId="3F30B289" w14:textId="77777777" w:rsidR="007553E0" w:rsidRPr="00AD75F2" w:rsidRDefault="007553E0" w:rsidP="007553E0">
      <w:pPr>
        <w:spacing w:after="0"/>
        <w:ind w:left="1440" w:firstLine="720"/>
        <w:rPr>
          <w:rFonts w:ascii="Times New Roman" w:hAnsi="Times New Roman" w:cs="Times New Roman"/>
        </w:rPr>
      </w:pPr>
      <w:r w:rsidRPr="00AD75F2">
        <w:rPr>
          <w:rFonts w:ascii="Times New Roman" w:hAnsi="Times New Roman" w:cs="Times New Roman"/>
          <w:b/>
          <w:bCs/>
        </w:rPr>
        <w:t>Exception</w:t>
      </w:r>
    </w:p>
    <w:p w14:paraId="4A3E13C7" w14:textId="77777777" w:rsidR="007553E0" w:rsidRPr="00AD75F2" w:rsidRDefault="007553E0" w:rsidP="007553E0">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0490018D" w14:textId="57F2A25F" w:rsidR="007553E0" w:rsidRPr="00FF1BEF" w:rsidRDefault="007553E0" w:rsidP="00FF1BEF">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42AF4982" w14:textId="72D69B15" w:rsidR="0028173B" w:rsidRPr="00AD75F2" w:rsidRDefault="0028173B" w:rsidP="00D63525">
      <w:pPr>
        <w:pStyle w:val="Heading4"/>
        <w:rPr>
          <w:rFonts w:ascii="Times New Roman" w:hAnsi="Times New Roman" w:cs="Times New Roman"/>
        </w:rPr>
      </w:pPr>
      <w:r w:rsidRPr="00AD75F2">
        <w:rPr>
          <w:rFonts w:ascii="Times New Roman" w:hAnsi="Times New Roman" w:cs="Times New Roman"/>
        </w:rPr>
        <w:t xml:space="preserve">Search </w:t>
      </w:r>
    </w:p>
    <w:p w14:paraId="7B1490D3" w14:textId="52B9DDBE" w:rsidR="0028173B" w:rsidRPr="00AD75F2" w:rsidRDefault="002B178F" w:rsidP="0028173B">
      <w:pPr>
        <w:ind w:left="1440"/>
        <w:rPr>
          <w:rFonts w:ascii="Times New Roman" w:hAnsi="Times New Roman" w:cs="Times New Roman"/>
        </w:rPr>
      </w:pPr>
      <w:r w:rsidRPr="00AD75F2">
        <w:rPr>
          <w:rFonts w:ascii="Times New Roman" w:hAnsi="Times New Roman" w:cs="Times New Roman"/>
        </w:rPr>
        <w:t>The system shall be capable of performing e</w:t>
      </w:r>
      <w:r w:rsidR="0028173B" w:rsidRPr="00AD75F2">
        <w:rPr>
          <w:rFonts w:ascii="Times New Roman" w:hAnsi="Times New Roman" w:cs="Times New Roman"/>
        </w:rPr>
        <w:t>xpanded searches</w:t>
      </w:r>
      <w:r w:rsidRPr="00AD75F2">
        <w:rPr>
          <w:rFonts w:ascii="Times New Roman" w:hAnsi="Times New Roman" w:cs="Times New Roman"/>
        </w:rPr>
        <w:t xml:space="preserve">.  Preference will be given to those solutions that allow for single click </w:t>
      </w:r>
      <w:r w:rsidR="0028173B" w:rsidRPr="00AD75F2">
        <w:rPr>
          <w:rFonts w:ascii="Times New Roman" w:hAnsi="Times New Roman" w:cs="Times New Roman"/>
        </w:rPr>
        <w:t xml:space="preserve">viewing </w:t>
      </w:r>
      <w:r w:rsidRPr="00AD75F2">
        <w:rPr>
          <w:rFonts w:ascii="Times New Roman" w:hAnsi="Times New Roman" w:cs="Times New Roman"/>
        </w:rPr>
        <w:t xml:space="preserve">of </w:t>
      </w:r>
      <w:r w:rsidR="0028173B" w:rsidRPr="00AD75F2">
        <w:rPr>
          <w:rFonts w:ascii="Times New Roman" w:hAnsi="Times New Roman" w:cs="Times New Roman"/>
        </w:rPr>
        <w:t>a calendar display</w:t>
      </w:r>
      <w:r w:rsidRPr="00AD75F2">
        <w:rPr>
          <w:rFonts w:ascii="Times New Roman" w:hAnsi="Times New Roman" w:cs="Times New Roman"/>
        </w:rPr>
        <w:t xml:space="preserve"> and single click selection of th</w:t>
      </w:r>
      <w:r w:rsidR="0028173B" w:rsidRPr="00AD75F2">
        <w:rPr>
          <w:rFonts w:ascii="Times New Roman" w:hAnsi="Times New Roman" w:cs="Times New Roman"/>
        </w:rPr>
        <w:t>e desired day</w:t>
      </w:r>
      <w:r w:rsidRPr="00AD75F2">
        <w:rPr>
          <w:rFonts w:ascii="Times New Roman" w:hAnsi="Times New Roman" w:cs="Times New Roman"/>
        </w:rPr>
        <w:t xml:space="preserve"> will result in</w:t>
      </w:r>
      <w:r w:rsidR="0028173B" w:rsidRPr="00AD75F2">
        <w:rPr>
          <w:rFonts w:ascii="Times New Roman" w:hAnsi="Times New Roman" w:cs="Times New Roman"/>
        </w:rPr>
        <w:t xml:space="preserve"> all the calls for that day </w:t>
      </w:r>
      <w:r w:rsidRPr="00AD75F2">
        <w:rPr>
          <w:rFonts w:ascii="Times New Roman" w:hAnsi="Times New Roman" w:cs="Times New Roman"/>
        </w:rPr>
        <w:t>being viewable</w:t>
      </w:r>
      <w:r w:rsidR="0028173B" w:rsidRPr="00AD75F2">
        <w:rPr>
          <w:rFonts w:ascii="Times New Roman" w:hAnsi="Times New Roman" w:cs="Times New Roman"/>
        </w:rPr>
        <w:t xml:space="preserve"> in a scrollable format</w:t>
      </w:r>
      <w:r w:rsidRPr="00AD75F2">
        <w:rPr>
          <w:rFonts w:ascii="Times New Roman" w:hAnsi="Times New Roman" w:cs="Times New Roman"/>
        </w:rPr>
        <w:t xml:space="preserve"> and</w:t>
      </w:r>
      <w:r w:rsidR="0028173B" w:rsidRPr="00AD75F2">
        <w:rPr>
          <w:rFonts w:ascii="Times New Roman" w:hAnsi="Times New Roman" w:cs="Times New Roman"/>
        </w:rPr>
        <w:t xml:space="preserve"> listed in chronological order. </w:t>
      </w:r>
    </w:p>
    <w:p w14:paraId="6E848A74" w14:textId="77777777" w:rsidR="002B178F" w:rsidRPr="00AD75F2" w:rsidRDefault="002B178F" w:rsidP="002B178F">
      <w:pPr>
        <w:spacing w:after="0"/>
        <w:ind w:left="1440" w:firstLine="720"/>
        <w:rPr>
          <w:rFonts w:ascii="Times New Roman" w:hAnsi="Times New Roman" w:cs="Times New Roman"/>
        </w:rPr>
      </w:pPr>
      <w:r w:rsidRPr="00AD75F2">
        <w:rPr>
          <w:rFonts w:ascii="Times New Roman" w:hAnsi="Times New Roman" w:cs="Times New Roman"/>
          <w:b/>
          <w:bCs/>
        </w:rPr>
        <w:t>Comply</w:t>
      </w:r>
    </w:p>
    <w:p w14:paraId="6DC065EB" w14:textId="77777777" w:rsidR="002B178F" w:rsidRPr="00AD75F2" w:rsidRDefault="002B178F" w:rsidP="002B178F">
      <w:pPr>
        <w:spacing w:after="0"/>
        <w:ind w:left="1440" w:firstLine="720"/>
        <w:rPr>
          <w:rFonts w:ascii="Times New Roman" w:hAnsi="Times New Roman" w:cs="Times New Roman"/>
        </w:rPr>
      </w:pPr>
      <w:r w:rsidRPr="00AD75F2">
        <w:rPr>
          <w:rFonts w:ascii="Times New Roman" w:hAnsi="Times New Roman" w:cs="Times New Roman"/>
          <w:b/>
          <w:bCs/>
        </w:rPr>
        <w:t>Exception</w:t>
      </w:r>
    </w:p>
    <w:p w14:paraId="0912EA3A" w14:textId="77777777" w:rsidR="002B178F" w:rsidRPr="00AD75F2" w:rsidRDefault="002B178F" w:rsidP="002B178F">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35B05E4E" w14:textId="77777777" w:rsidR="002B178F" w:rsidRPr="00AD75F2" w:rsidRDefault="002B178F" w:rsidP="002B178F">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2F4DBA0F" w14:textId="12CF922C" w:rsidR="0028173B" w:rsidRPr="00AD75F2" w:rsidRDefault="0028173B" w:rsidP="00D63525">
      <w:pPr>
        <w:pStyle w:val="Heading4"/>
        <w:rPr>
          <w:rFonts w:ascii="Times New Roman" w:hAnsi="Times New Roman" w:cs="Times New Roman"/>
        </w:rPr>
      </w:pPr>
      <w:r w:rsidRPr="00AD75F2">
        <w:rPr>
          <w:rFonts w:ascii="Times New Roman" w:hAnsi="Times New Roman" w:cs="Times New Roman"/>
        </w:rPr>
        <w:t xml:space="preserve">Security </w:t>
      </w:r>
    </w:p>
    <w:p w14:paraId="758F967F" w14:textId="5BAE3967" w:rsidR="0028173B" w:rsidRPr="00AD75F2" w:rsidRDefault="0028173B" w:rsidP="00D63525">
      <w:pPr>
        <w:ind w:left="1440"/>
        <w:rPr>
          <w:rFonts w:ascii="Times New Roman" w:hAnsi="Times New Roman" w:cs="Times New Roman"/>
        </w:rPr>
      </w:pPr>
      <w:r w:rsidRPr="00AD75F2">
        <w:rPr>
          <w:rFonts w:ascii="Times New Roman" w:hAnsi="Times New Roman" w:cs="Times New Roman"/>
        </w:rPr>
        <w:t xml:space="preserve">The recording system must provide a System Log and User Log that reports all activity within the recording system. </w:t>
      </w:r>
      <w:r w:rsidR="00901B59">
        <w:rPr>
          <w:rFonts w:ascii="Times New Roman" w:hAnsi="Times New Roman" w:cs="Times New Roman"/>
        </w:rPr>
        <w:t xml:space="preserve"> </w:t>
      </w:r>
      <w:r w:rsidRPr="00AD75F2">
        <w:rPr>
          <w:rFonts w:ascii="Times New Roman" w:hAnsi="Times New Roman" w:cs="Times New Roman"/>
        </w:rPr>
        <w:t xml:space="preserve">All accesses into the recording system must record the login number and what recordings were retrieved by the login number by time and date. </w:t>
      </w:r>
      <w:r w:rsidR="00901B59">
        <w:rPr>
          <w:rFonts w:ascii="Times New Roman" w:hAnsi="Times New Roman" w:cs="Times New Roman"/>
        </w:rPr>
        <w:t xml:space="preserve"> </w:t>
      </w:r>
      <w:r w:rsidRPr="00AD75F2">
        <w:rPr>
          <w:rFonts w:ascii="Times New Roman" w:hAnsi="Times New Roman" w:cs="Times New Roman"/>
        </w:rPr>
        <w:t xml:space="preserve">The </w:t>
      </w:r>
      <w:r w:rsidRPr="00AD75F2">
        <w:rPr>
          <w:rFonts w:ascii="Times New Roman" w:hAnsi="Times New Roman" w:cs="Times New Roman"/>
        </w:rPr>
        <w:lastRenderedPageBreak/>
        <w:t xml:space="preserve">identification of which recording was retrieved must only be identified by a Hex code within the Log record. </w:t>
      </w:r>
    </w:p>
    <w:p w14:paraId="208D85AB" w14:textId="77777777" w:rsidR="0028173B" w:rsidRPr="00AD75F2" w:rsidRDefault="0028173B" w:rsidP="00D63525">
      <w:pPr>
        <w:ind w:left="1440"/>
        <w:rPr>
          <w:rFonts w:ascii="Times New Roman" w:hAnsi="Times New Roman" w:cs="Times New Roman"/>
        </w:rPr>
      </w:pPr>
      <w:r w:rsidRPr="00AD75F2">
        <w:rPr>
          <w:rFonts w:ascii="Times New Roman" w:hAnsi="Times New Roman" w:cs="Times New Roman"/>
        </w:rPr>
        <w:t xml:space="preserve">The system must be able to provide and create administrative user accounts that control any access to the recorder functions and be able to terminate that access automatically by date and time. </w:t>
      </w:r>
    </w:p>
    <w:p w14:paraId="704DAA97" w14:textId="773115F1" w:rsidR="0028173B" w:rsidRPr="00AD75F2" w:rsidRDefault="0028173B" w:rsidP="00D63525">
      <w:pPr>
        <w:ind w:left="1440"/>
        <w:rPr>
          <w:rFonts w:ascii="Times New Roman" w:hAnsi="Times New Roman" w:cs="Times New Roman"/>
        </w:rPr>
      </w:pPr>
      <w:r w:rsidRPr="00AD75F2">
        <w:rPr>
          <w:rFonts w:ascii="Times New Roman" w:hAnsi="Times New Roman" w:cs="Times New Roman"/>
        </w:rPr>
        <w:t>Playback access must be able to secure privileges by individual channel, time of day, single station access, department access, division access, data source, Log group</w:t>
      </w:r>
      <w:r w:rsidR="004962FA">
        <w:rPr>
          <w:rFonts w:ascii="Times New Roman" w:hAnsi="Times New Roman" w:cs="Times New Roman"/>
        </w:rPr>
        <w:t>,</w:t>
      </w:r>
      <w:r w:rsidRPr="00AD75F2">
        <w:rPr>
          <w:rFonts w:ascii="Times New Roman" w:hAnsi="Times New Roman" w:cs="Times New Roman"/>
        </w:rPr>
        <w:t xml:space="preserve"> and length of time. </w:t>
      </w:r>
    </w:p>
    <w:p w14:paraId="6E9648E8" w14:textId="25F468D2" w:rsidR="0028173B" w:rsidRPr="00AD75F2" w:rsidRDefault="0028173B" w:rsidP="0028173B">
      <w:pPr>
        <w:ind w:left="1440"/>
        <w:rPr>
          <w:rFonts w:ascii="Times New Roman" w:hAnsi="Times New Roman" w:cs="Times New Roman"/>
        </w:rPr>
      </w:pPr>
      <w:r w:rsidRPr="00AD75F2">
        <w:rPr>
          <w:rFonts w:ascii="Times New Roman" w:hAnsi="Times New Roman" w:cs="Times New Roman"/>
        </w:rPr>
        <w:t xml:space="preserve">The playback retrieval software shall have the ability to verify authentication of a recording by its digital signature with the original recording secured within the recording folder. </w:t>
      </w:r>
    </w:p>
    <w:p w14:paraId="2C6612C9" w14:textId="71BB5584" w:rsidR="002B178F" w:rsidRPr="00AD75F2" w:rsidRDefault="002B178F" w:rsidP="0028173B">
      <w:pPr>
        <w:ind w:left="1440"/>
        <w:rPr>
          <w:rFonts w:ascii="Times New Roman" w:hAnsi="Times New Roman" w:cs="Times New Roman"/>
        </w:rPr>
      </w:pPr>
      <w:r w:rsidRPr="00AD75F2">
        <w:rPr>
          <w:rFonts w:ascii="Times New Roman" w:hAnsi="Times New Roman" w:cs="Times New Roman"/>
        </w:rPr>
        <w:t>The system must provide for the ability to redact portions of the call, either manually or automatically based on parameters determined by the ECC.  This redaction capability is a requirement for compliance with various local ordinances, and State and Federal privacy laws and requirements.</w:t>
      </w:r>
    </w:p>
    <w:p w14:paraId="7ED94176" w14:textId="77777777" w:rsidR="002B178F" w:rsidRPr="00AD75F2" w:rsidRDefault="002B178F" w:rsidP="002B178F">
      <w:pPr>
        <w:spacing w:after="0"/>
        <w:ind w:left="1440" w:firstLine="720"/>
        <w:rPr>
          <w:rFonts w:ascii="Times New Roman" w:hAnsi="Times New Roman" w:cs="Times New Roman"/>
        </w:rPr>
      </w:pPr>
      <w:r w:rsidRPr="00AD75F2">
        <w:rPr>
          <w:rFonts w:ascii="Times New Roman" w:hAnsi="Times New Roman" w:cs="Times New Roman"/>
          <w:b/>
          <w:bCs/>
        </w:rPr>
        <w:t>Comply</w:t>
      </w:r>
    </w:p>
    <w:p w14:paraId="6FB13C2F" w14:textId="77777777" w:rsidR="002B178F" w:rsidRPr="00AD75F2" w:rsidRDefault="002B178F" w:rsidP="002B178F">
      <w:pPr>
        <w:spacing w:after="0"/>
        <w:ind w:left="1440" w:firstLine="720"/>
        <w:rPr>
          <w:rFonts w:ascii="Times New Roman" w:hAnsi="Times New Roman" w:cs="Times New Roman"/>
        </w:rPr>
      </w:pPr>
      <w:r w:rsidRPr="00AD75F2">
        <w:rPr>
          <w:rFonts w:ascii="Times New Roman" w:hAnsi="Times New Roman" w:cs="Times New Roman"/>
          <w:b/>
          <w:bCs/>
        </w:rPr>
        <w:t>Exception</w:t>
      </w:r>
    </w:p>
    <w:p w14:paraId="7D5EBBB3" w14:textId="77777777" w:rsidR="002B178F" w:rsidRPr="00AD75F2" w:rsidRDefault="002B178F" w:rsidP="002B178F">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3653C022" w14:textId="77777777" w:rsidR="002B178F" w:rsidRPr="00AD75F2" w:rsidRDefault="002B178F" w:rsidP="002B178F">
      <w:pPr>
        <w:pStyle w:val="ListParagraph"/>
        <w:ind w:left="1440"/>
        <w:rPr>
          <w:rFonts w:ascii="Times New Roman" w:hAnsi="Times New Roman" w:cs="Times New Roman"/>
          <w:b/>
          <w:bCs/>
        </w:rPr>
      </w:pPr>
      <w:r w:rsidRPr="00AD75F2">
        <w:rPr>
          <w:rFonts w:ascii="Times New Roman" w:hAnsi="Times New Roman" w:cs="Times New Roman"/>
          <w:b/>
          <w:bCs/>
        </w:rPr>
        <w:t>Vendor Response / Explanation</w:t>
      </w:r>
    </w:p>
    <w:p w14:paraId="061AF304" w14:textId="06982165" w:rsidR="00EE5683" w:rsidRPr="00F74FED" w:rsidRDefault="00EE5683" w:rsidP="001C465F">
      <w:pPr>
        <w:pStyle w:val="Heading3"/>
      </w:pPr>
      <w:bookmarkStart w:id="59" w:name="_Toc31203954"/>
      <w:r w:rsidRPr="00F74FED">
        <w:t>Reports / Admin</w:t>
      </w:r>
      <w:bookmarkEnd w:id="59"/>
    </w:p>
    <w:p w14:paraId="55E0FC3B" w14:textId="2591181F" w:rsidR="003F63FD" w:rsidRPr="00AD75F2" w:rsidRDefault="003F63FD" w:rsidP="003F63FD">
      <w:pPr>
        <w:pStyle w:val="CommentText"/>
        <w:ind w:left="1440"/>
        <w:rPr>
          <w:rFonts w:ascii="Times New Roman" w:hAnsi="Times New Roman" w:cs="Times New Roman"/>
        </w:rPr>
      </w:pPr>
      <w:r w:rsidRPr="00AD75F2">
        <w:rPr>
          <w:rFonts w:ascii="Times New Roman" w:hAnsi="Times New Roman" w:cs="Times New Roman"/>
          <w:i/>
          <w:iCs/>
        </w:rPr>
        <w:t>Consideration to the following operational aspects should be outlined and include a guarantee that the data stream is capable of being transferred or exported to commercial off the shelf technology (COTS) format (e.g., csv (comma-separated values), JPG file extension, WMV Windows Media Video, etc.)</w:t>
      </w:r>
      <w:r w:rsidR="004962FA">
        <w:rPr>
          <w:rFonts w:ascii="Times New Roman" w:hAnsi="Times New Roman" w:cs="Times New Roman"/>
          <w:i/>
          <w:iCs/>
        </w:rPr>
        <w:t>.</w:t>
      </w:r>
      <w:r w:rsidRPr="00AD75F2">
        <w:rPr>
          <w:rFonts w:ascii="Times New Roman" w:hAnsi="Times New Roman" w:cs="Times New Roman"/>
        </w:rPr>
        <w:t xml:space="preserve">  </w:t>
      </w:r>
      <w:r w:rsidRPr="00FF1BEF">
        <w:rPr>
          <w:rFonts w:ascii="Times New Roman" w:hAnsi="Times New Roman" w:cs="Times New Roman"/>
          <w:i/>
        </w:rPr>
        <w:t>This applies to recordings, all statistical data, and reporting etc.</w:t>
      </w:r>
    </w:p>
    <w:p w14:paraId="5295037C" w14:textId="77777777" w:rsidR="003F63FD" w:rsidRPr="00AD75F2" w:rsidRDefault="003F63FD" w:rsidP="00D63525">
      <w:pPr>
        <w:pStyle w:val="Heading4"/>
        <w:rPr>
          <w:rFonts w:ascii="Times New Roman" w:hAnsi="Times New Roman" w:cs="Times New Roman"/>
        </w:rPr>
      </w:pPr>
      <w:r w:rsidRPr="00AD75F2">
        <w:rPr>
          <w:rFonts w:ascii="Times New Roman" w:hAnsi="Times New Roman" w:cs="Times New Roman"/>
        </w:rPr>
        <w:t xml:space="preserve">Self-Monitoring </w:t>
      </w:r>
    </w:p>
    <w:p w14:paraId="39B3953F" w14:textId="45DD1509" w:rsidR="003F63FD" w:rsidRPr="00AD75F2" w:rsidRDefault="003F63FD" w:rsidP="003F63FD">
      <w:pPr>
        <w:pStyle w:val="ListParagraph"/>
        <w:ind w:left="1440"/>
        <w:rPr>
          <w:rFonts w:ascii="Times New Roman" w:hAnsi="Times New Roman" w:cs="Times New Roman"/>
        </w:rPr>
      </w:pPr>
      <w:r w:rsidRPr="00AD75F2">
        <w:rPr>
          <w:rFonts w:ascii="Times New Roman" w:hAnsi="Times New Roman" w:cs="Times New Roman"/>
        </w:rPr>
        <w:t xml:space="preserve">The system must be capable of self-monitoring vital processes and sending alarms in the event of an alarm condition. </w:t>
      </w:r>
      <w:r w:rsidR="004962FA">
        <w:rPr>
          <w:rFonts w:ascii="Times New Roman" w:hAnsi="Times New Roman" w:cs="Times New Roman"/>
        </w:rPr>
        <w:t xml:space="preserve"> </w:t>
      </w:r>
      <w:r w:rsidRPr="00AD75F2">
        <w:rPr>
          <w:rFonts w:ascii="Times New Roman" w:hAnsi="Times New Roman" w:cs="Times New Roman"/>
        </w:rPr>
        <w:t xml:space="preserve">The system shall notify the local system administrator and/or local maintenance and ECC management personnel upon detection of an alarm via email or other electronic notification method and give a brief description of the alarm condition. </w:t>
      </w:r>
    </w:p>
    <w:p w14:paraId="2F54431B" w14:textId="77777777" w:rsidR="005D03FC" w:rsidRPr="00AD75F2" w:rsidRDefault="005D03FC" w:rsidP="005D03FC">
      <w:pPr>
        <w:spacing w:after="0"/>
        <w:ind w:left="1440" w:firstLine="720"/>
        <w:rPr>
          <w:rFonts w:ascii="Times New Roman" w:hAnsi="Times New Roman" w:cs="Times New Roman"/>
        </w:rPr>
      </w:pPr>
      <w:r w:rsidRPr="00AD75F2">
        <w:rPr>
          <w:rFonts w:ascii="Times New Roman" w:hAnsi="Times New Roman" w:cs="Times New Roman"/>
          <w:b/>
          <w:bCs/>
        </w:rPr>
        <w:t>Comply</w:t>
      </w:r>
    </w:p>
    <w:p w14:paraId="4E9F2964" w14:textId="77777777" w:rsidR="005D03FC" w:rsidRPr="00AD75F2" w:rsidRDefault="005D03FC" w:rsidP="005D03FC">
      <w:pPr>
        <w:spacing w:after="0"/>
        <w:ind w:left="1440" w:firstLine="720"/>
        <w:rPr>
          <w:rFonts w:ascii="Times New Roman" w:hAnsi="Times New Roman" w:cs="Times New Roman"/>
        </w:rPr>
      </w:pPr>
      <w:r w:rsidRPr="00AD75F2">
        <w:rPr>
          <w:rFonts w:ascii="Times New Roman" w:hAnsi="Times New Roman" w:cs="Times New Roman"/>
          <w:b/>
          <w:bCs/>
        </w:rPr>
        <w:t>Exception</w:t>
      </w:r>
    </w:p>
    <w:p w14:paraId="4B03BF37" w14:textId="77777777" w:rsidR="005D03FC" w:rsidRPr="00AD75F2" w:rsidRDefault="005D03FC" w:rsidP="005D03FC">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69CB6B4F" w14:textId="77777777" w:rsidR="005D03FC" w:rsidRPr="00AD75F2" w:rsidRDefault="005D03FC" w:rsidP="005D03FC">
      <w:pPr>
        <w:ind w:left="720" w:firstLine="720"/>
        <w:rPr>
          <w:rFonts w:ascii="Times New Roman" w:hAnsi="Times New Roman" w:cs="Times New Roman"/>
        </w:rPr>
      </w:pPr>
      <w:r w:rsidRPr="00AD75F2">
        <w:rPr>
          <w:rFonts w:ascii="Times New Roman" w:hAnsi="Times New Roman" w:cs="Times New Roman"/>
          <w:b/>
          <w:bCs/>
        </w:rPr>
        <w:t>Vendor Response / Explanation</w:t>
      </w:r>
    </w:p>
    <w:p w14:paraId="39716CA0" w14:textId="53F28662" w:rsidR="003F63FD" w:rsidRPr="00AD75F2" w:rsidRDefault="003F63FD" w:rsidP="00D63525">
      <w:pPr>
        <w:pStyle w:val="Heading4"/>
        <w:rPr>
          <w:rFonts w:ascii="Times New Roman" w:hAnsi="Times New Roman" w:cs="Times New Roman"/>
        </w:rPr>
      </w:pPr>
      <w:r w:rsidRPr="00AD75F2">
        <w:rPr>
          <w:rFonts w:ascii="Times New Roman" w:hAnsi="Times New Roman" w:cs="Times New Roman"/>
        </w:rPr>
        <w:t xml:space="preserve">Remote Access </w:t>
      </w:r>
    </w:p>
    <w:p w14:paraId="597D6A9A" w14:textId="48EAA775" w:rsidR="003F63FD" w:rsidRPr="00AD75F2" w:rsidRDefault="003F63FD" w:rsidP="003F63FD">
      <w:pPr>
        <w:pStyle w:val="ListParagraph"/>
        <w:ind w:left="1440"/>
        <w:rPr>
          <w:rFonts w:ascii="Times New Roman" w:hAnsi="Times New Roman" w:cs="Times New Roman"/>
        </w:rPr>
      </w:pPr>
      <w:r w:rsidRPr="00AD75F2">
        <w:rPr>
          <w:rFonts w:ascii="Times New Roman" w:hAnsi="Times New Roman" w:cs="Times New Roman"/>
        </w:rPr>
        <w:t>The system must provide maintenance personnel the capability to query the system locally and remotely through a secure broadband connection, preferabl</w:t>
      </w:r>
      <w:r w:rsidR="004962FA">
        <w:rPr>
          <w:rFonts w:ascii="Times New Roman" w:hAnsi="Times New Roman" w:cs="Times New Roman"/>
        </w:rPr>
        <w:t>y</w:t>
      </w:r>
      <w:r w:rsidRPr="00AD75F2">
        <w:rPr>
          <w:rFonts w:ascii="Times New Roman" w:hAnsi="Times New Roman" w:cs="Times New Roman"/>
        </w:rPr>
        <w:t xml:space="preserve"> via a Virtual Private Network (VPN).  Current system status, alarm history, user defined selection based reporting, and printing must be available. </w:t>
      </w:r>
    </w:p>
    <w:p w14:paraId="485DF653" w14:textId="77777777" w:rsidR="005D03FC" w:rsidRPr="00AD75F2" w:rsidRDefault="005D03FC" w:rsidP="005D03FC">
      <w:pPr>
        <w:spacing w:after="0"/>
        <w:ind w:left="1440" w:firstLine="720"/>
        <w:rPr>
          <w:rFonts w:ascii="Times New Roman" w:hAnsi="Times New Roman" w:cs="Times New Roman"/>
        </w:rPr>
      </w:pPr>
      <w:r w:rsidRPr="00AD75F2">
        <w:rPr>
          <w:rFonts w:ascii="Times New Roman" w:hAnsi="Times New Roman" w:cs="Times New Roman"/>
          <w:b/>
          <w:bCs/>
        </w:rPr>
        <w:t>Comply</w:t>
      </w:r>
    </w:p>
    <w:p w14:paraId="57BF9A34" w14:textId="77777777" w:rsidR="005D03FC" w:rsidRPr="00AD75F2" w:rsidRDefault="005D03FC" w:rsidP="005D03FC">
      <w:pPr>
        <w:spacing w:after="0"/>
        <w:ind w:left="1440" w:firstLine="720"/>
        <w:rPr>
          <w:rFonts w:ascii="Times New Roman" w:hAnsi="Times New Roman" w:cs="Times New Roman"/>
        </w:rPr>
      </w:pPr>
      <w:r w:rsidRPr="00AD75F2">
        <w:rPr>
          <w:rFonts w:ascii="Times New Roman" w:hAnsi="Times New Roman" w:cs="Times New Roman"/>
          <w:b/>
          <w:bCs/>
        </w:rPr>
        <w:t>Exception</w:t>
      </w:r>
    </w:p>
    <w:p w14:paraId="6C8BA4BD" w14:textId="77777777" w:rsidR="005D03FC" w:rsidRPr="00AD75F2" w:rsidRDefault="005D03FC" w:rsidP="005D03FC">
      <w:pPr>
        <w:spacing w:after="0"/>
        <w:ind w:left="1440" w:firstLine="720"/>
        <w:rPr>
          <w:rFonts w:ascii="Times New Roman" w:hAnsi="Times New Roman" w:cs="Times New Roman"/>
        </w:rPr>
      </w:pPr>
      <w:r w:rsidRPr="00AD75F2">
        <w:rPr>
          <w:rFonts w:ascii="Times New Roman" w:hAnsi="Times New Roman" w:cs="Times New Roman"/>
          <w:b/>
          <w:bCs/>
        </w:rPr>
        <w:lastRenderedPageBreak/>
        <w:t>Does not Comply</w:t>
      </w:r>
      <w:r w:rsidRPr="00AD75F2">
        <w:rPr>
          <w:rFonts w:ascii="Times New Roman" w:hAnsi="Times New Roman" w:cs="Times New Roman"/>
        </w:rPr>
        <w:t xml:space="preserve"> </w:t>
      </w:r>
    </w:p>
    <w:p w14:paraId="443BDD6C" w14:textId="77777777" w:rsidR="005D03FC" w:rsidRPr="00AD75F2" w:rsidRDefault="005D03FC" w:rsidP="005D03FC">
      <w:pPr>
        <w:ind w:left="720" w:firstLine="720"/>
        <w:rPr>
          <w:rFonts w:ascii="Times New Roman" w:hAnsi="Times New Roman" w:cs="Times New Roman"/>
        </w:rPr>
      </w:pPr>
      <w:r w:rsidRPr="00AD75F2">
        <w:rPr>
          <w:rFonts w:ascii="Times New Roman" w:hAnsi="Times New Roman" w:cs="Times New Roman"/>
          <w:b/>
          <w:bCs/>
        </w:rPr>
        <w:t>Vendor Response / Explanation</w:t>
      </w:r>
    </w:p>
    <w:p w14:paraId="2DB06B14" w14:textId="5507492D" w:rsidR="003F63FD" w:rsidRPr="00AD75F2" w:rsidRDefault="003F63FD" w:rsidP="00D63525">
      <w:pPr>
        <w:pStyle w:val="Heading4"/>
        <w:rPr>
          <w:rFonts w:ascii="Times New Roman" w:hAnsi="Times New Roman" w:cs="Times New Roman"/>
        </w:rPr>
      </w:pPr>
      <w:r w:rsidRPr="00AD75F2">
        <w:rPr>
          <w:rFonts w:ascii="Times New Roman" w:hAnsi="Times New Roman" w:cs="Times New Roman"/>
        </w:rPr>
        <w:t xml:space="preserve">Alarm Categories </w:t>
      </w:r>
    </w:p>
    <w:p w14:paraId="6408AF43" w14:textId="45BA5465" w:rsidR="003F63FD" w:rsidRPr="00AD75F2" w:rsidRDefault="003F63FD" w:rsidP="003F63FD">
      <w:pPr>
        <w:pStyle w:val="ListParagraph"/>
        <w:ind w:left="1440"/>
        <w:rPr>
          <w:rFonts w:ascii="Times New Roman" w:hAnsi="Times New Roman" w:cs="Times New Roman"/>
        </w:rPr>
      </w:pPr>
      <w:r w:rsidRPr="00AD75F2">
        <w:rPr>
          <w:rFonts w:ascii="Times New Roman" w:hAnsi="Times New Roman" w:cs="Times New Roman"/>
        </w:rPr>
        <w:t xml:space="preserve">There shall be a minimum of </w:t>
      </w:r>
      <w:r w:rsidR="00AA4C04">
        <w:rPr>
          <w:rFonts w:ascii="Times New Roman" w:hAnsi="Times New Roman" w:cs="Times New Roman"/>
        </w:rPr>
        <w:t>two</w:t>
      </w:r>
      <w:r w:rsidRPr="00AD75F2">
        <w:rPr>
          <w:rFonts w:ascii="Times New Roman" w:hAnsi="Times New Roman" w:cs="Times New Roman"/>
        </w:rPr>
        <w:t xml:space="preserve"> categories of alarms (major, minor) depending upon the criticality of the event. </w:t>
      </w:r>
    </w:p>
    <w:p w14:paraId="37B06853" w14:textId="77777777" w:rsidR="003F63FD" w:rsidRPr="00AD75F2" w:rsidRDefault="003F63FD" w:rsidP="003F63FD">
      <w:pPr>
        <w:pStyle w:val="ListParagraph"/>
        <w:ind w:left="1440"/>
        <w:rPr>
          <w:rFonts w:ascii="Times New Roman" w:hAnsi="Times New Roman" w:cs="Times New Roman"/>
        </w:rPr>
      </w:pPr>
    </w:p>
    <w:p w14:paraId="3C3884BE" w14:textId="6F2A4E4F" w:rsidR="003F63FD" w:rsidRDefault="003F63FD" w:rsidP="003F63FD">
      <w:pPr>
        <w:pStyle w:val="ListParagraph"/>
        <w:ind w:left="1440"/>
        <w:rPr>
          <w:rFonts w:ascii="Times New Roman" w:hAnsi="Times New Roman" w:cs="Times New Roman"/>
        </w:rPr>
      </w:pPr>
      <w:r w:rsidRPr="00AD75F2">
        <w:rPr>
          <w:rFonts w:ascii="Times New Roman" w:hAnsi="Times New Roman" w:cs="Times New Roman"/>
        </w:rPr>
        <w:t xml:space="preserve">The types of alarms are defined as follows: </w:t>
      </w:r>
    </w:p>
    <w:p w14:paraId="450B22DC" w14:textId="77777777" w:rsidR="004962FA" w:rsidRPr="00AD75F2" w:rsidRDefault="004962FA" w:rsidP="003F63FD">
      <w:pPr>
        <w:pStyle w:val="ListParagraph"/>
        <w:ind w:left="1440"/>
        <w:rPr>
          <w:rFonts w:ascii="Times New Roman" w:hAnsi="Times New Roman" w:cs="Times New Roman"/>
        </w:rPr>
      </w:pPr>
    </w:p>
    <w:p w14:paraId="5F4939F9" w14:textId="1CC3A062" w:rsidR="003F63FD" w:rsidRPr="00AD75F2" w:rsidRDefault="003F63FD" w:rsidP="003F63FD">
      <w:pPr>
        <w:pStyle w:val="ListParagraph"/>
        <w:ind w:left="1440"/>
        <w:rPr>
          <w:rFonts w:ascii="Times New Roman" w:hAnsi="Times New Roman" w:cs="Times New Roman"/>
        </w:rPr>
      </w:pPr>
      <w:r w:rsidRPr="00AD75F2">
        <w:rPr>
          <w:rFonts w:ascii="Times New Roman" w:hAnsi="Times New Roman" w:cs="Times New Roman"/>
          <w:b/>
          <w:bCs/>
        </w:rPr>
        <w:t xml:space="preserve">Major failures </w:t>
      </w:r>
      <w:r w:rsidRPr="00AD75F2">
        <w:rPr>
          <w:rFonts w:ascii="Times New Roman" w:hAnsi="Times New Roman" w:cs="Times New Roman"/>
        </w:rPr>
        <w:t xml:space="preserve">are system failures that render the system completely unusable or significantly reduce system operability and are considered to be operationally unacceptable by </w:t>
      </w:r>
      <w:r w:rsidR="00F339A0" w:rsidRPr="00AD75F2">
        <w:rPr>
          <w:rFonts w:ascii="Times New Roman" w:hAnsi="Times New Roman" w:cs="Times New Roman"/>
        </w:rPr>
        <w:t>the agency</w:t>
      </w:r>
      <w:r w:rsidRPr="00AD75F2">
        <w:rPr>
          <w:rFonts w:ascii="Times New Roman" w:hAnsi="Times New Roman" w:cs="Times New Roman"/>
        </w:rPr>
        <w:t xml:space="preserve">. </w:t>
      </w:r>
    </w:p>
    <w:p w14:paraId="5F3533B0" w14:textId="77777777" w:rsidR="003F63FD" w:rsidRPr="00AD75F2" w:rsidRDefault="003F63FD" w:rsidP="003F63FD">
      <w:pPr>
        <w:pStyle w:val="ListParagraph"/>
        <w:ind w:left="1440"/>
        <w:rPr>
          <w:rFonts w:ascii="Times New Roman" w:hAnsi="Times New Roman" w:cs="Times New Roman"/>
        </w:rPr>
      </w:pPr>
    </w:p>
    <w:p w14:paraId="1741F434" w14:textId="68F10785" w:rsidR="003F63FD" w:rsidRPr="00AD75F2" w:rsidRDefault="003F63FD" w:rsidP="003F63FD">
      <w:pPr>
        <w:pStyle w:val="ListParagraph"/>
        <w:ind w:left="1440"/>
        <w:rPr>
          <w:rFonts w:ascii="Times New Roman" w:hAnsi="Times New Roman" w:cs="Times New Roman"/>
        </w:rPr>
      </w:pPr>
      <w:r w:rsidRPr="00AD75F2">
        <w:rPr>
          <w:rFonts w:ascii="Times New Roman" w:hAnsi="Times New Roman" w:cs="Times New Roman"/>
          <w:b/>
          <w:bCs/>
        </w:rPr>
        <w:t xml:space="preserve">Minor failures </w:t>
      </w:r>
      <w:r w:rsidRPr="00AD75F2">
        <w:rPr>
          <w:rFonts w:ascii="Times New Roman" w:hAnsi="Times New Roman" w:cs="Times New Roman"/>
        </w:rPr>
        <w:t xml:space="preserve">are system failures that minimally reduce system operability or have little or no effect on system operability and </w:t>
      </w:r>
      <w:r w:rsidR="001C566A" w:rsidRPr="00AD75F2">
        <w:rPr>
          <w:rFonts w:ascii="Times New Roman" w:hAnsi="Times New Roman" w:cs="Times New Roman"/>
        </w:rPr>
        <w:t>usability and</w:t>
      </w:r>
      <w:r w:rsidRPr="00AD75F2">
        <w:rPr>
          <w:rFonts w:ascii="Times New Roman" w:hAnsi="Times New Roman" w:cs="Times New Roman"/>
        </w:rPr>
        <w:t xml:space="preserve"> are considered to be operationally acceptable by </w:t>
      </w:r>
      <w:r w:rsidR="00F339A0" w:rsidRPr="00AD75F2">
        <w:rPr>
          <w:rFonts w:ascii="Times New Roman" w:hAnsi="Times New Roman" w:cs="Times New Roman"/>
        </w:rPr>
        <w:t>the agency</w:t>
      </w:r>
      <w:r w:rsidRPr="00AD75F2">
        <w:rPr>
          <w:rFonts w:ascii="Times New Roman" w:hAnsi="Times New Roman" w:cs="Times New Roman"/>
        </w:rPr>
        <w:t xml:space="preserve">. </w:t>
      </w:r>
    </w:p>
    <w:p w14:paraId="79BB6ABB" w14:textId="77777777" w:rsidR="003F63FD" w:rsidRPr="00AD75F2" w:rsidRDefault="003F63FD" w:rsidP="003F63FD">
      <w:pPr>
        <w:pStyle w:val="ListParagraph"/>
        <w:ind w:left="1440"/>
        <w:rPr>
          <w:rFonts w:ascii="Times New Roman" w:hAnsi="Times New Roman" w:cs="Times New Roman"/>
        </w:rPr>
      </w:pPr>
    </w:p>
    <w:p w14:paraId="58423433" w14:textId="2C11D27F" w:rsidR="003F63FD" w:rsidRPr="00AD75F2" w:rsidRDefault="003F63FD" w:rsidP="003F63FD">
      <w:pPr>
        <w:pStyle w:val="ListParagraph"/>
        <w:ind w:left="1440"/>
        <w:rPr>
          <w:rFonts w:ascii="Times New Roman" w:hAnsi="Times New Roman" w:cs="Times New Roman"/>
        </w:rPr>
      </w:pPr>
      <w:r w:rsidRPr="00AD75F2">
        <w:rPr>
          <w:rFonts w:ascii="Times New Roman" w:hAnsi="Times New Roman" w:cs="Times New Roman"/>
        </w:rPr>
        <w:t xml:space="preserve">The system shall be capable of sending email notifications of alarm conditions to </w:t>
      </w:r>
      <w:r w:rsidR="00F339A0" w:rsidRPr="00AD75F2">
        <w:rPr>
          <w:rFonts w:ascii="Times New Roman" w:hAnsi="Times New Roman" w:cs="Times New Roman"/>
        </w:rPr>
        <w:t xml:space="preserve">ECC </w:t>
      </w:r>
      <w:r w:rsidRPr="00AD75F2">
        <w:rPr>
          <w:rFonts w:ascii="Times New Roman" w:hAnsi="Times New Roman" w:cs="Times New Roman"/>
        </w:rPr>
        <w:t>maintenance personnel</w:t>
      </w:r>
      <w:r w:rsidR="00F339A0" w:rsidRPr="00AD75F2">
        <w:rPr>
          <w:rFonts w:ascii="Times New Roman" w:hAnsi="Times New Roman" w:cs="Times New Roman"/>
        </w:rPr>
        <w:t xml:space="preserve"> and management</w:t>
      </w:r>
      <w:r w:rsidRPr="00AD75F2">
        <w:rPr>
          <w:rFonts w:ascii="Times New Roman" w:hAnsi="Times New Roman" w:cs="Times New Roman"/>
        </w:rPr>
        <w:t xml:space="preserve">. </w:t>
      </w:r>
      <w:r w:rsidR="004962FA">
        <w:rPr>
          <w:rFonts w:ascii="Times New Roman" w:hAnsi="Times New Roman" w:cs="Times New Roman"/>
        </w:rPr>
        <w:t xml:space="preserve"> </w:t>
      </w:r>
      <w:r w:rsidRPr="00AD75F2">
        <w:rPr>
          <w:rFonts w:ascii="Times New Roman" w:hAnsi="Times New Roman" w:cs="Times New Roman"/>
        </w:rPr>
        <w:t xml:space="preserve">The email notification must summarize the </w:t>
      </w:r>
      <w:r w:rsidR="00F339A0" w:rsidRPr="00AD75F2">
        <w:rPr>
          <w:rFonts w:ascii="Times New Roman" w:hAnsi="Times New Roman" w:cs="Times New Roman"/>
        </w:rPr>
        <w:t>occurrence</w:t>
      </w:r>
      <w:r w:rsidRPr="00AD75F2">
        <w:rPr>
          <w:rFonts w:ascii="Times New Roman" w:hAnsi="Times New Roman" w:cs="Times New Roman"/>
        </w:rPr>
        <w:t xml:space="preserve"> which triggered the alarm condition</w:t>
      </w:r>
      <w:r w:rsidR="00F339A0" w:rsidRPr="00AD75F2">
        <w:rPr>
          <w:rFonts w:ascii="Times New Roman" w:hAnsi="Times New Roman" w:cs="Times New Roman"/>
        </w:rPr>
        <w:t xml:space="preserve"> and provide current status of system</w:t>
      </w:r>
      <w:r w:rsidRPr="00AD75F2">
        <w:rPr>
          <w:rFonts w:ascii="Times New Roman" w:hAnsi="Times New Roman" w:cs="Times New Roman"/>
        </w:rPr>
        <w:t xml:space="preserve">. </w:t>
      </w:r>
    </w:p>
    <w:p w14:paraId="743A19C6" w14:textId="77777777" w:rsidR="005D03FC" w:rsidRPr="00AD75F2" w:rsidRDefault="005D03FC" w:rsidP="005D03FC">
      <w:pPr>
        <w:spacing w:after="0"/>
        <w:ind w:left="1440" w:firstLine="720"/>
        <w:rPr>
          <w:rFonts w:ascii="Times New Roman" w:hAnsi="Times New Roman" w:cs="Times New Roman"/>
        </w:rPr>
      </w:pPr>
      <w:r w:rsidRPr="00AD75F2">
        <w:rPr>
          <w:rFonts w:ascii="Times New Roman" w:hAnsi="Times New Roman" w:cs="Times New Roman"/>
          <w:b/>
          <w:bCs/>
        </w:rPr>
        <w:t>Comply</w:t>
      </w:r>
    </w:p>
    <w:p w14:paraId="73FBC27A" w14:textId="77777777" w:rsidR="005D03FC" w:rsidRPr="00AD75F2" w:rsidRDefault="005D03FC" w:rsidP="005D03FC">
      <w:pPr>
        <w:spacing w:after="0"/>
        <w:ind w:left="1440" w:firstLine="720"/>
        <w:rPr>
          <w:rFonts w:ascii="Times New Roman" w:hAnsi="Times New Roman" w:cs="Times New Roman"/>
        </w:rPr>
      </w:pPr>
      <w:r w:rsidRPr="00AD75F2">
        <w:rPr>
          <w:rFonts w:ascii="Times New Roman" w:hAnsi="Times New Roman" w:cs="Times New Roman"/>
          <w:b/>
          <w:bCs/>
        </w:rPr>
        <w:t>Exception</w:t>
      </w:r>
    </w:p>
    <w:p w14:paraId="1C60C4C6" w14:textId="77777777" w:rsidR="005D03FC" w:rsidRPr="00AD75F2" w:rsidRDefault="005D03FC" w:rsidP="005D03FC">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47699C8C" w14:textId="77777777" w:rsidR="005D03FC" w:rsidRPr="00AD75F2" w:rsidRDefault="005D03FC" w:rsidP="005D03FC">
      <w:pPr>
        <w:ind w:left="720" w:firstLine="720"/>
        <w:rPr>
          <w:rFonts w:ascii="Times New Roman" w:hAnsi="Times New Roman" w:cs="Times New Roman"/>
        </w:rPr>
      </w:pPr>
      <w:r w:rsidRPr="00AD75F2">
        <w:rPr>
          <w:rFonts w:ascii="Times New Roman" w:hAnsi="Times New Roman" w:cs="Times New Roman"/>
          <w:b/>
          <w:bCs/>
        </w:rPr>
        <w:t>Vendor Response / Explanation</w:t>
      </w:r>
    </w:p>
    <w:p w14:paraId="7ED9630A" w14:textId="47441934" w:rsidR="003F63FD" w:rsidRPr="00AD75F2" w:rsidRDefault="003F63FD" w:rsidP="00D63525">
      <w:pPr>
        <w:pStyle w:val="Heading4"/>
        <w:rPr>
          <w:rFonts w:ascii="Times New Roman" w:hAnsi="Times New Roman" w:cs="Times New Roman"/>
        </w:rPr>
      </w:pPr>
      <w:r w:rsidRPr="00AD75F2">
        <w:rPr>
          <w:rFonts w:ascii="Times New Roman" w:hAnsi="Times New Roman" w:cs="Times New Roman"/>
        </w:rPr>
        <w:t xml:space="preserve">Reporting </w:t>
      </w:r>
    </w:p>
    <w:p w14:paraId="06BDE7C6" w14:textId="0C4C30C2" w:rsidR="003F63FD" w:rsidRPr="00AD75F2" w:rsidRDefault="003F63FD" w:rsidP="003F63FD">
      <w:pPr>
        <w:pStyle w:val="ListParagraph"/>
        <w:ind w:left="1440"/>
        <w:rPr>
          <w:rFonts w:ascii="Times New Roman" w:hAnsi="Times New Roman" w:cs="Times New Roman"/>
        </w:rPr>
      </w:pPr>
      <w:r w:rsidRPr="00AD75F2">
        <w:rPr>
          <w:rFonts w:ascii="Times New Roman" w:hAnsi="Times New Roman" w:cs="Times New Roman"/>
        </w:rPr>
        <w:t xml:space="preserve">The vendor shall provide a comprehensive management and statistical reporting functionality to provide the </w:t>
      </w:r>
      <w:r w:rsidR="00D44865">
        <w:rPr>
          <w:rFonts w:ascii="Times New Roman" w:hAnsi="Times New Roman" w:cs="Times New Roman"/>
        </w:rPr>
        <w:t>ECC</w:t>
      </w:r>
      <w:r w:rsidR="00D44865" w:rsidRPr="00AD75F2">
        <w:rPr>
          <w:rFonts w:ascii="Times New Roman" w:hAnsi="Times New Roman" w:cs="Times New Roman"/>
        </w:rPr>
        <w:t xml:space="preserve"> </w:t>
      </w:r>
      <w:r w:rsidRPr="00AD75F2">
        <w:rPr>
          <w:rFonts w:ascii="Times New Roman" w:hAnsi="Times New Roman" w:cs="Times New Roman"/>
        </w:rPr>
        <w:t xml:space="preserve">management personnel with real-time and historical information. </w:t>
      </w:r>
      <w:r w:rsidR="004962FA">
        <w:rPr>
          <w:rFonts w:ascii="Times New Roman" w:hAnsi="Times New Roman" w:cs="Times New Roman"/>
        </w:rPr>
        <w:t xml:space="preserve"> </w:t>
      </w:r>
      <w:r w:rsidRPr="00AD75F2">
        <w:rPr>
          <w:rFonts w:ascii="Times New Roman" w:hAnsi="Times New Roman" w:cs="Times New Roman"/>
        </w:rPr>
        <w:t>It shall be user friendly, customizable</w:t>
      </w:r>
      <w:r w:rsidR="004962FA">
        <w:rPr>
          <w:rFonts w:ascii="Times New Roman" w:hAnsi="Times New Roman" w:cs="Times New Roman"/>
        </w:rPr>
        <w:t>,</w:t>
      </w:r>
      <w:r w:rsidRPr="00AD75F2">
        <w:rPr>
          <w:rFonts w:ascii="Times New Roman" w:hAnsi="Times New Roman" w:cs="Times New Roman"/>
        </w:rPr>
        <w:t xml:space="preserve"> and capable </w:t>
      </w:r>
      <w:r w:rsidR="004962FA">
        <w:rPr>
          <w:rFonts w:ascii="Times New Roman" w:hAnsi="Times New Roman" w:cs="Times New Roman"/>
        </w:rPr>
        <w:t>of</w:t>
      </w:r>
      <w:r w:rsidR="004962FA" w:rsidRPr="00AD75F2">
        <w:rPr>
          <w:rFonts w:ascii="Times New Roman" w:hAnsi="Times New Roman" w:cs="Times New Roman"/>
        </w:rPr>
        <w:t xml:space="preserve"> </w:t>
      </w:r>
      <w:r w:rsidRPr="00AD75F2">
        <w:rPr>
          <w:rFonts w:ascii="Times New Roman" w:hAnsi="Times New Roman" w:cs="Times New Roman"/>
        </w:rPr>
        <w:t>generating reports for varying time periods.</w:t>
      </w:r>
      <w:r w:rsidR="004962FA">
        <w:rPr>
          <w:rFonts w:ascii="Times New Roman" w:hAnsi="Times New Roman" w:cs="Times New Roman"/>
        </w:rPr>
        <w:t xml:space="preserve"> </w:t>
      </w:r>
      <w:r w:rsidRPr="00AD75F2">
        <w:rPr>
          <w:rFonts w:ascii="Times New Roman" w:hAnsi="Times New Roman" w:cs="Times New Roman"/>
        </w:rPr>
        <w:t xml:space="preserve"> The system also shall be able to auto-schedule the generation of predefined reports.</w:t>
      </w:r>
      <w:r w:rsidR="004962FA">
        <w:rPr>
          <w:rFonts w:ascii="Times New Roman" w:hAnsi="Times New Roman" w:cs="Times New Roman"/>
        </w:rPr>
        <w:t xml:space="preserve"> </w:t>
      </w:r>
      <w:r w:rsidRPr="00AD75F2">
        <w:rPr>
          <w:rFonts w:ascii="Times New Roman" w:hAnsi="Times New Roman" w:cs="Times New Roman"/>
        </w:rPr>
        <w:t xml:space="preserve"> The vendor shall include one black and white networked laser printer to be used as a system printer. </w:t>
      </w:r>
    </w:p>
    <w:p w14:paraId="3C4385FB" w14:textId="77777777" w:rsidR="00A05E00" w:rsidRPr="00AD75F2" w:rsidRDefault="00A05E00" w:rsidP="003F63FD">
      <w:pPr>
        <w:pStyle w:val="ListParagraph"/>
        <w:ind w:left="1440"/>
        <w:rPr>
          <w:rFonts w:ascii="Times New Roman" w:hAnsi="Times New Roman" w:cs="Times New Roman"/>
        </w:rPr>
      </w:pPr>
    </w:p>
    <w:p w14:paraId="3E714935" w14:textId="77777777" w:rsidR="003F63FD" w:rsidRPr="00AD75F2" w:rsidRDefault="003F63FD" w:rsidP="003F63FD">
      <w:pPr>
        <w:pStyle w:val="ListParagraph"/>
        <w:ind w:left="1440"/>
        <w:rPr>
          <w:rFonts w:ascii="Times New Roman" w:hAnsi="Times New Roman" w:cs="Times New Roman"/>
        </w:rPr>
      </w:pPr>
      <w:r w:rsidRPr="00AD75F2">
        <w:rPr>
          <w:rFonts w:ascii="Times New Roman" w:hAnsi="Times New Roman" w:cs="Times New Roman"/>
        </w:rPr>
        <w:t xml:space="preserve">As a minimum, the following information shall be readily available for reporting purposes: </w:t>
      </w:r>
    </w:p>
    <w:p w14:paraId="1B124B86" w14:textId="61F743BD"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ANI </w:t>
      </w:r>
      <w:r w:rsidR="00A1599F" w:rsidRPr="00AD75F2">
        <w:rPr>
          <w:rFonts w:ascii="Times New Roman" w:hAnsi="Times New Roman" w:cs="Times New Roman"/>
        </w:rPr>
        <w:t>/ ALI</w:t>
      </w:r>
    </w:p>
    <w:p w14:paraId="0F77EC64" w14:textId="65EE8B84"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Position answered </w:t>
      </w:r>
    </w:p>
    <w:p w14:paraId="06B46FB4" w14:textId="0B6B2956"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Answer time </w:t>
      </w:r>
    </w:p>
    <w:p w14:paraId="532E08C8" w14:textId="291D8EAD"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Disconnect time </w:t>
      </w:r>
    </w:p>
    <w:p w14:paraId="1A36912C" w14:textId="6DF752CB"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Total count of calls</w:t>
      </w:r>
      <w:r w:rsidR="00A1599F" w:rsidRPr="00AD75F2">
        <w:rPr>
          <w:rFonts w:ascii="Times New Roman" w:hAnsi="Times New Roman" w:cs="Times New Roman"/>
        </w:rPr>
        <w:t>, by type and class of service</w:t>
      </w:r>
    </w:p>
    <w:p w14:paraId="3A6BF311" w14:textId="44302EAE"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Average Call Waiting Report </w:t>
      </w:r>
    </w:p>
    <w:p w14:paraId="1545F766" w14:textId="077BA9A6"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Average call duration </w:t>
      </w:r>
    </w:p>
    <w:p w14:paraId="3830B74E" w14:textId="2E27F004"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Total Abandoned calls </w:t>
      </w:r>
    </w:p>
    <w:p w14:paraId="3FF50E77" w14:textId="4D2F9175"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Calls by incoming trunk </w:t>
      </w:r>
    </w:p>
    <w:p w14:paraId="3738D0FC" w14:textId="34EC24B3"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Call</w:t>
      </w:r>
      <w:r w:rsidR="004962FA">
        <w:rPr>
          <w:rFonts w:ascii="Times New Roman" w:hAnsi="Times New Roman" w:cs="Times New Roman"/>
        </w:rPr>
        <w:t>s</w:t>
      </w:r>
      <w:r w:rsidRPr="00AD75F2">
        <w:rPr>
          <w:rFonts w:ascii="Times New Roman" w:hAnsi="Times New Roman" w:cs="Times New Roman"/>
        </w:rPr>
        <w:t xml:space="preserve"> by hour of day </w:t>
      </w:r>
    </w:p>
    <w:p w14:paraId="19B620A7" w14:textId="6248AFC8"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Calls answered by position </w:t>
      </w:r>
    </w:p>
    <w:p w14:paraId="7B0F569E" w14:textId="198C73CF"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t xml:space="preserve">Calls answered by all positions </w:t>
      </w:r>
    </w:p>
    <w:p w14:paraId="167AF532" w14:textId="3C43921C" w:rsidR="003F63FD" w:rsidRPr="00AD75F2" w:rsidRDefault="003F63FD" w:rsidP="00FF1BEF">
      <w:pPr>
        <w:pStyle w:val="ListParagraph"/>
        <w:numPr>
          <w:ilvl w:val="1"/>
          <w:numId w:val="136"/>
        </w:numPr>
        <w:ind w:left="1800"/>
        <w:rPr>
          <w:rFonts w:ascii="Times New Roman" w:hAnsi="Times New Roman" w:cs="Times New Roman"/>
        </w:rPr>
      </w:pPr>
      <w:r w:rsidRPr="00AD75F2">
        <w:rPr>
          <w:rFonts w:ascii="Times New Roman" w:hAnsi="Times New Roman" w:cs="Times New Roman"/>
        </w:rPr>
        <w:lastRenderedPageBreak/>
        <w:t>Call</w:t>
      </w:r>
      <w:r w:rsidR="004962FA">
        <w:rPr>
          <w:rFonts w:ascii="Times New Roman" w:hAnsi="Times New Roman" w:cs="Times New Roman"/>
        </w:rPr>
        <w:t>s</w:t>
      </w:r>
      <w:r w:rsidRPr="00AD75F2">
        <w:rPr>
          <w:rFonts w:ascii="Times New Roman" w:hAnsi="Times New Roman" w:cs="Times New Roman"/>
        </w:rPr>
        <w:t xml:space="preserve"> answered by user ID </w:t>
      </w:r>
    </w:p>
    <w:p w14:paraId="32A80572"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72E5C07A"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731605E6"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32D6A900" w14:textId="145ED788" w:rsidR="00B16CE1" w:rsidRDefault="00DC0BCB" w:rsidP="00DC0BCB">
      <w:pPr>
        <w:ind w:left="720" w:firstLine="720"/>
        <w:rPr>
          <w:rFonts w:ascii="Times New Roman" w:hAnsi="Times New Roman" w:cs="Times New Roman"/>
          <w:b/>
          <w:bCs/>
        </w:rPr>
      </w:pPr>
      <w:r w:rsidRPr="00AD75F2">
        <w:rPr>
          <w:rFonts w:ascii="Times New Roman" w:hAnsi="Times New Roman" w:cs="Times New Roman"/>
          <w:b/>
          <w:bCs/>
        </w:rPr>
        <w:t>Vendor Response / Explanation</w:t>
      </w:r>
    </w:p>
    <w:p w14:paraId="157F289E" w14:textId="4A45EF51" w:rsidR="00F74FED" w:rsidRDefault="00F74FED" w:rsidP="00DC0BCB">
      <w:pPr>
        <w:ind w:left="720" w:firstLine="720"/>
        <w:rPr>
          <w:rFonts w:ascii="Times New Roman" w:hAnsi="Times New Roman" w:cs="Times New Roman"/>
          <w:b/>
          <w:bCs/>
        </w:rPr>
      </w:pPr>
    </w:p>
    <w:p w14:paraId="24292CC6" w14:textId="7D1A7E91" w:rsidR="00EF08F8" w:rsidRPr="00AD75F2" w:rsidRDefault="00EF08F8" w:rsidP="004F20D8">
      <w:pPr>
        <w:pStyle w:val="Heading1"/>
        <w:rPr>
          <w:rFonts w:ascii="Times New Roman" w:hAnsi="Times New Roman" w:cs="Times New Roman"/>
        </w:rPr>
      </w:pPr>
      <w:bookmarkStart w:id="60" w:name="_Toc31203955"/>
      <w:r w:rsidRPr="00AD75F2">
        <w:rPr>
          <w:rFonts w:ascii="Times New Roman" w:hAnsi="Times New Roman" w:cs="Times New Roman"/>
        </w:rPr>
        <w:t xml:space="preserve">Statement of Work (SOW) and Technical Details (Data </w:t>
      </w:r>
      <w:r w:rsidR="004B3DAA" w:rsidRPr="00AD75F2">
        <w:rPr>
          <w:rFonts w:ascii="Times New Roman" w:hAnsi="Times New Roman" w:cs="Times New Roman"/>
        </w:rPr>
        <w:t>System</w:t>
      </w:r>
      <w:r w:rsidRPr="00AD75F2">
        <w:rPr>
          <w:rFonts w:ascii="Times New Roman" w:hAnsi="Times New Roman" w:cs="Times New Roman"/>
        </w:rPr>
        <w:t xml:space="preserve"> – CAD, RMS, etc.)</w:t>
      </w:r>
      <w:bookmarkEnd w:id="60"/>
    </w:p>
    <w:p w14:paraId="652A8B42" w14:textId="16D345D0" w:rsidR="00EF08F8" w:rsidRPr="00FF1BEF" w:rsidRDefault="00592A7A" w:rsidP="00FF1BEF">
      <w:pPr>
        <w:rPr>
          <w:rFonts w:ascii="Times New Roman" w:hAnsi="Times New Roman" w:cs="Times New Roman"/>
          <w:i/>
        </w:rPr>
      </w:pPr>
      <w:r w:rsidRPr="00FF1BEF">
        <w:rPr>
          <w:rFonts w:ascii="Times New Roman" w:hAnsi="Times New Roman" w:cs="Times New Roman"/>
          <w:i/>
        </w:rPr>
        <w:t>This section of the RFP is s</w:t>
      </w:r>
      <w:r w:rsidR="00EF08F8" w:rsidRPr="00FF1BEF">
        <w:rPr>
          <w:rFonts w:ascii="Times New Roman" w:hAnsi="Times New Roman" w:cs="Times New Roman"/>
          <w:i/>
        </w:rPr>
        <w:t>imilar to</w:t>
      </w:r>
      <w:r w:rsidRPr="00FF1BEF">
        <w:rPr>
          <w:rFonts w:ascii="Times New Roman" w:hAnsi="Times New Roman" w:cs="Times New Roman"/>
          <w:i/>
        </w:rPr>
        <w:t xml:space="preserve"> the</w:t>
      </w:r>
      <w:r w:rsidR="00EF08F8" w:rsidRPr="00FF1BEF">
        <w:rPr>
          <w:rFonts w:ascii="Times New Roman" w:hAnsi="Times New Roman" w:cs="Times New Roman"/>
          <w:i/>
        </w:rPr>
        <w:t xml:space="preserve"> NG9-1-1 section but specific to data </w:t>
      </w:r>
      <w:r w:rsidRPr="00FF1BEF">
        <w:rPr>
          <w:rFonts w:ascii="Times New Roman" w:hAnsi="Times New Roman" w:cs="Times New Roman"/>
          <w:i/>
        </w:rPr>
        <w:t>(</w:t>
      </w:r>
      <w:r w:rsidR="00EF08F8" w:rsidRPr="00FF1BEF">
        <w:rPr>
          <w:rFonts w:ascii="Times New Roman" w:hAnsi="Times New Roman" w:cs="Times New Roman"/>
          <w:i/>
        </w:rPr>
        <w:t>CAD, RMS, Mobile Data, etc.</w:t>
      </w:r>
      <w:r w:rsidRPr="00FF1BEF">
        <w:rPr>
          <w:rFonts w:ascii="Times New Roman" w:hAnsi="Times New Roman" w:cs="Times New Roman"/>
          <w:i/>
        </w:rPr>
        <w:t>)</w:t>
      </w:r>
      <w:r w:rsidR="00EF08F8" w:rsidRPr="00FF1BEF">
        <w:rPr>
          <w:rFonts w:ascii="Times New Roman" w:hAnsi="Times New Roman" w:cs="Times New Roman"/>
          <w:i/>
        </w:rPr>
        <w:t xml:space="preserve"> and must include details on multimedia ingress, transfer</w:t>
      </w:r>
      <w:r w:rsidRPr="00FF1BEF">
        <w:rPr>
          <w:rFonts w:ascii="Times New Roman" w:hAnsi="Times New Roman" w:cs="Times New Roman"/>
          <w:i/>
        </w:rPr>
        <w:t>,</w:t>
      </w:r>
      <w:r w:rsidR="00EF08F8" w:rsidRPr="00FF1BEF">
        <w:rPr>
          <w:rFonts w:ascii="Times New Roman" w:hAnsi="Times New Roman" w:cs="Times New Roman"/>
          <w:i/>
        </w:rPr>
        <w:t xml:space="preserve"> and security.</w:t>
      </w:r>
      <w:r w:rsidR="002A65C4" w:rsidRPr="00FF1BEF">
        <w:rPr>
          <w:rFonts w:ascii="Times New Roman" w:hAnsi="Times New Roman" w:cs="Times New Roman"/>
          <w:i/>
        </w:rPr>
        <w:t xml:space="preserve">  Agency may re-utilize most of the general components of the NG9-1-1 call processing </w:t>
      </w:r>
      <w:r w:rsidR="004B3DAA" w:rsidRPr="00FF1BEF">
        <w:rPr>
          <w:rFonts w:ascii="Times New Roman" w:hAnsi="Times New Roman" w:cs="Times New Roman"/>
          <w:i/>
        </w:rPr>
        <w:t>System</w:t>
      </w:r>
      <w:r w:rsidR="002A65C4" w:rsidRPr="00FF1BEF">
        <w:rPr>
          <w:rFonts w:ascii="Times New Roman" w:hAnsi="Times New Roman" w:cs="Times New Roman"/>
          <w:i/>
        </w:rPr>
        <w:t xml:space="preserve"> </w:t>
      </w:r>
      <w:r w:rsidR="001C566A" w:rsidRPr="00FF1BEF">
        <w:rPr>
          <w:rFonts w:ascii="Times New Roman" w:hAnsi="Times New Roman" w:cs="Times New Roman"/>
          <w:i/>
        </w:rPr>
        <w:t>RFP or</w:t>
      </w:r>
      <w:r w:rsidR="002A65C4" w:rsidRPr="00FF1BEF">
        <w:rPr>
          <w:rFonts w:ascii="Times New Roman" w:hAnsi="Times New Roman" w:cs="Times New Roman"/>
          <w:i/>
        </w:rPr>
        <w:t xml:space="preserve"> may combine the two into a single RFP.  This template provides the basic format and data to proceed either way.</w:t>
      </w:r>
      <w:r>
        <w:rPr>
          <w:rFonts w:ascii="Times New Roman" w:hAnsi="Times New Roman" w:cs="Times New Roman"/>
          <w:i/>
        </w:rPr>
        <w:t xml:space="preserve">  Suggested topics include:</w:t>
      </w:r>
    </w:p>
    <w:p w14:paraId="1CE1A7A7" w14:textId="26371C3A" w:rsidR="004F4D66" w:rsidRPr="00AD75F2" w:rsidRDefault="004F4D66" w:rsidP="00FF1BEF">
      <w:pPr>
        <w:pStyle w:val="ListParagraph"/>
        <w:numPr>
          <w:ilvl w:val="0"/>
          <w:numId w:val="146"/>
        </w:numPr>
        <w:rPr>
          <w:rFonts w:ascii="Times New Roman" w:hAnsi="Times New Roman" w:cs="Times New Roman"/>
        </w:rPr>
      </w:pPr>
      <w:r w:rsidRPr="00AD75F2">
        <w:rPr>
          <w:rFonts w:ascii="Times New Roman" w:hAnsi="Times New Roman" w:cs="Times New Roman"/>
        </w:rPr>
        <w:t xml:space="preserve">Scope of Service – Next Generation </w:t>
      </w:r>
      <w:r w:rsidR="004B3DAA" w:rsidRPr="00AD75F2">
        <w:rPr>
          <w:rFonts w:ascii="Times New Roman" w:hAnsi="Times New Roman" w:cs="Times New Roman"/>
        </w:rPr>
        <w:t>System</w:t>
      </w:r>
      <w:r w:rsidRPr="00AD75F2">
        <w:rPr>
          <w:rFonts w:ascii="Times New Roman" w:hAnsi="Times New Roman" w:cs="Times New Roman"/>
        </w:rPr>
        <w:t xml:space="preserve"> Requirements</w:t>
      </w:r>
    </w:p>
    <w:p w14:paraId="2A552E39" w14:textId="381CA994" w:rsidR="004F4D66" w:rsidRPr="00AD75F2" w:rsidRDefault="004B3DAA" w:rsidP="00FF1BEF">
      <w:pPr>
        <w:pStyle w:val="ListParagraph"/>
        <w:numPr>
          <w:ilvl w:val="0"/>
          <w:numId w:val="146"/>
        </w:numPr>
        <w:rPr>
          <w:rFonts w:ascii="Times New Roman" w:hAnsi="Times New Roman" w:cs="Times New Roman"/>
        </w:rPr>
      </w:pPr>
      <w:r w:rsidRPr="00AD75F2">
        <w:rPr>
          <w:rFonts w:ascii="Times New Roman" w:hAnsi="Times New Roman" w:cs="Times New Roman"/>
        </w:rPr>
        <w:t>System</w:t>
      </w:r>
      <w:r w:rsidR="00374E8B" w:rsidRPr="00AD75F2">
        <w:rPr>
          <w:rFonts w:ascii="Times New Roman" w:hAnsi="Times New Roman" w:cs="Times New Roman"/>
        </w:rPr>
        <w:t xml:space="preserve"> Integration</w:t>
      </w:r>
    </w:p>
    <w:p w14:paraId="0F544D05" w14:textId="21D3D051" w:rsidR="004F4D66" w:rsidRPr="00AD75F2" w:rsidRDefault="00374E8B" w:rsidP="00FF1BEF">
      <w:pPr>
        <w:pStyle w:val="ListParagraph"/>
        <w:numPr>
          <w:ilvl w:val="0"/>
          <w:numId w:val="146"/>
        </w:numPr>
        <w:rPr>
          <w:rFonts w:ascii="Times New Roman" w:hAnsi="Times New Roman" w:cs="Times New Roman"/>
        </w:rPr>
      </w:pPr>
      <w:r w:rsidRPr="00AD75F2">
        <w:rPr>
          <w:rFonts w:ascii="Times New Roman" w:hAnsi="Times New Roman" w:cs="Times New Roman"/>
        </w:rPr>
        <w:t>Modules and Components</w:t>
      </w:r>
    </w:p>
    <w:p w14:paraId="4AE626E1" w14:textId="04AD8FD5" w:rsidR="0005019D" w:rsidRPr="00AD75F2" w:rsidRDefault="0005019D" w:rsidP="00FF1BEF">
      <w:pPr>
        <w:pStyle w:val="ListParagraph"/>
        <w:numPr>
          <w:ilvl w:val="0"/>
          <w:numId w:val="146"/>
        </w:numPr>
        <w:rPr>
          <w:rFonts w:ascii="Times New Roman" w:hAnsi="Times New Roman" w:cs="Times New Roman"/>
        </w:rPr>
      </w:pPr>
      <w:r w:rsidRPr="00AD75F2">
        <w:rPr>
          <w:rFonts w:ascii="Times New Roman" w:hAnsi="Times New Roman" w:cs="Times New Roman"/>
        </w:rPr>
        <w:t xml:space="preserve">Specifics of each required </w:t>
      </w:r>
      <w:r w:rsidR="004B3DAA" w:rsidRPr="00AD75F2">
        <w:rPr>
          <w:rFonts w:ascii="Times New Roman" w:hAnsi="Times New Roman" w:cs="Times New Roman"/>
        </w:rPr>
        <w:t>System</w:t>
      </w:r>
      <w:r w:rsidRPr="00AD75F2">
        <w:rPr>
          <w:rFonts w:ascii="Times New Roman" w:hAnsi="Times New Roman" w:cs="Times New Roman"/>
        </w:rPr>
        <w:t xml:space="preserve"> and sub-</w:t>
      </w:r>
      <w:r w:rsidR="004B3DAA" w:rsidRPr="00AD75F2">
        <w:rPr>
          <w:rFonts w:ascii="Times New Roman" w:hAnsi="Times New Roman" w:cs="Times New Roman"/>
        </w:rPr>
        <w:t>System</w:t>
      </w:r>
    </w:p>
    <w:p w14:paraId="301B6D0B" w14:textId="55EB8060" w:rsidR="004F4D66" w:rsidRPr="00AD75F2" w:rsidRDefault="00374E8B" w:rsidP="00FF1BEF">
      <w:pPr>
        <w:pStyle w:val="ListParagraph"/>
        <w:numPr>
          <w:ilvl w:val="0"/>
          <w:numId w:val="146"/>
        </w:numPr>
        <w:rPr>
          <w:rFonts w:ascii="Times New Roman" w:hAnsi="Times New Roman" w:cs="Times New Roman"/>
        </w:rPr>
      </w:pPr>
      <w:r w:rsidRPr="00AD75F2">
        <w:rPr>
          <w:rFonts w:ascii="Times New Roman" w:hAnsi="Times New Roman" w:cs="Times New Roman"/>
        </w:rPr>
        <w:t>Implementation</w:t>
      </w:r>
    </w:p>
    <w:p w14:paraId="20265741" w14:textId="11793FCA" w:rsidR="0005019D" w:rsidRPr="00AD75F2" w:rsidRDefault="0005019D" w:rsidP="00FF1BEF">
      <w:pPr>
        <w:pStyle w:val="ListParagraph"/>
        <w:numPr>
          <w:ilvl w:val="0"/>
          <w:numId w:val="146"/>
        </w:numPr>
        <w:rPr>
          <w:rFonts w:ascii="Times New Roman" w:hAnsi="Times New Roman" w:cs="Times New Roman"/>
        </w:rPr>
      </w:pPr>
      <w:r w:rsidRPr="00AD75F2">
        <w:rPr>
          <w:rFonts w:ascii="Times New Roman" w:hAnsi="Times New Roman" w:cs="Times New Roman"/>
        </w:rPr>
        <w:t>Specifics as to implementation requirements, interfaces, interoperability, and future platform capabilities</w:t>
      </w:r>
    </w:p>
    <w:p w14:paraId="7390F315" w14:textId="74ACCAD7" w:rsidR="00567C3D" w:rsidRPr="00AD75F2" w:rsidRDefault="00567C3D" w:rsidP="00FF1BEF">
      <w:pPr>
        <w:pStyle w:val="ListParagraph"/>
        <w:numPr>
          <w:ilvl w:val="0"/>
          <w:numId w:val="146"/>
        </w:numPr>
        <w:rPr>
          <w:rFonts w:ascii="Times New Roman" w:hAnsi="Times New Roman" w:cs="Times New Roman"/>
        </w:rPr>
      </w:pPr>
      <w:r w:rsidRPr="00AD75F2">
        <w:rPr>
          <w:rFonts w:ascii="Times New Roman" w:hAnsi="Times New Roman" w:cs="Times New Roman"/>
        </w:rPr>
        <w:t>This section should account for how (or if) the vendor plans to transfer data from the existing CAD and RMS systems to the new system.  A data migration plan must be included.  If there is any additional cost for this transfer of data, that cost must be detailed in the vendor</w:t>
      </w:r>
      <w:r w:rsidR="00592A7A">
        <w:rPr>
          <w:rFonts w:ascii="Times New Roman" w:hAnsi="Times New Roman" w:cs="Times New Roman"/>
        </w:rPr>
        <w:t>’</w:t>
      </w:r>
      <w:r w:rsidRPr="00AD75F2">
        <w:rPr>
          <w:rFonts w:ascii="Times New Roman" w:hAnsi="Times New Roman" w:cs="Times New Roman"/>
        </w:rPr>
        <w:t>s response/proposal.</w:t>
      </w:r>
    </w:p>
    <w:p w14:paraId="09BC2BF5" w14:textId="30EC2199"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5E187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is interested in obtaining proposals that will be used in the selection of a</w:t>
      </w:r>
    </w:p>
    <w:p w14:paraId="54B9E26A" w14:textId="00767F27" w:rsidR="0014762F"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vendor capable of providing an integrated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for Computer Aided Dispatch (CAD) for Law Enforcement and Fire/EMS services.  In addition</w:t>
      </w:r>
      <w:r w:rsidR="00E56E27" w:rsidRPr="00AD75F2">
        <w:rPr>
          <w:rFonts w:ascii="Times New Roman" w:hAnsi="Times New Roman" w:cs="Times New Roman"/>
          <w:sz w:val="24"/>
          <w:szCs w:val="24"/>
        </w:rPr>
        <w:t>,</w:t>
      </w:r>
      <w:r w:rsidRPr="00AD75F2">
        <w:rPr>
          <w:rFonts w:ascii="Times New Roman" w:hAnsi="Times New Roman" w:cs="Times New Roman"/>
          <w:sz w:val="24"/>
          <w:szCs w:val="24"/>
        </w:rPr>
        <w:t xml:space="preserve"> the solution shall </w:t>
      </w:r>
      <w:r w:rsidR="00E56E27" w:rsidRPr="00AD75F2">
        <w:rPr>
          <w:rFonts w:ascii="Times New Roman" w:hAnsi="Times New Roman" w:cs="Times New Roman"/>
          <w:sz w:val="24"/>
          <w:szCs w:val="24"/>
        </w:rPr>
        <w:t>(</w:t>
      </w:r>
      <w:r w:rsidRPr="00AD75F2">
        <w:rPr>
          <w:rFonts w:ascii="Times New Roman" w:hAnsi="Times New Roman" w:cs="Times New Roman"/>
          <w:sz w:val="24"/>
          <w:szCs w:val="24"/>
        </w:rPr>
        <w:t xml:space="preserve">or should at </w:t>
      </w:r>
      <w:r w:rsidR="0006760C">
        <w:rPr>
          <w:rFonts w:ascii="Times New Roman" w:hAnsi="Times New Roman" w:cs="Times New Roman"/>
          <w:sz w:val="24"/>
          <w:szCs w:val="24"/>
        </w:rPr>
        <w:t>A</w:t>
      </w:r>
      <w:r w:rsidRPr="00AD75F2">
        <w:rPr>
          <w:rFonts w:ascii="Times New Roman" w:hAnsi="Times New Roman" w:cs="Times New Roman"/>
          <w:sz w:val="24"/>
          <w:szCs w:val="24"/>
        </w:rPr>
        <w:t xml:space="preserve">gency discretion) include </w:t>
      </w:r>
      <w:r w:rsidR="0006760C">
        <w:rPr>
          <w:rFonts w:ascii="Times New Roman" w:hAnsi="Times New Roman" w:cs="Times New Roman"/>
          <w:sz w:val="24"/>
          <w:szCs w:val="24"/>
        </w:rPr>
        <w:t>w</w:t>
      </w:r>
      <w:r w:rsidRPr="00AD75F2">
        <w:rPr>
          <w:rFonts w:ascii="Times New Roman" w:hAnsi="Times New Roman" w:cs="Times New Roman"/>
          <w:sz w:val="24"/>
          <w:szCs w:val="24"/>
        </w:rPr>
        <w:t>ireless mobile CAD with Automated Vehicle Locat</w:t>
      </w:r>
      <w:r w:rsidR="0006760C">
        <w:rPr>
          <w:rFonts w:ascii="Times New Roman" w:hAnsi="Times New Roman" w:cs="Times New Roman"/>
          <w:sz w:val="24"/>
          <w:szCs w:val="24"/>
        </w:rPr>
        <w:t>ion</w:t>
      </w:r>
      <w:r w:rsidRPr="00AD75F2">
        <w:rPr>
          <w:rFonts w:ascii="Times New Roman" w:hAnsi="Times New Roman" w:cs="Times New Roman"/>
          <w:sz w:val="24"/>
          <w:szCs w:val="24"/>
        </w:rPr>
        <w:t xml:space="preserve"> (AVL) compatibility</w:t>
      </w:r>
      <w:r w:rsidR="00E56E27" w:rsidRPr="00AD75F2">
        <w:rPr>
          <w:rFonts w:ascii="Times New Roman" w:hAnsi="Times New Roman" w:cs="Times New Roman"/>
          <w:sz w:val="24"/>
          <w:szCs w:val="24"/>
        </w:rPr>
        <w:t>.</w:t>
      </w:r>
    </w:p>
    <w:p w14:paraId="5B0104FF" w14:textId="77777777" w:rsidR="0006760C" w:rsidRPr="00AD75F2" w:rsidRDefault="0006760C" w:rsidP="0014762F">
      <w:pPr>
        <w:autoSpaceDE w:val="0"/>
        <w:autoSpaceDN w:val="0"/>
        <w:adjustRightInd w:val="0"/>
        <w:spacing w:after="0" w:line="240" w:lineRule="auto"/>
        <w:rPr>
          <w:rFonts w:ascii="Times New Roman" w:hAnsi="Times New Roman" w:cs="Times New Roman"/>
          <w:sz w:val="24"/>
          <w:szCs w:val="24"/>
        </w:rPr>
      </w:pPr>
    </w:p>
    <w:p w14:paraId="17A96CBB" w14:textId="68C14E48"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Standard </w:t>
      </w:r>
      <w:r w:rsidR="00E56E27" w:rsidRPr="00AD75F2">
        <w:rPr>
          <w:rFonts w:ascii="Times New Roman" w:hAnsi="Times New Roman" w:cs="Times New Roman"/>
          <w:sz w:val="24"/>
          <w:szCs w:val="24"/>
        </w:rPr>
        <w:t xml:space="preserve">state/local </w:t>
      </w:r>
      <w:r w:rsidRPr="00AD75F2">
        <w:rPr>
          <w:rFonts w:ascii="Times New Roman" w:hAnsi="Times New Roman" w:cs="Times New Roman"/>
          <w:sz w:val="24"/>
          <w:szCs w:val="24"/>
        </w:rPr>
        <w:t>law enforcement operations modules includ</w:t>
      </w:r>
      <w:r w:rsidR="00E56E27" w:rsidRPr="00AD75F2">
        <w:rPr>
          <w:rFonts w:ascii="Times New Roman" w:hAnsi="Times New Roman" w:cs="Times New Roman"/>
          <w:sz w:val="24"/>
          <w:szCs w:val="24"/>
        </w:rPr>
        <w:t>e</w:t>
      </w:r>
      <w:r w:rsidRPr="00AD75F2">
        <w:rPr>
          <w:rFonts w:ascii="Times New Roman" w:hAnsi="Times New Roman" w:cs="Times New Roman"/>
          <w:sz w:val="24"/>
          <w:szCs w:val="24"/>
        </w:rPr>
        <w:t xml:space="preserve"> but </w:t>
      </w:r>
      <w:r w:rsidR="00E56E27" w:rsidRPr="00AD75F2">
        <w:rPr>
          <w:rFonts w:ascii="Times New Roman" w:hAnsi="Times New Roman" w:cs="Times New Roman"/>
          <w:sz w:val="24"/>
          <w:szCs w:val="24"/>
        </w:rPr>
        <w:t xml:space="preserve">are </w:t>
      </w:r>
      <w:r w:rsidRPr="00AD75F2">
        <w:rPr>
          <w:rFonts w:ascii="Times New Roman" w:hAnsi="Times New Roman" w:cs="Times New Roman"/>
          <w:sz w:val="24"/>
          <w:szCs w:val="24"/>
        </w:rPr>
        <w:t>not limited to:</w:t>
      </w:r>
    </w:p>
    <w:p w14:paraId="589B8155" w14:textId="7777777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p>
    <w:p w14:paraId="59BD0B96" w14:textId="70AE577B" w:rsidR="0014762F" w:rsidRPr="00AD75F2" w:rsidRDefault="0014762F" w:rsidP="00FB6890">
      <w:pPr>
        <w:pStyle w:val="ListParagraph"/>
        <w:numPr>
          <w:ilvl w:val="0"/>
          <w:numId w:val="111"/>
        </w:numPr>
        <w:autoSpaceDE w:val="0"/>
        <w:autoSpaceDN w:val="0"/>
        <w:adjustRightInd w:val="0"/>
        <w:spacing w:after="0" w:line="240" w:lineRule="auto"/>
        <w:ind w:left="1440"/>
        <w:rPr>
          <w:rFonts w:ascii="Times New Roman" w:hAnsi="Times New Roman" w:cs="Times New Roman"/>
          <w:sz w:val="24"/>
          <w:szCs w:val="24"/>
        </w:rPr>
      </w:pPr>
      <w:r w:rsidRPr="00AD75F2">
        <w:rPr>
          <w:rFonts w:ascii="Times New Roman" w:hAnsi="Times New Roman" w:cs="Times New Roman"/>
          <w:sz w:val="24"/>
          <w:szCs w:val="24"/>
        </w:rPr>
        <w:t>Records Management</w:t>
      </w:r>
    </w:p>
    <w:p w14:paraId="44726889" w14:textId="36C369F5" w:rsidR="0014762F" w:rsidRPr="00AD75F2" w:rsidRDefault="0014762F" w:rsidP="00FB6890">
      <w:pPr>
        <w:pStyle w:val="ListParagraph"/>
        <w:numPr>
          <w:ilvl w:val="0"/>
          <w:numId w:val="111"/>
        </w:numPr>
        <w:autoSpaceDE w:val="0"/>
        <w:autoSpaceDN w:val="0"/>
        <w:adjustRightInd w:val="0"/>
        <w:spacing w:after="0" w:line="240" w:lineRule="auto"/>
        <w:ind w:left="1440"/>
        <w:rPr>
          <w:rFonts w:ascii="Times New Roman" w:hAnsi="Times New Roman" w:cs="Times New Roman"/>
          <w:sz w:val="24"/>
          <w:szCs w:val="24"/>
        </w:rPr>
      </w:pPr>
      <w:r w:rsidRPr="00AD75F2">
        <w:rPr>
          <w:rFonts w:ascii="Times New Roman" w:hAnsi="Times New Roman" w:cs="Times New Roman"/>
          <w:sz w:val="24"/>
          <w:szCs w:val="24"/>
        </w:rPr>
        <w:t>Crimes Case Management</w:t>
      </w:r>
    </w:p>
    <w:p w14:paraId="742130F3" w14:textId="6F2857AD" w:rsidR="0014762F" w:rsidRPr="00AD75F2" w:rsidRDefault="0014762F" w:rsidP="00FB6890">
      <w:pPr>
        <w:pStyle w:val="ListParagraph"/>
        <w:numPr>
          <w:ilvl w:val="0"/>
          <w:numId w:val="111"/>
        </w:numPr>
        <w:autoSpaceDE w:val="0"/>
        <w:autoSpaceDN w:val="0"/>
        <w:adjustRightInd w:val="0"/>
        <w:spacing w:after="0" w:line="240" w:lineRule="auto"/>
        <w:ind w:left="1440"/>
        <w:rPr>
          <w:rFonts w:ascii="Times New Roman" w:hAnsi="Times New Roman" w:cs="Times New Roman"/>
          <w:sz w:val="24"/>
          <w:szCs w:val="24"/>
        </w:rPr>
      </w:pPr>
      <w:r w:rsidRPr="00AD75F2">
        <w:rPr>
          <w:rFonts w:ascii="Times New Roman" w:hAnsi="Times New Roman" w:cs="Times New Roman"/>
          <w:sz w:val="24"/>
          <w:szCs w:val="24"/>
        </w:rPr>
        <w:t>Investigations</w:t>
      </w:r>
    </w:p>
    <w:p w14:paraId="385FCAAC" w14:textId="37484366" w:rsidR="0014762F" w:rsidRPr="00AD75F2" w:rsidRDefault="0014762F" w:rsidP="00FB6890">
      <w:pPr>
        <w:pStyle w:val="ListParagraph"/>
        <w:numPr>
          <w:ilvl w:val="0"/>
          <w:numId w:val="111"/>
        </w:numPr>
        <w:autoSpaceDE w:val="0"/>
        <w:autoSpaceDN w:val="0"/>
        <w:adjustRightInd w:val="0"/>
        <w:spacing w:after="0" w:line="240" w:lineRule="auto"/>
        <w:ind w:left="1440"/>
        <w:rPr>
          <w:rFonts w:ascii="Times New Roman" w:hAnsi="Times New Roman" w:cs="Times New Roman"/>
          <w:sz w:val="24"/>
          <w:szCs w:val="24"/>
        </w:rPr>
      </w:pPr>
      <w:r w:rsidRPr="00AD75F2">
        <w:rPr>
          <w:rFonts w:ascii="Times New Roman" w:hAnsi="Times New Roman" w:cs="Times New Roman"/>
          <w:sz w:val="24"/>
          <w:szCs w:val="24"/>
        </w:rPr>
        <w:t>Criminal activity tracking</w:t>
      </w:r>
    </w:p>
    <w:p w14:paraId="458BD6CD" w14:textId="7777777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p>
    <w:p w14:paraId="00DC679F" w14:textId="7777777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CAD module will need to interface with both Law Enforcement and Fire/EMS</w:t>
      </w:r>
    </w:p>
    <w:p w14:paraId="07DC97F1" w14:textId="5FB5004E"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Services</w:t>
      </w:r>
      <w:r w:rsidR="00F57F61" w:rsidRPr="00AD75F2">
        <w:rPr>
          <w:rFonts w:ascii="Times New Roman" w:hAnsi="Times New Roman" w:cs="Times New Roman"/>
          <w:sz w:val="24"/>
          <w:szCs w:val="24"/>
        </w:rPr>
        <w:t xml:space="preserve"> as well as with the NG9-1-1 call handling </w:t>
      </w:r>
      <w:r w:rsidR="004B3DAA" w:rsidRPr="00AD75F2">
        <w:rPr>
          <w:rFonts w:ascii="Times New Roman" w:hAnsi="Times New Roman" w:cs="Times New Roman"/>
          <w:sz w:val="24"/>
          <w:szCs w:val="24"/>
        </w:rPr>
        <w:t>System</w:t>
      </w:r>
      <w:r w:rsidR="00F57F61" w:rsidRPr="00AD75F2">
        <w:rPr>
          <w:rFonts w:ascii="Times New Roman" w:hAnsi="Times New Roman" w:cs="Times New Roman"/>
          <w:sz w:val="24"/>
          <w:szCs w:val="24"/>
        </w:rPr>
        <w:t xml:space="preserve"> and must contain a mobile data component that is </w:t>
      </w:r>
      <w:r w:rsidR="000B2A97" w:rsidRPr="00AD75F2">
        <w:rPr>
          <w:rFonts w:ascii="Times New Roman" w:hAnsi="Times New Roman" w:cs="Times New Roman"/>
          <w:sz w:val="24"/>
          <w:szCs w:val="24"/>
        </w:rPr>
        <w:t xml:space="preserve">capable of interfacing </w:t>
      </w:r>
      <w:r w:rsidR="00F57F61" w:rsidRPr="00AD75F2">
        <w:rPr>
          <w:rFonts w:ascii="Times New Roman" w:hAnsi="Times New Roman" w:cs="Times New Roman"/>
          <w:sz w:val="24"/>
          <w:szCs w:val="24"/>
        </w:rPr>
        <w:t>with</w:t>
      </w:r>
      <w:r w:rsidR="00E56E27" w:rsidRPr="00AD75F2">
        <w:rPr>
          <w:rFonts w:ascii="Times New Roman" w:hAnsi="Times New Roman" w:cs="Times New Roman"/>
          <w:sz w:val="24"/>
          <w:szCs w:val="24"/>
        </w:rPr>
        <w:t xml:space="preserve"> public safety wireless broadband networks including</w:t>
      </w:r>
      <w:r w:rsidR="00F57F61" w:rsidRPr="00AD75F2">
        <w:rPr>
          <w:rFonts w:ascii="Times New Roman" w:hAnsi="Times New Roman" w:cs="Times New Roman"/>
          <w:sz w:val="24"/>
          <w:szCs w:val="24"/>
        </w:rPr>
        <w:t xml:space="preserve"> FirstNet</w:t>
      </w:r>
      <w:r w:rsidRPr="00AD75F2">
        <w:rPr>
          <w:rFonts w:ascii="Times New Roman" w:hAnsi="Times New Roman" w:cs="Times New Roman"/>
          <w:sz w:val="24"/>
          <w:szCs w:val="24"/>
        </w:rPr>
        <w:t>.</w:t>
      </w:r>
      <w:r w:rsidR="0006760C">
        <w:rPr>
          <w:rFonts w:ascii="Times New Roman" w:hAnsi="Times New Roman" w:cs="Times New Roman"/>
          <w:sz w:val="24"/>
          <w:szCs w:val="24"/>
        </w:rPr>
        <w:t xml:space="preserve"> </w:t>
      </w:r>
      <w:r w:rsidRPr="00AD75F2">
        <w:rPr>
          <w:rFonts w:ascii="Times New Roman" w:hAnsi="Times New Roman" w:cs="Times New Roman"/>
          <w:sz w:val="24"/>
          <w:szCs w:val="24"/>
        </w:rPr>
        <w:t xml:space="preserve"> It is desirable that all modules will be able to share common name and street</w:t>
      </w:r>
      <w:r w:rsidR="00F57F61" w:rsidRPr="00AD75F2">
        <w:rPr>
          <w:rFonts w:ascii="Times New Roman" w:hAnsi="Times New Roman" w:cs="Times New Roman"/>
          <w:sz w:val="24"/>
          <w:szCs w:val="24"/>
        </w:rPr>
        <w:t xml:space="preserve"> </w:t>
      </w:r>
      <w:r w:rsidRPr="00AD75F2">
        <w:rPr>
          <w:rFonts w:ascii="Times New Roman" w:hAnsi="Times New Roman" w:cs="Times New Roman"/>
          <w:sz w:val="24"/>
          <w:szCs w:val="24"/>
        </w:rPr>
        <w:lastRenderedPageBreak/>
        <w:t xml:space="preserve">address tables to </w:t>
      </w:r>
      <w:r w:rsidR="00E56E27" w:rsidRPr="00AD75F2">
        <w:rPr>
          <w:rFonts w:ascii="Times New Roman" w:hAnsi="Times New Roman" w:cs="Times New Roman"/>
          <w:sz w:val="24"/>
          <w:szCs w:val="24"/>
        </w:rPr>
        <w:t>ensure</w:t>
      </w:r>
      <w:r w:rsidRPr="00AD75F2">
        <w:rPr>
          <w:rFonts w:ascii="Times New Roman" w:hAnsi="Times New Roman" w:cs="Times New Roman"/>
          <w:sz w:val="24"/>
          <w:szCs w:val="24"/>
        </w:rPr>
        <w:t xml:space="preserve"> standardization of spelling and to eliminate duplicate person or</w:t>
      </w:r>
      <w:r w:rsidR="00F57F61" w:rsidRPr="00AD75F2">
        <w:rPr>
          <w:rFonts w:ascii="Times New Roman" w:hAnsi="Times New Roman" w:cs="Times New Roman"/>
          <w:sz w:val="24"/>
          <w:szCs w:val="24"/>
        </w:rPr>
        <w:t xml:space="preserve"> </w:t>
      </w:r>
      <w:r w:rsidRPr="00AD75F2">
        <w:rPr>
          <w:rFonts w:ascii="Times New Roman" w:hAnsi="Times New Roman" w:cs="Times New Roman"/>
          <w:sz w:val="24"/>
          <w:szCs w:val="24"/>
        </w:rPr>
        <w:t>business records.</w:t>
      </w:r>
    </w:p>
    <w:p w14:paraId="60B69860" w14:textId="7777777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p>
    <w:p w14:paraId="34BDBE93" w14:textId="3939C2BE"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Throughout this RFP document, distinct components of the proposed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will be</w:t>
      </w:r>
    </w:p>
    <w:p w14:paraId="6E44CA34" w14:textId="5CF8B623"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referred to as "modules</w:t>
      </w:r>
      <w:r w:rsidR="0006760C">
        <w:rPr>
          <w:rFonts w:ascii="Times New Roman" w:hAnsi="Times New Roman" w:cs="Times New Roman"/>
          <w:sz w:val="24"/>
          <w:szCs w:val="24"/>
        </w:rPr>
        <w:t>.</w:t>
      </w:r>
      <w:r w:rsidRPr="00AD75F2">
        <w:rPr>
          <w:rFonts w:ascii="Times New Roman" w:hAnsi="Times New Roman" w:cs="Times New Roman"/>
          <w:sz w:val="24"/>
          <w:szCs w:val="24"/>
        </w:rPr>
        <w:t>"</w:t>
      </w:r>
      <w:r w:rsidR="0006760C">
        <w:rPr>
          <w:rFonts w:ascii="Times New Roman" w:hAnsi="Times New Roman" w:cs="Times New Roman"/>
          <w:sz w:val="24"/>
          <w:szCs w:val="24"/>
        </w:rPr>
        <w:t xml:space="preserve"> </w:t>
      </w:r>
      <w:r w:rsidRPr="00AD75F2">
        <w:rPr>
          <w:rFonts w:ascii="Times New Roman" w:hAnsi="Times New Roman" w:cs="Times New Roman"/>
          <w:sz w:val="24"/>
          <w:szCs w:val="24"/>
        </w:rPr>
        <w:t xml:space="preserve"> For brevity, all modules of a proposed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and professional</w:t>
      </w:r>
    </w:p>
    <w:p w14:paraId="600E294F" w14:textId="4C7034AE" w:rsidR="00F57F61" w:rsidRDefault="0014762F" w:rsidP="00F57F61">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services provided will be collectively referred to as ''</w:t>
      </w:r>
      <w:r w:rsidR="00F57F61" w:rsidRPr="00AD75F2">
        <w:rPr>
          <w:rFonts w:ascii="Times New Roman" w:hAnsi="Times New Roman" w:cs="Times New Roman"/>
          <w:sz w:val="24"/>
          <w:szCs w:val="24"/>
        </w:rPr>
        <w:t>SOLUTION</w:t>
      </w:r>
      <w:r w:rsidR="0006760C">
        <w:rPr>
          <w:rFonts w:ascii="Times New Roman" w:hAnsi="Times New Roman" w:cs="Times New Roman"/>
          <w:sz w:val="24"/>
          <w:szCs w:val="24"/>
        </w:rPr>
        <w:t>.</w:t>
      </w:r>
      <w:r w:rsidR="00F57F61" w:rsidRPr="00AD75F2">
        <w:rPr>
          <w:rFonts w:ascii="Times New Roman" w:hAnsi="Times New Roman" w:cs="Times New Roman"/>
          <w:sz w:val="24"/>
          <w:szCs w:val="24"/>
        </w:rPr>
        <w:t>”</w:t>
      </w:r>
    </w:p>
    <w:p w14:paraId="76369AFD" w14:textId="77777777" w:rsidR="0006760C" w:rsidRPr="00AD75F2" w:rsidRDefault="0006760C" w:rsidP="00F57F61">
      <w:pPr>
        <w:autoSpaceDE w:val="0"/>
        <w:autoSpaceDN w:val="0"/>
        <w:adjustRightInd w:val="0"/>
        <w:spacing w:after="0" w:line="240" w:lineRule="auto"/>
        <w:rPr>
          <w:rFonts w:ascii="Times New Roman" w:hAnsi="Times New Roman" w:cs="Times New Roman"/>
          <w:sz w:val="24"/>
          <w:szCs w:val="24"/>
        </w:rPr>
      </w:pPr>
    </w:p>
    <w:p w14:paraId="5352A9AA" w14:textId="07A1E5F5"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In the response you may substitute your own</w:t>
      </w:r>
      <w:r w:rsidR="00F57F61" w:rsidRPr="00AD75F2">
        <w:rPr>
          <w:rFonts w:ascii="Times New Roman" w:hAnsi="Times New Roman" w:cs="Times New Roman"/>
          <w:sz w:val="24"/>
          <w:szCs w:val="24"/>
        </w:rPr>
        <w:t xml:space="preserve"> </w:t>
      </w:r>
      <w:r w:rsidRPr="00AD75F2">
        <w:rPr>
          <w:rFonts w:ascii="Times New Roman" w:hAnsi="Times New Roman" w:cs="Times New Roman"/>
          <w:sz w:val="24"/>
          <w:szCs w:val="24"/>
        </w:rPr>
        <w:t xml:space="preserve">company’s acronym for the proposed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and/or modules. </w:t>
      </w:r>
      <w:r w:rsidR="0006760C">
        <w:rPr>
          <w:rFonts w:ascii="Times New Roman" w:hAnsi="Times New Roman" w:cs="Times New Roman"/>
          <w:sz w:val="24"/>
          <w:szCs w:val="24"/>
        </w:rPr>
        <w:t xml:space="preserve"> </w:t>
      </w:r>
      <w:r w:rsidRPr="00AD75F2">
        <w:rPr>
          <w:rFonts w:ascii="Times New Roman" w:hAnsi="Times New Roman" w:cs="Times New Roman"/>
          <w:sz w:val="24"/>
          <w:szCs w:val="24"/>
        </w:rPr>
        <w:t>Please make it clear what</w:t>
      </w:r>
      <w:r w:rsidR="00F57F61" w:rsidRPr="00AD75F2">
        <w:rPr>
          <w:rFonts w:ascii="Times New Roman" w:hAnsi="Times New Roman" w:cs="Times New Roman"/>
          <w:sz w:val="24"/>
          <w:szCs w:val="24"/>
        </w:rPr>
        <w:t xml:space="preserve"> </w:t>
      </w:r>
      <w:r w:rsidRPr="00AD75F2">
        <w:rPr>
          <w:rFonts w:ascii="Times New Roman" w:hAnsi="Times New Roman" w:cs="Times New Roman"/>
          <w:sz w:val="24"/>
          <w:szCs w:val="24"/>
        </w:rPr>
        <w:t>you are substituting for “</w:t>
      </w:r>
      <w:r w:rsidR="00F57F61" w:rsidRPr="00AD75F2">
        <w:rPr>
          <w:rFonts w:ascii="Times New Roman" w:hAnsi="Times New Roman" w:cs="Times New Roman"/>
          <w:sz w:val="24"/>
          <w:szCs w:val="24"/>
        </w:rPr>
        <w:t>SOLUTION</w:t>
      </w:r>
      <w:r w:rsidR="0006760C">
        <w:rPr>
          <w:rFonts w:ascii="Times New Roman" w:hAnsi="Times New Roman" w:cs="Times New Roman"/>
          <w:sz w:val="24"/>
          <w:szCs w:val="24"/>
        </w:rPr>
        <w:t>.</w:t>
      </w:r>
      <w:r w:rsidRPr="00AD75F2">
        <w:rPr>
          <w:rFonts w:ascii="Times New Roman" w:hAnsi="Times New Roman" w:cs="Times New Roman"/>
          <w:sz w:val="24"/>
          <w:szCs w:val="24"/>
        </w:rPr>
        <w:t>”</w:t>
      </w:r>
    </w:p>
    <w:p w14:paraId="250E9C35" w14:textId="7777777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p>
    <w:p w14:paraId="2543C377" w14:textId="7A1CF679"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RFP is sectioned according to the major functional areas of the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Law</w:t>
      </w:r>
    </w:p>
    <w:p w14:paraId="33AE6481" w14:textId="7777777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Enforcement Departments, Fire Department, and Emergency Medical Services where</w:t>
      </w:r>
    </w:p>
    <w:p w14:paraId="290BCBFE" w14:textId="33A8B094"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applicable. </w:t>
      </w:r>
      <w:r w:rsidR="0006760C">
        <w:rPr>
          <w:rFonts w:ascii="Times New Roman" w:hAnsi="Times New Roman" w:cs="Times New Roman"/>
          <w:sz w:val="24"/>
          <w:szCs w:val="24"/>
        </w:rPr>
        <w:t xml:space="preserve"> </w:t>
      </w:r>
      <w:r w:rsidR="00F57F61" w:rsidRPr="00AD75F2">
        <w:rPr>
          <w:rFonts w:ascii="Times New Roman" w:hAnsi="Times New Roman" w:cs="Times New Roman"/>
          <w:sz w:val="24"/>
          <w:szCs w:val="24"/>
        </w:rPr>
        <w:t>Other departments/divisions</w:t>
      </w:r>
      <w:r w:rsidRPr="00AD75F2">
        <w:rPr>
          <w:rFonts w:ascii="Times New Roman" w:hAnsi="Times New Roman" w:cs="Times New Roman"/>
          <w:sz w:val="24"/>
          <w:szCs w:val="24"/>
        </w:rPr>
        <w:t xml:space="preserve"> may also be involved where applicable. </w:t>
      </w:r>
      <w:r w:rsidR="0006760C">
        <w:rPr>
          <w:rFonts w:ascii="Times New Roman" w:hAnsi="Times New Roman" w:cs="Times New Roman"/>
          <w:sz w:val="24"/>
          <w:szCs w:val="24"/>
        </w:rPr>
        <w:t xml:space="preserve"> </w:t>
      </w:r>
      <w:r w:rsidR="00F57F61" w:rsidRPr="00AD75F2">
        <w:rPr>
          <w:rFonts w:ascii="Times New Roman" w:hAnsi="Times New Roman" w:cs="Times New Roman"/>
          <w:sz w:val="24"/>
          <w:szCs w:val="24"/>
        </w:rPr>
        <w:t>SOLUTION</w:t>
      </w:r>
      <w:r w:rsidRPr="00AD75F2">
        <w:rPr>
          <w:rFonts w:ascii="Times New Roman" w:hAnsi="Times New Roman" w:cs="Times New Roman"/>
          <w:sz w:val="24"/>
          <w:szCs w:val="24"/>
        </w:rPr>
        <w:t xml:space="preserve"> modules</w:t>
      </w:r>
      <w:r w:rsidR="00F57F61" w:rsidRPr="00AD75F2">
        <w:rPr>
          <w:rFonts w:ascii="Times New Roman" w:hAnsi="Times New Roman" w:cs="Times New Roman"/>
          <w:sz w:val="24"/>
          <w:szCs w:val="24"/>
        </w:rPr>
        <w:t xml:space="preserve"> </w:t>
      </w:r>
      <w:r w:rsidRPr="00AD75F2">
        <w:rPr>
          <w:rFonts w:ascii="Times New Roman" w:hAnsi="Times New Roman" w:cs="Times New Roman"/>
          <w:sz w:val="24"/>
          <w:szCs w:val="24"/>
        </w:rPr>
        <w:t>may or may not coincide with these major functional areas and there may be overlap</w:t>
      </w:r>
    </w:p>
    <w:p w14:paraId="449D8F1D" w14:textId="269F09C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between the requirements of functional areas. </w:t>
      </w:r>
      <w:r w:rsidR="0006760C">
        <w:rPr>
          <w:rFonts w:ascii="Times New Roman" w:hAnsi="Times New Roman" w:cs="Times New Roman"/>
          <w:sz w:val="24"/>
          <w:szCs w:val="24"/>
        </w:rPr>
        <w:t xml:space="preserve"> </w:t>
      </w:r>
      <w:r w:rsidRPr="00AD75F2">
        <w:rPr>
          <w:rFonts w:ascii="Times New Roman" w:hAnsi="Times New Roman" w:cs="Times New Roman"/>
          <w:sz w:val="24"/>
          <w:szCs w:val="24"/>
        </w:rPr>
        <w:t>The RFP was designed to eliminate</w:t>
      </w:r>
    </w:p>
    <w:p w14:paraId="6B881C15" w14:textId="2D75DC6E" w:rsidR="0014762F"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duplicate or similar questions and/or requirements although some may still occur.</w:t>
      </w:r>
    </w:p>
    <w:p w14:paraId="1D963DC2" w14:textId="77777777" w:rsidR="0006760C" w:rsidRPr="00AD75F2" w:rsidRDefault="0006760C" w:rsidP="0014762F">
      <w:pPr>
        <w:autoSpaceDE w:val="0"/>
        <w:autoSpaceDN w:val="0"/>
        <w:adjustRightInd w:val="0"/>
        <w:spacing w:after="0" w:line="240" w:lineRule="auto"/>
        <w:rPr>
          <w:rFonts w:ascii="Times New Roman" w:hAnsi="Times New Roman" w:cs="Times New Roman"/>
          <w:sz w:val="24"/>
          <w:szCs w:val="24"/>
        </w:rPr>
      </w:pPr>
    </w:p>
    <w:p w14:paraId="5FAA3595" w14:textId="698AE16C"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words “must” or “shall” in the specifications will indicate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functionality that</w:t>
      </w:r>
    </w:p>
    <w:p w14:paraId="1FD67AF5" w14:textId="2630B9D0"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is perceived as high priority</w:t>
      </w:r>
      <w:r w:rsidR="0006760C">
        <w:rPr>
          <w:rFonts w:ascii="Times New Roman" w:hAnsi="Times New Roman" w:cs="Times New Roman"/>
          <w:sz w:val="24"/>
          <w:szCs w:val="24"/>
        </w:rPr>
        <w:t>,</w:t>
      </w:r>
      <w:r w:rsidRPr="00AD75F2">
        <w:rPr>
          <w:rFonts w:ascii="Times New Roman" w:hAnsi="Times New Roman" w:cs="Times New Roman"/>
          <w:sz w:val="24"/>
          <w:szCs w:val="24"/>
        </w:rPr>
        <w:t xml:space="preserve"> and the RFP will be evaluated accordingly. </w:t>
      </w:r>
      <w:r w:rsidR="0006760C">
        <w:rPr>
          <w:rFonts w:ascii="Times New Roman" w:hAnsi="Times New Roman" w:cs="Times New Roman"/>
          <w:sz w:val="24"/>
          <w:szCs w:val="24"/>
        </w:rPr>
        <w:t xml:space="preserve"> </w:t>
      </w:r>
      <w:r w:rsidRPr="00AD75F2">
        <w:rPr>
          <w:rFonts w:ascii="Times New Roman" w:hAnsi="Times New Roman" w:cs="Times New Roman"/>
          <w:sz w:val="24"/>
          <w:szCs w:val="24"/>
        </w:rPr>
        <w:t>It does not</w:t>
      </w:r>
    </w:p>
    <w:p w14:paraId="0237DD14" w14:textId="7777777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necessarily mean that a proposal will be rejected for not meeting each and every “must”</w:t>
      </w:r>
    </w:p>
    <w:p w14:paraId="3428F41A" w14:textId="3C8B528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or “shall” requirement.</w:t>
      </w:r>
    </w:p>
    <w:p w14:paraId="47E9E480" w14:textId="73EEDE1B"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p>
    <w:p w14:paraId="222946E4" w14:textId="0EF8F4F1"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words “should</w:t>
      </w:r>
      <w:r w:rsidR="0006760C">
        <w:rPr>
          <w:rFonts w:ascii="Times New Roman" w:hAnsi="Times New Roman" w:cs="Times New Roman"/>
          <w:sz w:val="24"/>
          <w:szCs w:val="24"/>
        </w:rPr>
        <w:t>,</w:t>
      </w:r>
      <w:r w:rsidRPr="00AD75F2">
        <w:rPr>
          <w:rFonts w:ascii="Times New Roman" w:hAnsi="Times New Roman" w:cs="Times New Roman"/>
          <w:sz w:val="24"/>
          <w:szCs w:val="24"/>
        </w:rPr>
        <w:t>” “desired</w:t>
      </w:r>
      <w:r w:rsidR="0006760C">
        <w:rPr>
          <w:rFonts w:ascii="Times New Roman" w:hAnsi="Times New Roman" w:cs="Times New Roman"/>
          <w:sz w:val="24"/>
          <w:szCs w:val="24"/>
        </w:rPr>
        <w:t>,</w:t>
      </w:r>
      <w:r w:rsidRPr="00AD75F2">
        <w:rPr>
          <w:rFonts w:ascii="Times New Roman" w:hAnsi="Times New Roman" w:cs="Times New Roman"/>
          <w:sz w:val="24"/>
          <w:szCs w:val="24"/>
        </w:rPr>
        <w:t xml:space="preserve">” or “preferred” in the specifications indicate </w:t>
      </w:r>
      <w:r w:rsidR="004B3DAA" w:rsidRPr="00AD75F2">
        <w:rPr>
          <w:rFonts w:ascii="Times New Roman" w:hAnsi="Times New Roman" w:cs="Times New Roman"/>
          <w:sz w:val="24"/>
          <w:szCs w:val="24"/>
        </w:rPr>
        <w:t>System</w:t>
      </w:r>
    </w:p>
    <w:p w14:paraId="24916136" w14:textId="7777777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functionality that is perceived to be of value to the organization, but could be sacrificed to</w:t>
      </w:r>
    </w:p>
    <w:p w14:paraId="784B19EC" w14:textId="72EFEC12"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obtain higher priority functionality.</w:t>
      </w:r>
    </w:p>
    <w:p w14:paraId="178621CB" w14:textId="77777777" w:rsidR="0014762F" w:rsidRPr="00AD75F2" w:rsidRDefault="0014762F" w:rsidP="0014762F">
      <w:pPr>
        <w:autoSpaceDE w:val="0"/>
        <w:autoSpaceDN w:val="0"/>
        <w:adjustRightInd w:val="0"/>
        <w:spacing w:after="0" w:line="240" w:lineRule="auto"/>
        <w:rPr>
          <w:rFonts w:ascii="Times New Roman" w:hAnsi="Times New Roman" w:cs="Times New Roman"/>
          <w:sz w:val="24"/>
          <w:szCs w:val="24"/>
        </w:rPr>
      </w:pPr>
    </w:p>
    <w:p w14:paraId="5782A537" w14:textId="77777777" w:rsidR="00F57F61" w:rsidRPr="00AD75F2" w:rsidRDefault="00F57F61" w:rsidP="0001120F">
      <w:pPr>
        <w:kinsoku w:val="0"/>
        <w:overflowPunct w:val="0"/>
        <w:autoSpaceDE w:val="0"/>
        <w:autoSpaceDN w:val="0"/>
        <w:adjustRightInd w:val="0"/>
        <w:spacing w:after="0" w:line="312" w:lineRule="exact"/>
        <w:ind w:left="39"/>
        <w:outlineLvl w:val="0"/>
        <w:rPr>
          <w:rFonts w:ascii="Times New Roman" w:hAnsi="Times New Roman" w:cs="Times New Roman"/>
          <w:b/>
          <w:bCs/>
          <w:i/>
          <w:iCs/>
          <w:sz w:val="28"/>
          <w:szCs w:val="28"/>
        </w:rPr>
      </w:pPr>
      <w:bookmarkStart w:id="61" w:name="II._Scope_of_Service_-_Integrated_Public"/>
      <w:bookmarkStart w:id="62" w:name="1._VENDOR_QUALIFICATIONS_"/>
      <w:bookmarkStart w:id="63" w:name="2._BASIC_REQUIREMENTS_"/>
      <w:bookmarkEnd w:id="61"/>
      <w:bookmarkEnd w:id="62"/>
      <w:bookmarkEnd w:id="63"/>
    </w:p>
    <w:p w14:paraId="2BA32EC5" w14:textId="51A58F98" w:rsidR="0001120F" w:rsidRPr="00AD75F2" w:rsidRDefault="0001120F" w:rsidP="00692BA6">
      <w:pPr>
        <w:pStyle w:val="Heading2"/>
        <w:rPr>
          <w:rFonts w:ascii="Times New Roman" w:hAnsi="Times New Roman" w:cs="Times New Roman"/>
        </w:rPr>
      </w:pPr>
      <w:bookmarkStart w:id="64" w:name="_Toc31203956"/>
      <w:r w:rsidRPr="00AD75F2">
        <w:rPr>
          <w:rFonts w:ascii="Times New Roman" w:hAnsi="Times New Roman" w:cs="Times New Roman"/>
        </w:rPr>
        <w:t>BASIC REQUIREMENTS</w:t>
      </w:r>
      <w:bookmarkEnd w:id="64"/>
    </w:p>
    <w:p w14:paraId="2E460D9D" w14:textId="7AC3CD7E" w:rsidR="0001120F" w:rsidRPr="00AD75F2" w:rsidRDefault="0001120F" w:rsidP="00FF1BEF">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There are certain basic requirements to be met. </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Failure to clearly indicate that the Respondent can meet these basic requirements may be reason for exclusion from further review.</w:t>
      </w:r>
    </w:p>
    <w:p w14:paraId="508515E7" w14:textId="77777777" w:rsidR="0001120F" w:rsidRPr="00AD75F2" w:rsidRDefault="0001120F" w:rsidP="00D52500">
      <w:pPr>
        <w:kinsoku w:val="0"/>
        <w:overflowPunct w:val="0"/>
        <w:autoSpaceDE w:val="0"/>
        <w:autoSpaceDN w:val="0"/>
        <w:adjustRightInd w:val="0"/>
        <w:spacing w:after="0" w:line="240" w:lineRule="auto"/>
        <w:rPr>
          <w:rFonts w:ascii="Times New Roman" w:hAnsi="Times New Roman" w:cs="Times New Roman"/>
          <w:sz w:val="24"/>
          <w:szCs w:val="24"/>
        </w:rPr>
      </w:pPr>
    </w:p>
    <w:p w14:paraId="2BFC518C" w14:textId="00A74A3C" w:rsidR="0001120F" w:rsidRPr="00AD75F2" w:rsidRDefault="0001120F" w:rsidP="00FF1BEF">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basic requirements are as follows. </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Please indicate whether your</w:t>
      </w:r>
      <w:r w:rsidR="00DC0BCB" w:rsidRPr="00AD75F2">
        <w:rPr>
          <w:rFonts w:ascii="Times New Roman" w:hAnsi="Times New Roman" w:cs="Times New Roman"/>
          <w:sz w:val="24"/>
          <w:szCs w:val="24"/>
        </w:rPr>
        <w:t xml:space="preserve"> </w:t>
      </w:r>
      <w:r w:rsidRPr="00AD75F2">
        <w:rPr>
          <w:rFonts w:ascii="Times New Roman" w:hAnsi="Times New Roman" w:cs="Times New Roman"/>
          <w:sz w:val="24"/>
          <w:szCs w:val="24"/>
        </w:rPr>
        <w:t xml:space="preserve">company and/or proposed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can conform, or not.</w:t>
      </w:r>
    </w:p>
    <w:p w14:paraId="371AF804" w14:textId="77777777" w:rsidR="0001120F" w:rsidRPr="00AD75F2" w:rsidRDefault="0001120F" w:rsidP="00D52500">
      <w:pPr>
        <w:kinsoku w:val="0"/>
        <w:overflowPunct w:val="0"/>
        <w:autoSpaceDE w:val="0"/>
        <w:autoSpaceDN w:val="0"/>
        <w:adjustRightInd w:val="0"/>
        <w:spacing w:after="0" w:line="240" w:lineRule="auto"/>
        <w:rPr>
          <w:rFonts w:ascii="Times New Roman" w:hAnsi="Times New Roman" w:cs="Times New Roman"/>
          <w:sz w:val="18"/>
          <w:szCs w:val="18"/>
        </w:rPr>
      </w:pPr>
    </w:p>
    <w:p w14:paraId="20A98F57" w14:textId="2E29CE8D" w:rsidR="0001120F" w:rsidRPr="00AD75F2" w:rsidRDefault="0001120F" w:rsidP="00FF1BEF">
      <w:pPr>
        <w:kinsoku w:val="0"/>
        <w:overflowPunct w:val="0"/>
        <w:autoSpaceDE w:val="0"/>
        <w:autoSpaceDN w:val="0"/>
        <w:adjustRightInd w:val="0"/>
        <w:spacing w:after="0" w:line="240" w:lineRule="auto"/>
        <w:ind w:right="162"/>
        <w:rPr>
          <w:rFonts w:ascii="Times New Roman" w:hAnsi="Times New Roman" w:cs="Times New Roman"/>
          <w:sz w:val="24"/>
          <w:szCs w:val="24"/>
        </w:rPr>
      </w:pPr>
      <w:r w:rsidRPr="00AD75F2">
        <w:rPr>
          <w:rFonts w:ascii="Times New Roman" w:hAnsi="Times New Roman" w:cs="Times New Roman"/>
          <w:sz w:val="24"/>
          <w:szCs w:val="24"/>
        </w:rPr>
        <w:t xml:space="preserve">The Graphical User Interface (GUI) must run under </w:t>
      </w:r>
      <w:r w:rsidR="00F57F61" w:rsidRPr="00AD75F2">
        <w:rPr>
          <w:rFonts w:ascii="Times New Roman" w:hAnsi="Times New Roman" w:cs="Times New Roman"/>
          <w:sz w:val="24"/>
          <w:szCs w:val="24"/>
        </w:rPr>
        <w:t xml:space="preserve">the most current, and supported, version of the Microsoft Windows operating </w:t>
      </w:r>
      <w:r w:rsidR="004B3DAA" w:rsidRPr="00AD75F2">
        <w:rPr>
          <w:rFonts w:ascii="Times New Roman" w:hAnsi="Times New Roman" w:cs="Times New Roman"/>
          <w:sz w:val="24"/>
          <w:szCs w:val="24"/>
        </w:rPr>
        <w:t>System</w:t>
      </w:r>
      <w:r w:rsidR="00F57F61" w:rsidRPr="00AD75F2">
        <w:rPr>
          <w:rFonts w:ascii="Times New Roman" w:hAnsi="Times New Roman" w:cs="Times New Roman"/>
          <w:sz w:val="24"/>
          <w:szCs w:val="24"/>
        </w:rPr>
        <w:t xml:space="preserve"> (Windows)</w:t>
      </w:r>
      <w:r w:rsidR="00581E7C">
        <w:rPr>
          <w:rFonts w:ascii="Times New Roman" w:hAnsi="Times New Roman" w:cs="Times New Roman"/>
          <w:sz w:val="24"/>
          <w:szCs w:val="24"/>
        </w:rPr>
        <w:t>,</w:t>
      </w:r>
      <w:r w:rsidR="00F57F61" w:rsidRPr="00AD75F2">
        <w:rPr>
          <w:rFonts w:ascii="Times New Roman" w:hAnsi="Times New Roman" w:cs="Times New Roman"/>
          <w:sz w:val="24"/>
          <w:szCs w:val="24"/>
        </w:rPr>
        <w:t xml:space="preserve"> and a migration plan must be described for future versions.</w:t>
      </w:r>
      <w:r w:rsidRPr="00AD75F2">
        <w:rPr>
          <w:rFonts w:ascii="Times New Roman" w:hAnsi="Times New Roman" w:cs="Times New Roman"/>
          <w:sz w:val="24"/>
          <w:szCs w:val="24"/>
        </w:rPr>
        <w:t xml:space="preserve"> </w:t>
      </w:r>
    </w:p>
    <w:p w14:paraId="2D0115A0" w14:textId="77777777" w:rsidR="00DC0BCB" w:rsidRPr="00AD75F2" w:rsidRDefault="00DC0BCB" w:rsidP="00DC0BCB">
      <w:pPr>
        <w:spacing w:after="0"/>
        <w:ind w:left="1440" w:firstLine="720"/>
        <w:rPr>
          <w:rFonts w:ascii="Times New Roman" w:hAnsi="Times New Roman" w:cs="Times New Roman"/>
        </w:rPr>
      </w:pPr>
      <w:bookmarkStart w:id="65" w:name="_Hlk26696260"/>
      <w:r w:rsidRPr="00AD75F2">
        <w:rPr>
          <w:rFonts w:ascii="Times New Roman" w:hAnsi="Times New Roman" w:cs="Times New Roman"/>
          <w:b/>
          <w:bCs/>
        </w:rPr>
        <w:t>Comply</w:t>
      </w:r>
    </w:p>
    <w:p w14:paraId="1DA76D06"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3B0E471D"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23ECC6F0" w14:textId="2DCAE566" w:rsidR="0001120F"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bookmarkEnd w:id="65"/>
    <w:p w14:paraId="7134C663" w14:textId="77777777" w:rsidR="00DC0BCB" w:rsidRPr="00AD75F2" w:rsidRDefault="00DC0BCB" w:rsidP="00D52500">
      <w:pPr>
        <w:kinsoku w:val="0"/>
        <w:overflowPunct w:val="0"/>
        <w:autoSpaceDE w:val="0"/>
        <w:autoSpaceDN w:val="0"/>
        <w:adjustRightInd w:val="0"/>
        <w:spacing w:after="0" w:line="240" w:lineRule="auto"/>
        <w:rPr>
          <w:rFonts w:ascii="Times New Roman" w:hAnsi="Times New Roman" w:cs="Times New Roman"/>
          <w:sz w:val="24"/>
          <w:szCs w:val="24"/>
        </w:rPr>
      </w:pPr>
    </w:p>
    <w:p w14:paraId="1A291A77" w14:textId="2DBE412A" w:rsidR="0001120F" w:rsidRDefault="0001120F" w:rsidP="00581E7C">
      <w:pPr>
        <w:kinsoku w:val="0"/>
        <w:overflowPunct w:val="0"/>
        <w:autoSpaceDE w:val="0"/>
        <w:autoSpaceDN w:val="0"/>
        <w:adjustRightInd w:val="0"/>
        <w:spacing w:after="0" w:line="240" w:lineRule="auto"/>
        <w:ind w:right="465"/>
        <w:rPr>
          <w:rFonts w:ascii="Times New Roman" w:hAnsi="Times New Roman" w:cs="Times New Roman"/>
          <w:sz w:val="24"/>
          <w:szCs w:val="24"/>
        </w:rPr>
      </w:pPr>
      <w:r w:rsidRPr="00AD75F2">
        <w:rPr>
          <w:rFonts w:ascii="Times New Roman" w:hAnsi="Times New Roman" w:cs="Times New Roman"/>
          <w:sz w:val="24"/>
          <w:szCs w:val="24"/>
        </w:rPr>
        <w:t xml:space="preserve">Mainframe type applications using terminal emulation on PCs will not be considered. </w:t>
      </w:r>
    </w:p>
    <w:p w14:paraId="30990192" w14:textId="77777777" w:rsidR="00581E7C" w:rsidRPr="00AD75F2" w:rsidRDefault="00581E7C" w:rsidP="00FF1BEF">
      <w:pPr>
        <w:kinsoku w:val="0"/>
        <w:overflowPunct w:val="0"/>
        <w:autoSpaceDE w:val="0"/>
        <w:autoSpaceDN w:val="0"/>
        <w:adjustRightInd w:val="0"/>
        <w:spacing w:after="0" w:line="240" w:lineRule="auto"/>
        <w:ind w:right="465"/>
        <w:rPr>
          <w:rFonts w:ascii="Times New Roman" w:hAnsi="Times New Roman" w:cs="Times New Roman"/>
          <w:sz w:val="20"/>
          <w:szCs w:val="20"/>
        </w:rPr>
      </w:pPr>
    </w:p>
    <w:p w14:paraId="6E2F31C1" w14:textId="4B8743F8" w:rsidR="00F57F61" w:rsidRPr="00AD75F2" w:rsidRDefault="0001120F" w:rsidP="00FF1BEF">
      <w:pPr>
        <w:kinsoku w:val="0"/>
        <w:overflowPunct w:val="0"/>
        <w:autoSpaceDE w:val="0"/>
        <w:autoSpaceDN w:val="0"/>
        <w:adjustRightInd w:val="0"/>
        <w:spacing w:after="0" w:line="240" w:lineRule="auto"/>
        <w:ind w:right="116"/>
        <w:rPr>
          <w:rFonts w:ascii="Times New Roman" w:hAnsi="Times New Roman" w:cs="Times New Roman"/>
          <w:sz w:val="24"/>
          <w:szCs w:val="24"/>
        </w:rPr>
      </w:pPr>
      <w:r w:rsidRPr="00AD75F2">
        <w:rPr>
          <w:rFonts w:ascii="Times New Roman" w:hAnsi="Times New Roman" w:cs="Times New Roman"/>
          <w:sz w:val="24"/>
          <w:szCs w:val="24"/>
        </w:rPr>
        <w:lastRenderedPageBreak/>
        <w:t xml:space="preserve">If </w:t>
      </w:r>
      <w:r w:rsidR="00F57F61" w:rsidRPr="00AD75F2">
        <w:rPr>
          <w:rFonts w:ascii="Times New Roman" w:hAnsi="Times New Roman" w:cs="Times New Roman"/>
          <w:sz w:val="24"/>
          <w:szCs w:val="24"/>
        </w:rPr>
        <w:t>SOLUTION</w:t>
      </w:r>
      <w:r w:rsidRPr="00AD75F2">
        <w:rPr>
          <w:rFonts w:ascii="Times New Roman" w:hAnsi="Times New Roman" w:cs="Times New Roman"/>
          <w:sz w:val="24"/>
          <w:szCs w:val="24"/>
        </w:rPr>
        <w:t xml:space="preserve"> uses a browser interface it must function properly with the latest Microsoft</w:t>
      </w:r>
      <w:r w:rsidR="006532DF" w:rsidRPr="00AD75F2">
        <w:rPr>
          <w:rFonts w:ascii="Times New Roman" w:hAnsi="Times New Roman" w:cs="Times New Roman"/>
          <w:sz w:val="24"/>
          <w:szCs w:val="24"/>
        </w:rPr>
        <w:t>, Firefox, or Chrome</w:t>
      </w:r>
      <w:r w:rsidRPr="00AD75F2">
        <w:rPr>
          <w:rFonts w:ascii="Times New Roman" w:hAnsi="Times New Roman" w:cs="Times New Roman"/>
          <w:sz w:val="24"/>
          <w:szCs w:val="24"/>
        </w:rPr>
        <w:t xml:space="preserve"> </w:t>
      </w:r>
      <w:r w:rsidR="00F57F61" w:rsidRPr="00AD75F2">
        <w:rPr>
          <w:rFonts w:ascii="Times New Roman" w:hAnsi="Times New Roman" w:cs="Times New Roman"/>
          <w:sz w:val="24"/>
          <w:szCs w:val="24"/>
        </w:rPr>
        <w:t>browser</w:t>
      </w:r>
      <w:r w:rsidRPr="00AD75F2">
        <w:rPr>
          <w:rFonts w:ascii="Times New Roman" w:hAnsi="Times New Roman" w:cs="Times New Roman"/>
          <w:sz w:val="24"/>
          <w:szCs w:val="24"/>
        </w:rPr>
        <w:t xml:space="preserve"> version available (not Beta versions) within six months of the release of the new version.</w:t>
      </w:r>
    </w:p>
    <w:p w14:paraId="12F91BE3"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79AF8045"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5CD8C8BB"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03999CE8"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4C587135" w14:textId="77777777" w:rsidR="00DC0BCB" w:rsidRPr="00AD75F2" w:rsidRDefault="00DC0BCB" w:rsidP="00D52500">
      <w:pPr>
        <w:kinsoku w:val="0"/>
        <w:overflowPunct w:val="0"/>
        <w:autoSpaceDE w:val="0"/>
        <w:autoSpaceDN w:val="0"/>
        <w:adjustRightInd w:val="0"/>
        <w:spacing w:after="0" w:line="240" w:lineRule="auto"/>
        <w:ind w:left="119" w:right="116"/>
        <w:rPr>
          <w:rFonts w:ascii="Times New Roman" w:hAnsi="Times New Roman" w:cs="Times New Roman"/>
          <w:sz w:val="24"/>
          <w:szCs w:val="24"/>
        </w:rPr>
      </w:pPr>
    </w:p>
    <w:p w14:paraId="35E8FADB" w14:textId="4A367091" w:rsidR="0001120F" w:rsidRPr="00AD75F2" w:rsidRDefault="00F57F61" w:rsidP="00FF1BEF">
      <w:pPr>
        <w:kinsoku w:val="0"/>
        <w:overflowPunct w:val="0"/>
        <w:autoSpaceDE w:val="0"/>
        <w:autoSpaceDN w:val="0"/>
        <w:adjustRightInd w:val="0"/>
        <w:spacing w:after="0" w:line="240" w:lineRule="auto"/>
        <w:ind w:right="116"/>
        <w:rPr>
          <w:rFonts w:ascii="Times New Roman" w:hAnsi="Times New Roman" w:cs="Times New Roman"/>
          <w:sz w:val="24"/>
          <w:szCs w:val="24"/>
        </w:rPr>
      </w:pPr>
      <w:r w:rsidRPr="00AD75F2">
        <w:rPr>
          <w:rFonts w:ascii="Times New Roman" w:hAnsi="Times New Roman" w:cs="Times New Roman"/>
          <w:sz w:val="24"/>
          <w:szCs w:val="24"/>
        </w:rPr>
        <w:t>SOLUTION</w:t>
      </w:r>
      <w:r w:rsidR="0001120F" w:rsidRPr="00AD75F2">
        <w:rPr>
          <w:rFonts w:ascii="Times New Roman" w:hAnsi="Times New Roman" w:cs="Times New Roman"/>
          <w:sz w:val="24"/>
          <w:szCs w:val="24"/>
        </w:rPr>
        <w:t xml:space="preserve"> </w:t>
      </w:r>
      <w:r w:rsidRPr="00AD75F2">
        <w:rPr>
          <w:rFonts w:ascii="Times New Roman" w:hAnsi="Times New Roman" w:cs="Times New Roman"/>
          <w:sz w:val="24"/>
          <w:szCs w:val="24"/>
        </w:rPr>
        <w:t>may utilize current versions of Mozilla (Firefox), Microsoft Edge, and if adequate security is detailed, Google Chrome.</w:t>
      </w:r>
    </w:p>
    <w:p w14:paraId="37252422"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26E7FA81"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2C81EBA6"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0F3A0F68"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45EC832B" w14:textId="77777777" w:rsidR="0001120F" w:rsidRPr="00AD75F2" w:rsidRDefault="0001120F" w:rsidP="00D52500">
      <w:pPr>
        <w:kinsoku w:val="0"/>
        <w:overflowPunct w:val="0"/>
        <w:autoSpaceDE w:val="0"/>
        <w:autoSpaceDN w:val="0"/>
        <w:adjustRightInd w:val="0"/>
        <w:spacing w:after="0" w:line="240" w:lineRule="auto"/>
        <w:rPr>
          <w:rFonts w:ascii="Times New Roman" w:hAnsi="Times New Roman" w:cs="Times New Roman"/>
          <w:sz w:val="24"/>
          <w:szCs w:val="24"/>
        </w:rPr>
      </w:pPr>
    </w:p>
    <w:p w14:paraId="20D96DD0" w14:textId="3A70F107" w:rsidR="00F57F61" w:rsidRPr="00AD75F2" w:rsidRDefault="0001120F" w:rsidP="00FF1BEF">
      <w:pPr>
        <w:kinsoku w:val="0"/>
        <w:overflowPunct w:val="0"/>
        <w:autoSpaceDE w:val="0"/>
        <w:autoSpaceDN w:val="0"/>
        <w:adjustRightInd w:val="0"/>
        <w:spacing w:after="0" w:line="240" w:lineRule="auto"/>
        <w:ind w:right="223"/>
        <w:rPr>
          <w:rFonts w:ascii="Times New Roman" w:hAnsi="Times New Roman" w:cs="Times New Roman"/>
          <w:sz w:val="24"/>
          <w:szCs w:val="24"/>
        </w:rPr>
      </w:pPr>
      <w:r w:rsidRPr="00AD75F2">
        <w:rPr>
          <w:rFonts w:ascii="Times New Roman" w:hAnsi="Times New Roman" w:cs="Times New Roman"/>
          <w:sz w:val="24"/>
          <w:szCs w:val="24"/>
        </w:rPr>
        <w:t>Data files or tables must be ODBC compliant</w:t>
      </w:r>
      <w:r w:rsidR="00581E7C">
        <w:rPr>
          <w:rFonts w:ascii="Times New Roman" w:hAnsi="Times New Roman" w:cs="Times New Roman"/>
          <w:sz w:val="24"/>
          <w:szCs w:val="24"/>
        </w:rPr>
        <w:t>,</w:t>
      </w:r>
      <w:r w:rsidRPr="00AD75F2">
        <w:rPr>
          <w:rFonts w:ascii="Times New Roman" w:hAnsi="Times New Roman" w:cs="Times New Roman"/>
          <w:sz w:val="24"/>
          <w:szCs w:val="24"/>
        </w:rPr>
        <w:t xml:space="preserve"> and data element references must conform to standard SQL naming conventions where applicable. </w:t>
      </w:r>
    </w:p>
    <w:p w14:paraId="416DC2ED"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2ADBD624"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4EB2E6F6"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40535AF0"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2383C410" w14:textId="77777777" w:rsidR="00F57F61" w:rsidRPr="00AD75F2" w:rsidRDefault="00F57F61" w:rsidP="00D52500">
      <w:pPr>
        <w:kinsoku w:val="0"/>
        <w:overflowPunct w:val="0"/>
        <w:autoSpaceDE w:val="0"/>
        <w:autoSpaceDN w:val="0"/>
        <w:adjustRightInd w:val="0"/>
        <w:spacing w:after="0" w:line="240" w:lineRule="auto"/>
        <w:ind w:left="119" w:right="223"/>
        <w:rPr>
          <w:rFonts w:ascii="Times New Roman" w:hAnsi="Times New Roman" w:cs="Times New Roman"/>
          <w:sz w:val="24"/>
          <w:szCs w:val="24"/>
        </w:rPr>
      </w:pPr>
    </w:p>
    <w:p w14:paraId="13BD9E32" w14:textId="77777777" w:rsidR="00F57F61" w:rsidRPr="00AD75F2" w:rsidRDefault="0001120F" w:rsidP="00FF1BEF">
      <w:pPr>
        <w:kinsoku w:val="0"/>
        <w:overflowPunct w:val="0"/>
        <w:autoSpaceDE w:val="0"/>
        <w:autoSpaceDN w:val="0"/>
        <w:adjustRightInd w:val="0"/>
        <w:spacing w:after="0" w:line="240" w:lineRule="auto"/>
        <w:ind w:right="223"/>
        <w:rPr>
          <w:rFonts w:ascii="Times New Roman" w:hAnsi="Times New Roman" w:cs="Times New Roman"/>
          <w:sz w:val="24"/>
          <w:szCs w:val="24"/>
        </w:rPr>
      </w:pPr>
      <w:r w:rsidRPr="00AD75F2">
        <w:rPr>
          <w:rFonts w:ascii="Times New Roman" w:hAnsi="Times New Roman" w:cs="Times New Roman"/>
          <w:sz w:val="24"/>
          <w:szCs w:val="24"/>
        </w:rPr>
        <w:t xml:space="preserve">Describe the ability of </w:t>
      </w:r>
      <w:r w:rsidR="00F57F61" w:rsidRPr="00AD75F2">
        <w:rPr>
          <w:rFonts w:ascii="Times New Roman" w:hAnsi="Times New Roman" w:cs="Times New Roman"/>
          <w:sz w:val="24"/>
          <w:szCs w:val="24"/>
        </w:rPr>
        <w:t>SOLUTION</w:t>
      </w:r>
      <w:r w:rsidRPr="00AD75F2">
        <w:rPr>
          <w:rFonts w:ascii="Times New Roman" w:hAnsi="Times New Roman" w:cs="Times New Roman"/>
          <w:sz w:val="24"/>
          <w:szCs w:val="24"/>
        </w:rPr>
        <w:t xml:space="preserve"> to restrict ODBC access to data tables and individual fields within tables by user group authority. </w:t>
      </w:r>
    </w:p>
    <w:p w14:paraId="58D46E6C"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689CF8C7"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6900D86F"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607C1AF9"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5167B351" w14:textId="77777777" w:rsidR="00F57F61" w:rsidRPr="00AD75F2" w:rsidRDefault="00F57F61" w:rsidP="00D52500">
      <w:pPr>
        <w:kinsoku w:val="0"/>
        <w:overflowPunct w:val="0"/>
        <w:autoSpaceDE w:val="0"/>
        <w:autoSpaceDN w:val="0"/>
        <w:adjustRightInd w:val="0"/>
        <w:spacing w:after="0" w:line="240" w:lineRule="auto"/>
        <w:ind w:left="119" w:right="223"/>
        <w:rPr>
          <w:rFonts w:ascii="Times New Roman" w:hAnsi="Times New Roman" w:cs="Times New Roman"/>
          <w:sz w:val="24"/>
          <w:szCs w:val="24"/>
        </w:rPr>
      </w:pPr>
    </w:p>
    <w:p w14:paraId="1909F31A" w14:textId="76D6BE92" w:rsidR="0001120F" w:rsidRPr="00AD75F2" w:rsidRDefault="0001120F" w:rsidP="00FF1BEF">
      <w:pPr>
        <w:kinsoku w:val="0"/>
        <w:overflowPunct w:val="0"/>
        <w:autoSpaceDE w:val="0"/>
        <w:autoSpaceDN w:val="0"/>
        <w:adjustRightInd w:val="0"/>
        <w:spacing w:after="0" w:line="240" w:lineRule="auto"/>
        <w:ind w:right="223"/>
        <w:rPr>
          <w:rFonts w:ascii="Times New Roman" w:hAnsi="Times New Roman" w:cs="Times New Roman"/>
          <w:sz w:val="24"/>
          <w:szCs w:val="24"/>
        </w:rPr>
      </w:pPr>
      <w:r w:rsidRPr="00AD75F2">
        <w:rPr>
          <w:rFonts w:ascii="Times New Roman" w:hAnsi="Times New Roman" w:cs="Times New Roman"/>
          <w:sz w:val="24"/>
          <w:szCs w:val="24"/>
        </w:rPr>
        <w:t xml:space="preserve">Describe what ODBC drivers or </w:t>
      </w:r>
      <w:r w:rsidR="00581E7C">
        <w:rPr>
          <w:rFonts w:ascii="Times New Roman" w:hAnsi="Times New Roman" w:cs="Times New Roman"/>
          <w:sz w:val="24"/>
          <w:szCs w:val="24"/>
        </w:rPr>
        <w:t>third-</w:t>
      </w:r>
      <w:r w:rsidRPr="00AD75F2">
        <w:rPr>
          <w:rFonts w:ascii="Times New Roman" w:hAnsi="Times New Roman" w:cs="Times New Roman"/>
          <w:sz w:val="24"/>
          <w:szCs w:val="24"/>
        </w:rPr>
        <w:t>party ODBC software will be recommended.</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 xml:space="preserve"> If not ODBC compliant, please describe any similar data access</w:t>
      </w:r>
      <w:r w:rsidR="00F57F61" w:rsidRPr="00AD75F2">
        <w:rPr>
          <w:rFonts w:ascii="Times New Roman" w:hAnsi="Times New Roman" w:cs="Times New Roman"/>
          <w:sz w:val="24"/>
          <w:szCs w:val="24"/>
        </w:rPr>
        <w:t xml:space="preserve"> </w:t>
      </w:r>
      <w:r w:rsidRPr="00AD75F2">
        <w:rPr>
          <w:rFonts w:ascii="Times New Roman" w:hAnsi="Times New Roman" w:cs="Times New Roman"/>
          <w:sz w:val="24"/>
          <w:szCs w:val="24"/>
        </w:rPr>
        <w:t>methods that may be available.</w:t>
      </w:r>
    </w:p>
    <w:p w14:paraId="1423BDF1"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3A3A8737"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72621973"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38775421"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2DBFF3DA" w14:textId="77777777" w:rsidR="0001120F" w:rsidRPr="00AD75F2" w:rsidRDefault="0001120F" w:rsidP="00D52500">
      <w:pPr>
        <w:kinsoku w:val="0"/>
        <w:overflowPunct w:val="0"/>
        <w:autoSpaceDE w:val="0"/>
        <w:autoSpaceDN w:val="0"/>
        <w:adjustRightInd w:val="0"/>
        <w:spacing w:after="0" w:line="240" w:lineRule="auto"/>
        <w:rPr>
          <w:rFonts w:ascii="Times New Roman" w:hAnsi="Times New Roman" w:cs="Times New Roman"/>
          <w:sz w:val="24"/>
          <w:szCs w:val="24"/>
        </w:rPr>
      </w:pPr>
    </w:p>
    <w:p w14:paraId="2EAC5126" w14:textId="2759F0D6" w:rsidR="0001120F" w:rsidRPr="00AD75F2" w:rsidRDefault="0001120F" w:rsidP="00FF1BEF">
      <w:pPr>
        <w:kinsoku w:val="0"/>
        <w:overflowPunct w:val="0"/>
        <w:autoSpaceDE w:val="0"/>
        <w:autoSpaceDN w:val="0"/>
        <w:adjustRightInd w:val="0"/>
        <w:spacing w:after="0" w:line="240" w:lineRule="auto"/>
        <w:ind w:right="705"/>
        <w:rPr>
          <w:rFonts w:ascii="Times New Roman" w:hAnsi="Times New Roman" w:cs="Times New Roman"/>
          <w:sz w:val="24"/>
          <w:szCs w:val="24"/>
        </w:rPr>
      </w:pPr>
      <w:r w:rsidRPr="00AD75F2">
        <w:rPr>
          <w:rFonts w:ascii="Times New Roman" w:hAnsi="Times New Roman" w:cs="Times New Roman"/>
          <w:sz w:val="24"/>
          <w:szCs w:val="24"/>
        </w:rPr>
        <w:t xml:space="preserve">End user PCs and peripheral devices must interface to </w:t>
      </w:r>
      <w:r w:rsidR="00DC0BCB" w:rsidRPr="00AD75F2">
        <w:rPr>
          <w:rFonts w:ascii="Times New Roman" w:hAnsi="Times New Roman" w:cs="Times New Roman"/>
          <w:sz w:val="24"/>
          <w:szCs w:val="24"/>
        </w:rPr>
        <w:t>Solution</w:t>
      </w:r>
      <w:r w:rsidRPr="00AD75F2">
        <w:rPr>
          <w:rFonts w:ascii="Times New Roman" w:hAnsi="Times New Roman" w:cs="Times New Roman"/>
          <w:sz w:val="24"/>
          <w:szCs w:val="24"/>
        </w:rPr>
        <w:t xml:space="preserve"> via Ethernet network interfaces and TCP/IP.</w:t>
      </w:r>
    </w:p>
    <w:p w14:paraId="54E3397F"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Comply</w:t>
      </w:r>
    </w:p>
    <w:p w14:paraId="2C21B03A"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23727AE9"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79E20E50"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2502E291" w14:textId="77777777" w:rsidR="00581E7C" w:rsidRDefault="00581E7C" w:rsidP="00DC0BCB">
      <w:pPr>
        <w:kinsoku w:val="0"/>
        <w:overflowPunct w:val="0"/>
        <w:autoSpaceDE w:val="0"/>
        <w:autoSpaceDN w:val="0"/>
        <w:adjustRightInd w:val="0"/>
        <w:spacing w:after="0" w:line="240" w:lineRule="auto"/>
        <w:ind w:left="120" w:right="705"/>
        <w:rPr>
          <w:rFonts w:ascii="Times New Roman" w:hAnsi="Times New Roman" w:cs="Times New Roman"/>
          <w:sz w:val="24"/>
          <w:szCs w:val="24"/>
        </w:rPr>
      </w:pPr>
    </w:p>
    <w:p w14:paraId="7949B5C7" w14:textId="4078F6B7" w:rsidR="00DC0BCB" w:rsidRPr="00AD75F2" w:rsidRDefault="00DC0BCB" w:rsidP="00FF1BEF">
      <w:pPr>
        <w:kinsoku w:val="0"/>
        <w:overflowPunct w:val="0"/>
        <w:autoSpaceDE w:val="0"/>
        <w:autoSpaceDN w:val="0"/>
        <w:adjustRightInd w:val="0"/>
        <w:spacing w:after="0" w:line="240" w:lineRule="auto"/>
        <w:ind w:right="705"/>
        <w:rPr>
          <w:rFonts w:ascii="Times New Roman" w:hAnsi="Times New Roman" w:cs="Times New Roman"/>
          <w:sz w:val="24"/>
          <w:szCs w:val="24"/>
        </w:rPr>
      </w:pPr>
      <w:r w:rsidRPr="00AD75F2">
        <w:rPr>
          <w:rFonts w:ascii="Times New Roman" w:hAnsi="Times New Roman" w:cs="Times New Roman"/>
          <w:sz w:val="24"/>
          <w:szCs w:val="24"/>
        </w:rPr>
        <w:t xml:space="preserve">End user PCs and peripheral devices must be secured, any external connections must be protected by VPN, or equivalent, and all machines must remain current as to operating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and patched in accordance with cybersecurity requirements</w:t>
      </w:r>
      <w:r w:rsidR="006532DF" w:rsidRPr="00AD75F2">
        <w:rPr>
          <w:rFonts w:ascii="Times New Roman" w:hAnsi="Times New Roman" w:cs="Times New Roman"/>
          <w:sz w:val="24"/>
          <w:szCs w:val="24"/>
        </w:rPr>
        <w:t xml:space="preserve"> contained elsewhere in this document</w:t>
      </w:r>
      <w:r w:rsidRPr="00AD75F2">
        <w:rPr>
          <w:rFonts w:ascii="Times New Roman" w:hAnsi="Times New Roman" w:cs="Times New Roman"/>
          <w:sz w:val="24"/>
          <w:szCs w:val="24"/>
        </w:rPr>
        <w:t xml:space="preserve">.  Vendor is responsible for ensuring this is the case.  </w:t>
      </w:r>
    </w:p>
    <w:p w14:paraId="1BCF79CC"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lastRenderedPageBreak/>
        <w:t>Comply</w:t>
      </w:r>
    </w:p>
    <w:p w14:paraId="01804D2C"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321D3E18"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26E3DF89" w14:textId="66FFFB3B"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b/>
          <w:bCs/>
        </w:rPr>
      </w:pPr>
      <w:r w:rsidRPr="00AD75F2">
        <w:rPr>
          <w:rFonts w:ascii="Times New Roman" w:hAnsi="Times New Roman" w:cs="Times New Roman"/>
          <w:b/>
          <w:bCs/>
        </w:rPr>
        <w:t>Vendor Response / Explanation</w:t>
      </w:r>
    </w:p>
    <w:p w14:paraId="055605E4" w14:textId="502CAE2E"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b/>
          <w:bCs/>
        </w:rPr>
      </w:pPr>
    </w:p>
    <w:p w14:paraId="0D6C8DA6" w14:textId="7B9DB46D" w:rsidR="00DC0BCB" w:rsidRPr="00AD75F2" w:rsidRDefault="00DC0BCB" w:rsidP="00FF1BEF">
      <w:pPr>
        <w:kinsoku w:val="0"/>
        <w:overflowPunct w:val="0"/>
        <w:autoSpaceDE w:val="0"/>
        <w:autoSpaceDN w:val="0"/>
        <w:adjustRightInd w:val="0"/>
        <w:spacing w:after="0" w:line="240" w:lineRule="auto"/>
        <w:ind w:right="705"/>
        <w:rPr>
          <w:rFonts w:ascii="Times New Roman" w:hAnsi="Times New Roman" w:cs="Times New Roman"/>
          <w:sz w:val="24"/>
          <w:szCs w:val="24"/>
        </w:rPr>
      </w:pPr>
      <w:r w:rsidRPr="00AD75F2">
        <w:rPr>
          <w:rFonts w:ascii="Times New Roman" w:hAnsi="Times New Roman" w:cs="Times New Roman"/>
          <w:sz w:val="24"/>
          <w:szCs w:val="24"/>
        </w:rPr>
        <w:t>Any switches, routers</w:t>
      </w:r>
      <w:r w:rsidR="00581E7C">
        <w:rPr>
          <w:rFonts w:ascii="Times New Roman" w:hAnsi="Times New Roman" w:cs="Times New Roman"/>
          <w:sz w:val="24"/>
          <w:szCs w:val="24"/>
        </w:rPr>
        <w:t>,</w:t>
      </w:r>
      <w:r w:rsidRPr="00AD75F2">
        <w:rPr>
          <w:rFonts w:ascii="Times New Roman" w:hAnsi="Times New Roman" w:cs="Times New Roman"/>
          <w:sz w:val="24"/>
          <w:szCs w:val="24"/>
        </w:rPr>
        <w:t xml:space="preserve"> or other peripheral devices must be secured, any external connections must be protected by VPN or equivalent, and all machines must remain current as to operating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and patched in accordance with cybersecurity requirements.  Vendor is responsible for ensuring this is the case.</w:t>
      </w:r>
    </w:p>
    <w:p w14:paraId="445979E1" w14:textId="4AD5F6DE" w:rsidR="00DC0BCB" w:rsidRPr="00AD75F2" w:rsidRDefault="00DC0BCB" w:rsidP="00DC0BCB">
      <w:pPr>
        <w:kinsoku w:val="0"/>
        <w:overflowPunct w:val="0"/>
        <w:autoSpaceDE w:val="0"/>
        <w:autoSpaceDN w:val="0"/>
        <w:adjustRightInd w:val="0"/>
        <w:spacing w:after="0" w:line="240" w:lineRule="auto"/>
        <w:ind w:left="120" w:right="705"/>
        <w:rPr>
          <w:rFonts w:ascii="Times New Roman" w:hAnsi="Times New Roman" w:cs="Times New Roman"/>
          <w:sz w:val="24"/>
          <w:szCs w:val="24"/>
        </w:rPr>
      </w:pPr>
      <w:r w:rsidRPr="00AD75F2">
        <w:rPr>
          <w:rFonts w:ascii="Times New Roman" w:hAnsi="Times New Roman" w:cs="Times New Roman"/>
          <w:sz w:val="24"/>
          <w:szCs w:val="24"/>
        </w:rPr>
        <w:t xml:space="preserve">  </w:t>
      </w:r>
    </w:p>
    <w:p w14:paraId="43D2E515" w14:textId="37A5963D" w:rsidR="00DC0BCB" w:rsidRPr="00AD75F2" w:rsidRDefault="00DC0BCB" w:rsidP="00DC0BCB">
      <w:pPr>
        <w:kinsoku w:val="0"/>
        <w:overflowPunct w:val="0"/>
        <w:autoSpaceDE w:val="0"/>
        <w:autoSpaceDN w:val="0"/>
        <w:adjustRightInd w:val="0"/>
        <w:spacing w:after="0" w:line="240" w:lineRule="auto"/>
        <w:ind w:left="1560" w:right="705" w:firstLine="600"/>
        <w:rPr>
          <w:rFonts w:ascii="Times New Roman" w:hAnsi="Times New Roman" w:cs="Times New Roman"/>
        </w:rPr>
      </w:pPr>
      <w:r w:rsidRPr="00AD75F2">
        <w:rPr>
          <w:rFonts w:ascii="Times New Roman" w:hAnsi="Times New Roman" w:cs="Times New Roman"/>
          <w:b/>
          <w:bCs/>
        </w:rPr>
        <w:t>Comply</w:t>
      </w:r>
    </w:p>
    <w:p w14:paraId="0CAB30D9"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1E7D9C9F"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53EE448C"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5D22F6F2"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p>
    <w:p w14:paraId="563B5DF0" w14:textId="5E3C41F4" w:rsidR="0001120F" w:rsidRPr="00AD75F2" w:rsidRDefault="0001120F" w:rsidP="00FF1BEF">
      <w:pPr>
        <w:kinsoku w:val="0"/>
        <w:overflowPunct w:val="0"/>
        <w:autoSpaceDE w:val="0"/>
        <w:autoSpaceDN w:val="0"/>
        <w:adjustRightInd w:val="0"/>
        <w:spacing w:after="0" w:line="240" w:lineRule="auto"/>
        <w:ind w:right="194"/>
        <w:rPr>
          <w:rFonts w:ascii="Times New Roman" w:hAnsi="Times New Roman" w:cs="Times New Roman"/>
          <w:sz w:val="24"/>
          <w:szCs w:val="24"/>
        </w:rPr>
      </w:pPr>
      <w:r w:rsidRPr="00AD75F2">
        <w:rPr>
          <w:rFonts w:ascii="Times New Roman" w:hAnsi="Times New Roman" w:cs="Times New Roman"/>
          <w:sz w:val="24"/>
          <w:szCs w:val="24"/>
        </w:rPr>
        <w:t xml:space="preserve">The routine daily operations and maintenance of the proposed </w:t>
      </w:r>
      <w:r w:rsidR="00F57F61" w:rsidRPr="00AD75F2">
        <w:rPr>
          <w:rFonts w:ascii="Times New Roman" w:hAnsi="Times New Roman" w:cs="Times New Roman"/>
          <w:sz w:val="24"/>
          <w:szCs w:val="24"/>
        </w:rPr>
        <w:t>SOLUTION</w:t>
      </w:r>
      <w:r w:rsidRPr="00AD75F2">
        <w:rPr>
          <w:rFonts w:ascii="Times New Roman" w:hAnsi="Times New Roman" w:cs="Times New Roman"/>
          <w:sz w:val="24"/>
          <w:szCs w:val="24"/>
        </w:rPr>
        <w:t xml:space="preserve"> should be accomplished during normal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business hours (8am-5pm, M-F). </w:t>
      </w:r>
      <w:r w:rsidR="00581E7C">
        <w:rPr>
          <w:rFonts w:ascii="Times New Roman" w:hAnsi="Times New Roman" w:cs="Times New Roman"/>
          <w:sz w:val="24"/>
          <w:szCs w:val="24"/>
        </w:rPr>
        <w:t xml:space="preserv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s requiring daily 'off hours' attended operations such as batch processing, updating, backup</w:t>
      </w:r>
      <w:r w:rsidR="00581E7C">
        <w:rPr>
          <w:rFonts w:ascii="Times New Roman" w:hAnsi="Times New Roman" w:cs="Times New Roman"/>
          <w:sz w:val="24"/>
          <w:szCs w:val="24"/>
        </w:rPr>
        <w:t>,</w:t>
      </w:r>
      <w:r w:rsidRPr="00AD75F2">
        <w:rPr>
          <w:rFonts w:ascii="Times New Roman" w:hAnsi="Times New Roman" w:cs="Times New Roman"/>
          <w:sz w:val="24"/>
          <w:szCs w:val="24"/>
        </w:rPr>
        <w:t xml:space="preserve"> or printing are not acceptable.</w:t>
      </w:r>
    </w:p>
    <w:p w14:paraId="651A9AFA" w14:textId="77777777" w:rsidR="00DC0BCB" w:rsidRPr="00AD75F2" w:rsidRDefault="00DC0BCB" w:rsidP="00DC0BCB">
      <w:pPr>
        <w:kinsoku w:val="0"/>
        <w:overflowPunct w:val="0"/>
        <w:autoSpaceDE w:val="0"/>
        <w:autoSpaceDN w:val="0"/>
        <w:adjustRightInd w:val="0"/>
        <w:spacing w:after="0" w:line="240" w:lineRule="auto"/>
        <w:ind w:left="1560" w:right="705" w:firstLine="600"/>
        <w:rPr>
          <w:rFonts w:ascii="Times New Roman" w:hAnsi="Times New Roman" w:cs="Times New Roman"/>
        </w:rPr>
      </w:pPr>
      <w:r w:rsidRPr="00AD75F2">
        <w:rPr>
          <w:rFonts w:ascii="Times New Roman" w:hAnsi="Times New Roman" w:cs="Times New Roman"/>
          <w:b/>
          <w:bCs/>
        </w:rPr>
        <w:t>Comply</w:t>
      </w:r>
    </w:p>
    <w:p w14:paraId="48B84A74"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610D119D"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4D69AD32"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2FFCE353" w14:textId="77777777" w:rsidR="00DC0BCB" w:rsidRPr="00AD75F2" w:rsidRDefault="00DC0BCB" w:rsidP="00D52500">
      <w:pPr>
        <w:kinsoku w:val="0"/>
        <w:overflowPunct w:val="0"/>
        <w:autoSpaceDE w:val="0"/>
        <w:autoSpaceDN w:val="0"/>
        <w:adjustRightInd w:val="0"/>
        <w:spacing w:after="0" w:line="240" w:lineRule="auto"/>
        <w:ind w:left="120" w:right="194"/>
        <w:rPr>
          <w:rFonts w:ascii="Times New Roman" w:hAnsi="Times New Roman" w:cs="Times New Roman"/>
          <w:sz w:val="24"/>
          <w:szCs w:val="24"/>
        </w:rPr>
      </w:pPr>
    </w:p>
    <w:p w14:paraId="07698AE3" w14:textId="2E6C4221" w:rsidR="00F57F61" w:rsidRDefault="00F57F61" w:rsidP="00581E7C">
      <w:pPr>
        <w:kinsoku w:val="0"/>
        <w:overflowPunct w:val="0"/>
        <w:autoSpaceDE w:val="0"/>
        <w:autoSpaceDN w:val="0"/>
        <w:adjustRightInd w:val="0"/>
        <w:spacing w:after="0" w:line="240" w:lineRule="auto"/>
        <w:ind w:right="194"/>
        <w:rPr>
          <w:rFonts w:ascii="Times New Roman" w:hAnsi="Times New Roman" w:cs="Times New Roman"/>
          <w:sz w:val="24"/>
          <w:szCs w:val="24"/>
        </w:rPr>
      </w:pPr>
      <w:r w:rsidRPr="00AD75F2">
        <w:rPr>
          <w:rFonts w:ascii="Times New Roman" w:hAnsi="Times New Roman" w:cs="Times New Roman"/>
          <w:sz w:val="24"/>
          <w:szCs w:val="24"/>
        </w:rPr>
        <w:t xml:space="preserve">Maintenance operations which may result in any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downtime </w:t>
      </w:r>
      <w:r w:rsidR="006532DF" w:rsidRPr="00AD75F2">
        <w:rPr>
          <w:rFonts w:ascii="Times New Roman" w:hAnsi="Times New Roman" w:cs="Times New Roman"/>
          <w:sz w:val="24"/>
          <w:szCs w:val="24"/>
        </w:rPr>
        <w:t>m</w:t>
      </w:r>
      <w:r w:rsidRPr="00AD75F2">
        <w:rPr>
          <w:rFonts w:ascii="Times New Roman" w:hAnsi="Times New Roman" w:cs="Times New Roman"/>
          <w:sz w:val="24"/>
          <w:szCs w:val="24"/>
        </w:rPr>
        <w:t>ust be coordinated with the agency well in advance (at least 72 hours prior) and must have management approval.  Such operations will be conducted during non-peak hours only.</w:t>
      </w:r>
    </w:p>
    <w:p w14:paraId="0A31AA7B" w14:textId="77777777" w:rsidR="00581E7C" w:rsidRPr="00AD75F2" w:rsidRDefault="00581E7C" w:rsidP="00FF1BEF">
      <w:pPr>
        <w:kinsoku w:val="0"/>
        <w:overflowPunct w:val="0"/>
        <w:autoSpaceDE w:val="0"/>
        <w:autoSpaceDN w:val="0"/>
        <w:adjustRightInd w:val="0"/>
        <w:spacing w:after="0" w:line="240" w:lineRule="auto"/>
        <w:ind w:right="194"/>
        <w:rPr>
          <w:rFonts w:ascii="Times New Roman" w:hAnsi="Times New Roman" w:cs="Times New Roman"/>
          <w:sz w:val="24"/>
          <w:szCs w:val="24"/>
        </w:rPr>
      </w:pPr>
    </w:p>
    <w:p w14:paraId="7DA5C45F" w14:textId="6106E941" w:rsidR="0001120F" w:rsidRPr="00AD75F2" w:rsidRDefault="00F57F61" w:rsidP="00FF1BEF">
      <w:pPr>
        <w:kinsoku w:val="0"/>
        <w:overflowPunct w:val="0"/>
        <w:autoSpaceDE w:val="0"/>
        <w:autoSpaceDN w:val="0"/>
        <w:adjustRightInd w:val="0"/>
        <w:spacing w:after="0" w:line="240" w:lineRule="auto"/>
        <w:ind w:right="262"/>
        <w:rPr>
          <w:rFonts w:ascii="Times New Roman" w:hAnsi="Times New Roman" w:cs="Times New Roman"/>
          <w:sz w:val="24"/>
          <w:szCs w:val="24"/>
        </w:rPr>
      </w:pPr>
      <w:r w:rsidRPr="00AD75F2">
        <w:rPr>
          <w:rFonts w:ascii="Times New Roman" w:hAnsi="Times New Roman" w:cs="Times New Roman"/>
          <w:sz w:val="24"/>
          <w:szCs w:val="24"/>
        </w:rPr>
        <w:t>SOLUTION</w:t>
      </w:r>
      <w:r w:rsidR="0001120F" w:rsidRPr="00AD75F2">
        <w:rPr>
          <w:rFonts w:ascii="Times New Roman" w:hAnsi="Times New Roman" w:cs="Times New Roman"/>
          <w:sz w:val="24"/>
          <w:szCs w:val="24"/>
        </w:rPr>
        <w:t xml:space="preserve"> must be available 24 hours per day, 7 days per week with few exceptions. </w:t>
      </w:r>
      <w:r w:rsidR="00581E7C">
        <w:rPr>
          <w:rFonts w:ascii="Times New Roman" w:hAnsi="Times New Roman" w:cs="Times New Roman"/>
          <w:sz w:val="24"/>
          <w:szCs w:val="24"/>
        </w:rPr>
        <w:t xml:space="preserve"> </w:t>
      </w:r>
      <w:r w:rsidR="0001120F" w:rsidRPr="00AD75F2">
        <w:rPr>
          <w:rFonts w:ascii="Times New Roman" w:hAnsi="Times New Roman" w:cs="Times New Roman"/>
          <w:sz w:val="24"/>
          <w:szCs w:val="24"/>
        </w:rPr>
        <w:t xml:space="preserve">Please provide your recommendation for an automatic failover backup </w:t>
      </w:r>
      <w:r w:rsidR="004B3DAA" w:rsidRPr="00AD75F2">
        <w:rPr>
          <w:rFonts w:ascii="Times New Roman" w:hAnsi="Times New Roman" w:cs="Times New Roman"/>
          <w:sz w:val="24"/>
          <w:szCs w:val="24"/>
        </w:rPr>
        <w:t>System</w:t>
      </w:r>
      <w:r w:rsidR="0001120F" w:rsidRPr="00AD75F2">
        <w:rPr>
          <w:rFonts w:ascii="Times New Roman" w:hAnsi="Times New Roman" w:cs="Times New Roman"/>
          <w:sz w:val="24"/>
          <w:szCs w:val="24"/>
        </w:rPr>
        <w:t xml:space="preserve"> if </w:t>
      </w:r>
      <w:r w:rsidR="006532DF" w:rsidRPr="00AD75F2">
        <w:rPr>
          <w:rFonts w:ascii="Times New Roman" w:hAnsi="Times New Roman" w:cs="Times New Roman"/>
          <w:sz w:val="24"/>
          <w:szCs w:val="24"/>
        </w:rPr>
        <w:t xml:space="preserve">needed </w:t>
      </w:r>
      <w:r w:rsidR="0001120F" w:rsidRPr="00AD75F2">
        <w:rPr>
          <w:rFonts w:ascii="Times New Roman" w:hAnsi="Times New Roman" w:cs="Times New Roman"/>
          <w:sz w:val="24"/>
          <w:szCs w:val="24"/>
        </w:rPr>
        <w:t>to comply.</w:t>
      </w:r>
    </w:p>
    <w:p w14:paraId="224EF5BC" w14:textId="77777777" w:rsidR="00DC0BCB" w:rsidRPr="00AD75F2" w:rsidRDefault="00DC0BCB" w:rsidP="00DC0BCB">
      <w:pPr>
        <w:kinsoku w:val="0"/>
        <w:overflowPunct w:val="0"/>
        <w:autoSpaceDE w:val="0"/>
        <w:autoSpaceDN w:val="0"/>
        <w:adjustRightInd w:val="0"/>
        <w:spacing w:after="0" w:line="240" w:lineRule="auto"/>
        <w:ind w:left="1560" w:right="705" w:firstLine="600"/>
        <w:rPr>
          <w:rFonts w:ascii="Times New Roman" w:hAnsi="Times New Roman" w:cs="Times New Roman"/>
        </w:rPr>
      </w:pPr>
      <w:r w:rsidRPr="00AD75F2">
        <w:rPr>
          <w:rFonts w:ascii="Times New Roman" w:hAnsi="Times New Roman" w:cs="Times New Roman"/>
          <w:b/>
          <w:bCs/>
        </w:rPr>
        <w:t>Comply</w:t>
      </w:r>
    </w:p>
    <w:p w14:paraId="4A35EAD0"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117E0C46"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2BA9A3AF"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5B6B5E48" w14:textId="77777777" w:rsidR="0001120F" w:rsidRPr="00AD75F2" w:rsidRDefault="0001120F" w:rsidP="00D52500">
      <w:pPr>
        <w:kinsoku w:val="0"/>
        <w:overflowPunct w:val="0"/>
        <w:autoSpaceDE w:val="0"/>
        <w:autoSpaceDN w:val="0"/>
        <w:adjustRightInd w:val="0"/>
        <w:spacing w:after="0" w:line="240" w:lineRule="auto"/>
        <w:rPr>
          <w:rFonts w:ascii="Times New Roman" w:hAnsi="Times New Roman" w:cs="Times New Roman"/>
          <w:sz w:val="24"/>
          <w:szCs w:val="24"/>
        </w:rPr>
      </w:pPr>
    </w:p>
    <w:p w14:paraId="67B135CA" w14:textId="6C1FB3A7" w:rsidR="00DC0BCB" w:rsidRPr="00AD75F2" w:rsidRDefault="0001120F" w:rsidP="00FF1BEF">
      <w:pPr>
        <w:kinsoku w:val="0"/>
        <w:overflowPunct w:val="0"/>
        <w:autoSpaceDE w:val="0"/>
        <w:autoSpaceDN w:val="0"/>
        <w:adjustRightInd w:val="0"/>
        <w:spacing w:after="0" w:line="240" w:lineRule="auto"/>
        <w:ind w:right="682"/>
        <w:rPr>
          <w:rFonts w:ascii="Times New Roman" w:hAnsi="Times New Roman" w:cs="Times New Roman"/>
          <w:sz w:val="24"/>
          <w:szCs w:val="24"/>
        </w:rPr>
      </w:pPr>
      <w:r w:rsidRPr="00AD75F2">
        <w:rPr>
          <w:rFonts w:ascii="Times New Roman" w:hAnsi="Times New Roman" w:cs="Times New Roman"/>
          <w:sz w:val="24"/>
          <w:szCs w:val="24"/>
        </w:rPr>
        <w:t xml:space="preserve">The application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tables, security tables, file backups, file restoration</w:t>
      </w:r>
      <w:r w:rsidR="00581E7C">
        <w:rPr>
          <w:rFonts w:ascii="Times New Roman" w:hAnsi="Times New Roman" w:cs="Times New Roman"/>
          <w:sz w:val="24"/>
          <w:szCs w:val="24"/>
        </w:rPr>
        <w:t>,</w:t>
      </w:r>
      <w:r w:rsidRPr="00AD75F2">
        <w:rPr>
          <w:rFonts w:ascii="Times New Roman" w:hAnsi="Times New Roman" w:cs="Times New Roman"/>
          <w:sz w:val="24"/>
          <w:szCs w:val="24"/>
        </w:rPr>
        <w:t xml:space="preserve"> and file reorganization (defrag) must be maintainable, based on security settings, by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employees and/or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appointed contractors.</w:t>
      </w:r>
    </w:p>
    <w:p w14:paraId="73ED3B57" w14:textId="77777777" w:rsidR="00DC0BCB" w:rsidRPr="00AD75F2" w:rsidRDefault="00DC0BCB" w:rsidP="00DC0BCB">
      <w:pPr>
        <w:kinsoku w:val="0"/>
        <w:overflowPunct w:val="0"/>
        <w:autoSpaceDE w:val="0"/>
        <w:autoSpaceDN w:val="0"/>
        <w:adjustRightInd w:val="0"/>
        <w:spacing w:after="0" w:line="240" w:lineRule="auto"/>
        <w:ind w:left="1560" w:right="705" w:firstLine="600"/>
        <w:rPr>
          <w:rFonts w:ascii="Times New Roman" w:hAnsi="Times New Roman" w:cs="Times New Roman"/>
        </w:rPr>
      </w:pPr>
      <w:r w:rsidRPr="00AD75F2">
        <w:rPr>
          <w:rFonts w:ascii="Times New Roman" w:hAnsi="Times New Roman" w:cs="Times New Roman"/>
          <w:b/>
          <w:bCs/>
        </w:rPr>
        <w:t>Comply</w:t>
      </w:r>
    </w:p>
    <w:p w14:paraId="6F0A79DB"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7FF1AD22"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Does not Comply</w:t>
      </w:r>
      <w:r w:rsidRPr="00AD75F2">
        <w:rPr>
          <w:rFonts w:ascii="Times New Roman" w:hAnsi="Times New Roman" w:cs="Times New Roman"/>
        </w:rPr>
        <w:t xml:space="preserve"> </w:t>
      </w:r>
    </w:p>
    <w:p w14:paraId="758BE4D0"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3C825088" w14:textId="77777777" w:rsidR="0001120F" w:rsidRPr="00AD75F2" w:rsidRDefault="0001120F" w:rsidP="00D52500">
      <w:pPr>
        <w:kinsoku w:val="0"/>
        <w:overflowPunct w:val="0"/>
        <w:autoSpaceDE w:val="0"/>
        <w:autoSpaceDN w:val="0"/>
        <w:adjustRightInd w:val="0"/>
        <w:spacing w:after="0" w:line="240" w:lineRule="auto"/>
        <w:rPr>
          <w:rFonts w:ascii="Times New Roman" w:hAnsi="Times New Roman" w:cs="Times New Roman"/>
          <w:sz w:val="24"/>
          <w:szCs w:val="24"/>
        </w:rPr>
      </w:pPr>
    </w:p>
    <w:p w14:paraId="5FC46EE0" w14:textId="12D5FC52" w:rsidR="0001120F" w:rsidRPr="00AD75F2" w:rsidRDefault="0001120F" w:rsidP="00FF1BEF">
      <w:pPr>
        <w:kinsoku w:val="0"/>
        <w:overflowPunct w:val="0"/>
        <w:autoSpaceDE w:val="0"/>
        <w:autoSpaceDN w:val="0"/>
        <w:adjustRightInd w:val="0"/>
        <w:spacing w:after="0" w:line="240" w:lineRule="auto"/>
        <w:ind w:right="248"/>
        <w:rPr>
          <w:rFonts w:ascii="Times New Roman" w:hAnsi="Times New Roman" w:cs="Times New Roman"/>
          <w:sz w:val="24"/>
          <w:szCs w:val="24"/>
        </w:rPr>
      </w:pPr>
      <w:r w:rsidRPr="00AD75F2">
        <w:rPr>
          <w:rFonts w:ascii="Times New Roman" w:hAnsi="Times New Roman" w:cs="Times New Roman"/>
          <w:sz w:val="24"/>
          <w:szCs w:val="24"/>
        </w:rPr>
        <w:t xml:space="preserve">If chosen as a finalist, a Respondent must be willing and able to demonstrate </w:t>
      </w:r>
      <w:r w:rsidR="00F57F61" w:rsidRPr="00AD75F2">
        <w:rPr>
          <w:rFonts w:ascii="Times New Roman" w:hAnsi="Times New Roman" w:cs="Times New Roman"/>
          <w:sz w:val="24"/>
          <w:szCs w:val="24"/>
        </w:rPr>
        <w:t>SOLUTION</w:t>
      </w:r>
      <w:r w:rsidRPr="00AD75F2">
        <w:rPr>
          <w:rFonts w:ascii="Times New Roman" w:hAnsi="Times New Roman" w:cs="Times New Roman"/>
          <w:sz w:val="24"/>
          <w:szCs w:val="24"/>
        </w:rPr>
        <w:t xml:space="preserve"> at a location </w:t>
      </w:r>
      <w:r w:rsidR="00F57F61" w:rsidRPr="00AD75F2">
        <w:rPr>
          <w:rFonts w:ascii="Times New Roman" w:hAnsi="Times New Roman" w:cs="Times New Roman"/>
          <w:sz w:val="24"/>
          <w:szCs w:val="24"/>
        </w:rPr>
        <w:t>to be determined by the Agency</w:t>
      </w:r>
      <w:r w:rsidRPr="00AD75F2">
        <w:rPr>
          <w:rFonts w:ascii="Times New Roman" w:hAnsi="Times New Roman" w:cs="Times New Roman"/>
          <w:sz w:val="24"/>
          <w:szCs w:val="24"/>
        </w:rPr>
        <w:t xml:space="preserve">, on a date and time mutually agreed upon by the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RFP review team and Respondent.</w:t>
      </w:r>
    </w:p>
    <w:p w14:paraId="7445EAA9" w14:textId="77777777" w:rsidR="00DC0BCB" w:rsidRPr="00AD75F2" w:rsidRDefault="00DC0BCB" w:rsidP="00DC0BCB">
      <w:pPr>
        <w:kinsoku w:val="0"/>
        <w:overflowPunct w:val="0"/>
        <w:autoSpaceDE w:val="0"/>
        <w:autoSpaceDN w:val="0"/>
        <w:adjustRightInd w:val="0"/>
        <w:spacing w:after="0" w:line="240" w:lineRule="auto"/>
        <w:ind w:left="1560" w:right="705" w:firstLine="600"/>
        <w:rPr>
          <w:rFonts w:ascii="Times New Roman" w:hAnsi="Times New Roman" w:cs="Times New Roman"/>
        </w:rPr>
      </w:pPr>
      <w:r w:rsidRPr="00AD75F2">
        <w:rPr>
          <w:rFonts w:ascii="Times New Roman" w:hAnsi="Times New Roman" w:cs="Times New Roman"/>
          <w:b/>
          <w:bCs/>
        </w:rPr>
        <w:t>Comply</w:t>
      </w:r>
    </w:p>
    <w:p w14:paraId="39485AFE"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t>Exception</w:t>
      </w:r>
    </w:p>
    <w:p w14:paraId="27D79705" w14:textId="77777777" w:rsidR="00DC0BCB" w:rsidRPr="00AD75F2" w:rsidRDefault="00DC0BCB" w:rsidP="00DC0BCB">
      <w:pPr>
        <w:spacing w:after="0"/>
        <w:ind w:left="1440" w:firstLine="720"/>
        <w:rPr>
          <w:rFonts w:ascii="Times New Roman" w:hAnsi="Times New Roman" w:cs="Times New Roman"/>
        </w:rPr>
      </w:pPr>
      <w:r w:rsidRPr="00AD75F2">
        <w:rPr>
          <w:rFonts w:ascii="Times New Roman" w:hAnsi="Times New Roman" w:cs="Times New Roman"/>
          <w:b/>
          <w:bCs/>
        </w:rPr>
        <w:lastRenderedPageBreak/>
        <w:t>Does not Comply</w:t>
      </w:r>
      <w:r w:rsidRPr="00AD75F2">
        <w:rPr>
          <w:rFonts w:ascii="Times New Roman" w:hAnsi="Times New Roman" w:cs="Times New Roman"/>
        </w:rPr>
        <w:t xml:space="preserve"> </w:t>
      </w:r>
    </w:p>
    <w:p w14:paraId="14C95F01" w14:textId="77777777" w:rsidR="00DC0BCB" w:rsidRPr="00AD75F2" w:rsidRDefault="00DC0BCB" w:rsidP="00DC0BCB">
      <w:pPr>
        <w:kinsoku w:val="0"/>
        <w:overflowPunct w:val="0"/>
        <w:autoSpaceDE w:val="0"/>
        <w:autoSpaceDN w:val="0"/>
        <w:adjustRightInd w:val="0"/>
        <w:spacing w:after="0" w:line="240" w:lineRule="auto"/>
        <w:ind w:left="720" w:firstLine="720"/>
        <w:rPr>
          <w:rFonts w:ascii="Times New Roman" w:hAnsi="Times New Roman" w:cs="Times New Roman"/>
          <w:sz w:val="24"/>
          <w:szCs w:val="24"/>
        </w:rPr>
      </w:pPr>
      <w:r w:rsidRPr="00AD75F2">
        <w:rPr>
          <w:rFonts w:ascii="Times New Roman" w:hAnsi="Times New Roman" w:cs="Times New Roman"/>
          <w:b/>
          <w:bCs/>
        </w:rPr>
        <w:t>Vendor Response / Explanation</w:t>
      </w:r>
    </w:p>
    <w:p w14:paraId="0DDE7FDD" w14:textId="77777777" w:rsidR="0001120F" w:rsidRPr="00AD75F2" w:rsidRDefault="0001120F" w:rsidP="00D52500">
      <w:pPr>
        <w:kinsoku w:val="0"/>
        <w:overflowPunct w:val="0"/>
        <w:autoSpaceDE w:val="0"/>
        <w:autoSpaceDN w:val="0"/>
        <w:adjustRightInd w:val="0"/>
        <w:spacing w:after="0" w:line="240" w:lineRule="auto"/>
        <w:rPr>
          <w:rFonts w:ascii="Times New Roman" w:hAnsi="Times New Roman" w:cs="Times New Roman"/>
          <w:sz w:val="23"/>
          <w:szCs w:val="23"/>
        </w:rPr>
      </w:pPr>
    </w:p>
    <w:p w14:paraId="50B93C9B" w14:textId="173C09D4" w:rsidR="0001120F" w:rsidRPr="00AD75F2" w:rsidRDefault="0001120F" w:rsidP="00FF1BEF">
      <w:pPr>
        <w:kinsoku w:val="0"/>
        <w:overflowPunct w:val="0"/>
        <w:autoSpaceDE w:val="0"/>
        <w:autoSpaceDN w:val="0"/>
        <w:adjustRightInd w:val="0"/>
        <w:spacing w:after="0" w:line="240" w:lineRule="auto"/>
        <w:ind w:right="156"/>
        <w:rPr>
          <w:rFonts w:ascii="Times New Roman" w:hAnsi="Times New Roman" w:cs="Times New Roman"/>
          <w:sz w:val="24"/>
          <w:szCs w:val="24"/>
        </w:rPr>
      </w:pPr>
      <w:r w:rsidRPr="00AD75F2">
        <w:rPr>
          <w:rFonts w:ascii="Times New Roman" w:hAnsi="Times New Roman" w:cs="Times New Roman"/>
          <w:sz w:val="24"/>
          <w:szCs w:val="24"/>
        </w:rPr>
        <w:t xml:space="preserve">The decision of who furnishes the hardware and operating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software will be made by the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as part of the contract negotiation process.</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 xml:space="preserve"> The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may negotiate to purchase or lease hardware and operating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software through a Respondent or a </w:t>
      </w:r>
      <w:r w:rsidR="00581E7C">
        <w:rPr>
          <w:rFonts w:ascii="Times New Roman" w:hAnsi="Times New Roman" w:cs="Times New Roman"/>
          <w:sz w:val="24"/>
          <w:szCs w:val="24"/>
        </w:rPr>
        <w:t>third</w:t>
      </w:r>
      <w:r w:rsidR="00581E7C" w:rsidRPr="00AD75F2">
        <w:rPr>
          <w:rFonts w:ascii="Times New Roman" w:hAnsi="Times New Roman" w:cs="Times New Roman"/>
          <w:sz w:val="24"/>
          <w:szCs w:val="24"/>
        </w:rPr>
        <w:t xml:space="preserve"> </w:t>
      </w:r>
      <w:r w:rsidRPr="00AD75F2">
        <w:rPr>
          <w:rFonts w:ascii="Times New Roman" w:hAnsi="Times New Roman" w:cs="Times New Roman"/>
          <w:sz w:val="24"/>
          <w:szCs w:val="24"/>
        </w:rPr>
        <w:t>party.</w:t>
      </w:r>
    </w:p>
    <w:p w14:paraId="2F4135DE" w14:textId="77777777" w:rsidR="0001120F" w:rsidRPr="00AD75F2" w:rsidRDefault="0001120F" w:rsidP="00D52500">
      <w:pPr>
        <w:kinsoku w:val="0"/>
        <w:overflowPunct w:val="0"/>
        <w:autoSpaceDE w:val="0"/>
        <w:autoSpaceDN w:val="0"/>
        <w:adjustRightInd w:val="0"/>
        <w:spacing w:after="0" w:line="240" w:lineRule="auto"/>
        <w:rPr>
          <w:rFonts w:ascii="Times New Roman" w:hAnsi="Times New Roman" w:cs="Times New Roman"/>
          <w:sz w:val="20"/>
          <w:szCs w:val="20"/>
        </w:rPr>
      </w:pPr>
    </w:p>
    <w:p w14:paraId="73BC4556" w14:textId="77777777" w:rsidR="0001120F" w:rsidRPr="00AD75F2" w:rsidRDefault="0001120F" w:rsidP="00FF1BEF">
      <w:pPr>
        <w:kinsoku w:val="0"/>
        <w:overflowPunct w:val="0"/>
        <w:autoSpaceDE w:val="0"/>
        <w:autoSpaceDN w:val="0"/>
        <w:adjustRightInd w:val="0"/>
        <w:spacing w:after="0" w:line="240" w:lineRule="auto"/>
        <w:ind w:right="422"/>
        <w:rPr>
          <w:rFonts w:ascii="Times New Roman" w:hAnsi="Times New Roman" w:cs="Times New Roman"/>
          <w:sz w:val="24"/>
          <w:szCs w:val="24"/>
        </w:rPr>
      </w:pPr>
      <w:r w:rsidRPr="00AD75F2">
        <w:rPr>
          <w:rFonts w:ascii="Times New Roman" w:hAnsi="Times New Roman" w:cs="Times New Roman"/>
          <w:sz w:val="24"/>
          <w:szCs w:val="24"/>
        </w:rPr>
        <w:t>The Respondent must attach one printed example copy of the applicable company standard contracts to each copy of the RFP and an electronic copy in MS Word format (one).</w:t>
      </w:r>
    </w:p>
    <w:p w14:paraId="18BCDD38" w14:textId="33259F76" w:rsidR="0001120F" w:rsidRDefault="0001120F" w:rsidP="0001120F">
      <w:pPr>
        <w:kinsoku w:val="0"/>
        <w:overflowPunct w:val="0"/>
        <w:autoSpaceDE w:val="0"/>
        <w:autoSpaceDN w:val="0"/>
        <w:adjustRightInd w:val="0"/>
        <w:spacing w:after="0" w:line="240" w:lineRule="auto"/>
        <w:rPr>
          <w:rFonts w:ascii="Times New Roman" w:hAnsi="Times New Roman" w:cs="Times New Roman"/>
          <w:sz w:val="24"/>
          <w:szCs w:val="24"/>
        </w:rPr>
      </w:pPr>
    </w:p>
    <w:p w14:paraId="45634CC1" w14:textId="77777777" w:rsidR="0004720A" w:rsidRPr="00AD75F2" w:rsidRDefault="0004720A" w:rsidP="0001120F">
      <w:pPr>
        <w:kinsoku w:val="0"/>
        <w:overflowPunct w:val="0"/>
        <w:autoSpaceDE w:val="0"/>
        <w:autoSpaceDN w:val="0"/>
        <w:adjustRightInd w:val="0"/>
        <w:spacing w:after="0" w:line="240" w:lineRule="auto"/>
        <w:rPr>
          <w:rFonts w:ascii="Times New Roman" w:hAnsi="Times New Roman" w:cs="Times New Roman"/>
          <w:sz w:val="24"/>
          <w:szCs w:val="24"/>
        </w:rPr>
      </w:pPr>
    </w:p>
    <w:p w14:paraId="32AA5CDC" w14:textId="54B2D12E" w:rsidR="0001120F" w:rsidRPr="00AD75F2" w:rsidRDefault="004B3DAA" w:rsidP="00692BA6">
      <w:pPr>
        <w:pStyle w:val="Heading2"/>
        <w:rPr>
          <w:rFonts w:ascii="Times New Roman" w:hAnsi="Times New Roman" w:cs="Times New Roman"/>
        </w:rPr>
      </w:pPr>
      <w:bookmarkStart w:id="66" w:name="3._SYSTEM_INTEGRATION"/>
      <w:bookmarkStart w:id="67" w:name="_Toc31203957"/>
      <w:bookmarkEnd w:id="66"/>
      <w:r w:rsidRPr="00AD75F2">
        <w:rPr>
          <w:rFonts w:ascii="Times New Roman" w:hAnsi="Times New Roman" w:cs="Times New Roman"/>
        </w:rPr>
        <w:t>SYSTEM</w:t>
      </w:r>
      <w:r w:rsidR="0001120F" w:rsidRPr="00AD75F2">
        <w:rPr>
          <w:rFonts w:ascii="Times New Roman" w:hAnsi="Times New Roman" w:cs="Times New Roman"/>
        </w:rPr>
        <w:t xml:space="preserve"> INTEGRATION</w:t>
      </w:r>
      <w:bookmarkEnd w:id="67"/>
    </w:p>
    <w:p w14:paraId="4CB94195" w14:textId="0603075A" w:rsidR="0001120F" w:rsidRPr="00AD75F2" w:rsidRDefault="0001120F" w:rsidP="00FF1BEF">
      <w:pPr>
        <w:kinsoku w:val="0"/>
        <w:overflowPunct w:val="0"/>
        <w:autoSpaceDE w:val="0"/>
        <w:autoSpaceDN w:val="0"/>
        <w:adjustRightInd w:val="0"/>
        <w:spacing w:before="57" w:after="0" w:line="240" w:lineRule="auto"/>
        <w:ind w:right="234"/>
        <w:rPr>
          <w:rFonts w:ascii="Times New Roman" w:hAnsi="Times New Roman" w:cs="Times New Roman"/>
          <w:sz w:val="24"/>
          <w:szCs w:val="24"/>
        </w:rPr>
      </w:pPr>
      <w:r w:rsidRPr="00AD75F2">
        <w:rPr>
          <w:rFonts w:ascii="Times New Roman" w:hAnsi="Times New Roman" w:cs="Times New Roman"/>
          <w:sz w:val="24"/>
          <w:szCs w:val="24"/>
        </w:rPr>
        <w:t xml:space="preserve">In broad terms, describe how your company can seamlessly supply the following </w:t>
      </w:r>
      <w:r w:rsidR="00DC0BCB" w:rsidRPr="00AD75F2">
        <w:rPr>
          <w:rFonts w:ascii="Times New Roman" w:hAnsi="Times New Roman" w:cs="Times New Roman"/>
          <w:sz w:val="24"/>
          <w:szCs w:val="24"/>
        </w:rPr>
        <w:t>Solution</w:t>
      </w:r>
      <w:r w:rsidRPr="00AD75F2">
        <w:rPr>
          <w:rFonts w:ascii="Times New Roman" w:hAnsi="Times New Roman" w:cs="Times New Roman"/>
          <w:sz w:val="24"/>
          <w:szCs w:val="24"/>
        </w:rPr>
        <w:t xml:space="preserve"> modules</w:t>
      </w:r>
      <w:r w:rsidR="00581E7C">
        <w:rPr>
          <w:rFonts w:ascii="Times New Roman" w:hAnsi="Times New Roman" w:cs="Times New Roman"/>
          <w:sz w:val="24"/>
          <w:szCs w:val="24"/>
        </w:rPr>
        <w:t>:</w:t>
      </w:r>
    </w:p>
    <w:p w14:paraId="7A15CCEA" w14:textId="77777777" w:rsidR="0001120F" w:rsidRPr="00AD75F2" w:rsidRDefault="0001120F" w:rsidP="0001120F">
      <w:pPr>
        <w:kinsoku w:val="0"/>
        <w:overflowPunct w:val="0"/>
        <w:autoSpaceDE w:val="0"/>
        <w:autoSpaceDN w:val="0"/>
        <w:adjustRightInd w:val="0"/>
        <w:spacing w:after="0" w:line="240" w:lineRule="auto"/>
        <w:rPr>
          <w:rFonts w:ascii="Times New Roman" w:hAnsi="Times New Roman" w:cs="Times New Roman"/>
          <w:sz w:val="24"/>
          <w:szCs w:val="24"/>
        </w:rPr>
      </w:pPr>
    </w:p>
    <w:p w14:paraId="31631A68" w14:textId="77777777" w:rsidR="0001120F" w:rsidRPr="00AD75F2" w:rsidRDefault="0001120F" w:rsidP="00FB6890">
      <w:pPr>
        <w:numPr>
          <w:ilvl w:val="0"/>
          <w:numId w:val="110"/>
        </w:numPr>
        <w:tabs>
          <w:tab w:val="left" w:pos="840"/>
        </w:tabs>
        <w:kinsoku w:val="0"/>
        <w:overflowPunct w:val="0"/>
        <w:autoSpaceDE w:val="0"/>
        <w:autoSpaceDN w:val="0"/>
        <w:adjustRightInd w:val="0"/>
        <w:spacing w:after="0" w:line="240" w:lineRule="auto"/>
        <w:ind w:left="840" w:hanging="360"/>
        <w:rPr>
          <w:rFonts w:ascii="Times New Roman" w:hAnsi="Times New Roman" w:cs="Times New Roman"/>
          <w:sz w:val="24"/>
          <w:szCs w:val="24"/>
        </w:rPr>
      </w:pPr>
      <w:r w:rsidRPr="00AD75F2">
        <w:rPr>
          <w:rFonts w:ascii="Times New Roman" w:hAnsi="Times New Roman" w:cs="Times New Roman"/>
          <w:sz w:val="24"/>
          <w:szCs w:val="24"/>
        </w:rPr>
        <w:t>CAD for Law Enforcement and Fire/EMS services</w:t>
      </w:r>
    </w:p>
    <w:p w14:paraId="41F8C2C0" w14:textId="77777777" w:rsidR="0001120F" w:rsidRPr="00AD75F2" w:rsidRDefault="0001120F" w:rsidP="00FB6890">
      <w:pPr>
        <w:numPr>
          <w:ilvl w:val="0"/>
          <w:numId w:val="110"/>
        </w:numPr>
        <w:tabs>
          <w:tab w:val="left" w:pos="840"/>
        </w:tabs>
        <w:kinsoku w:val="0"/>
        <w:overflowPunct w:val="0"/>
        <w:autoSpaceDE w:val="0"/>
        <w:autoSpaceDN w:val="0"/>
        <w:adjustRightInd w:val="0"/>
        <w:spacing w:after="0" w:line="240" w:lineRule="auto"/>
        <w:ind w:left="840" w:hanging="360"/>
        <w:rPr>
          <w:rFonts w:ascii="Times New Roman" w:hAnsi="Times New Roman" w:cs="Times New Roman"/>
          <w:sz w:val="24"/>
          <w:szCs w:val="24"/>
        </w:rPr>
      </w:pPr>
      <w:r w:rsidRPr="00AD75F2">
        <w:rPr>
          <w:rFonts w:ascii="Times New Roman" w:hAnsi="Times New Roman" w:cs="Times New Roman"/>
          <w:sz w:val="24"/>
          <w:szCs w:val="24"/>
        </w:rPr>
        <w:t>Wireless mobile CAD with AVL compatibility</w:t>
      </w:r>
    </w:p>
    <w:p w14:paraId="581EAAC2" w14:textId="7551BCBD" w:rsidR="0001120F" w:rsidRPr="00581E7C" w:rsidRDefault="0001120F" w:rsidP="00FF1BEF">
      <w:pPr>
        <w:numPr>
          <w:ilvl w:val="0"/>
          <w:numId w:val="110"/>
        </w:numPr>
        <w:tabs>
          <w:tab w:val="left" w:pos="840"/>
        </w:tabs>
        <w:kinsoku w:val="0"/>
        <w:overflowPunct w:val="0"/>
        <w:autoSpaceDE w:val="0"/>
        <w:autoSpaceDN w:val="0"/>
        <w:adjustRightInd w:val="0"/>
        <w:spacing w:after="0" w:line="240" w:lineRule="auto"/>
        <w:ind w:left="840" w:right="104" w:hanging="360"/>
        <w:rPr>
          <w:rFonts w:ascii="Times New Roman" w:hAnsi="Times New Roman" w:cs="Times New Roman"/>
          <w:sz w:val="24"/>
          <w:szCs w:val="24"/>
        </w:rPr>
      </w:pPr>
      <w:r w:rsidRPr="00AD75F2">
        <w:rPr>
          <w:rFonts w:ascii="Times New Roman" w:hAnsi="Times New Roman" w:cs="Times New Roman"/>
          <w:sz w:val="24"/>
          <w:szCs w:val="24"/>
        </w:rPr>
        <w:t>Standard municipal law enforcement operations modules including but not limited</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to</w:t>
      </w:r>
      <w:r w:rsidR="00581E7C">
        <w:rPr>
          <w:rFonts w:ascii="Times New Roman" w:hAnsi="Times New Roman" w:cs="Times New Roman"/>
          <w:sz w:val="24"/>
          <w:szCs w:val="24"/>
        </w:rPr>
        <w:t>:</w:t>
      </w:r>
    </w:p>
    <w:p w14:paraId="2B89C83E" w14:textId="77777777" w:rsidR="0001120F" w:rsidRPr="00AD75F2" w:rsidRDefault="0001120F" w:rsidP="00FB6890">
      <w:pPr>
        <w:numPr>
          <w:ilvl w:val="1"/>
          <w:numId w:val="110"/>
        </w:numPr>
        <w:tabs>
          <w:tab w:val="left" w:pos="1200"/>
        </w:tabs>
        <w:kinsoku w:val="0"/>
        <w:overflowPunct w:val="0"/>
        <w:autoSpaceDE w:val="0"/>
        <w:autoSpaceDN w:val="0"/>
        <w:adjustRightInd w:val="0"/>
        <w:spacing w:after="0" w:line="240" w:lineRule="auto"/>
        <w:ind w:left="1200" w:hanging="360"/>
        <w:rPr>
          <w:rFonts w:ascii="Times New Roman" w:hAnsi="Times New Roman" w:cs="Times New Roman"/>
          <w:sz w:val="24"/>
          <w:szCs w:val="24"/>
        </w:rPr>
      </w:pPr>
      <w:r w:rsidRPr="00AD75F2">
        <w:rPr>
          <w:rFonts w:ascii="Times New Roman" w:hAnsi="Times New Roman" w:cs="Times New Roman"/>
          <w:sz w:val="24"/>
          <w:szCs w:val="24"/>
        </w:rPr>
        <w:t>Records Management</w:t>
      </w:r>
    </w:p>
    <w:p w14:paraId="593A55A4" w14:textId="77777777" w:rsidR="0001120F" w:rsidRPr="00AD75F2" w:rsidRDefault="0001120F" w:rsidP="00FB6890">
      <w:pPr>
        <w:numPr>
          <w:ilvl w:val="1"/>
          <w:numId w:val="110"/>
        </w:numPr>
        <w:tabs>
          <w:tab w:val="left" w:pos="1200"/>
        </w:tabs>
        <w:kinsoku w:val="0"/>
        <w:overflowPunct w:val="0"/>
        <w:autoSpaceDE w:val="0"/>
        <w:autoSpaceDN w:val="0"/>
        <w:adjustRightInd w:val="0"/>
        <w:spacing w:after="0" w:line="240" w:lineRule="auto"/>
        <w:ind w:left="1200" w:hanging="360"/>
        <w:rPr>
          <w:rFonts w:ascii="Times New Roman" w:hAnsi="Times New Roman" w:cs="Times New Roman"/>
          <w:sz w:val="24"/>
          <w:szCs w:val="24"/>
        </w:rPr>
      </w:pPr>
      <w:r w:rsidRPr="00AD75F2">
        <w:rPr>
          <w:rFonts w:ascii="Times New Roman" w:hAnsi="Times New Roman" w:cs="Times New Roman"/>
          <w:sz w:val="24"/>
          <w:szCs w:val="24"/>
        </w:rPr>
        <w:t>Crimes Case Management</w:t>
      </w:r>
    </w:p>
    <w:p w14:paraId="10E14B81" w14:textId="77777777" w:rsidR="0001120F" w:rsidRPr="00AD75F2" w:rsidRDefault="0001120F" w:rsidP="00FB6890">
      <w:pPr>
        <w:numPr>
          <w:ilvl w:val="1"/>
          <w:numId w:val="110"/>
        </w:numPr>
        <w:tabs>
          <w:tab w:val="left" w:pos="1200"/>
        </w:tabs>
        <w:kinsoku w:val="0"/>
        <w:overflowPunct w:val="0"/>
        <w:autoSpaceDE w:val="0"/>
        <w:autoSpaceDN w:val="0"/>
        <w:adjustRightInd w:val="0"/>
        <w:spacing w:after="0" w:line="240" w:lineRule="auto"/>
        <w:ind w:left="1200" w:hanging="360"/>
        <w:rPr>
          <w:rFonts w:ascii="Times New Roman" w:hAnsi="Times New Roman" w:cs="Times New Roman"/>
          <w:sz w:val="24"/>
          <w:szCs w:val="24"/>
        </w:rPr>
      </w:pPr>
      <w:r w:rsidRPr="00AD75F2">
        <w:rPr>
          <w:rFonts w:ascii="Times New Roman" w:hAnsi="Times New Roman" w:cs="Times New Roman"/>
          <w:sz w:val="24"/>
          <w:szCs w:val="24"/>
        </w:rPr>
        <w:t>Investigations</w:t>
      </w:r>
    </w:p>
    <w:p w14:paraId="40079399" w14:textId="77777777" w:rsidR="0001120F" w:rsidRPr="00AD75F2" w:rsidRDefault="0001120F" w:rsidP="00FB6890">
      <w:pPr>
        <w:numPr>
          <w:ilvl w:val="1"/>
          <w:numId w:val="110"/>
        </w:numPr>
        <w:tabs>
          <w:tab w:val="left" w:pos="1200"/>
        </w:tabs>
        <w:kinsoku w:val="0"/>
        <w:overflowPunct w:val="0"/>
        <w:autoSpaceDE w:val="0"/>
        <w:autoSpaceDN w:val="0"/>
        <w:adjustRightInd w:val="0"/>
        <w:spacing w:after="0" w:line="240" w:lineRule="auto"/>
        <w:ind w:left="1200" w:hanging="360"/>
        <w:rPr>
          <w:rFonts w:ascii="Times New Roman" w:hAnsi="Times New Roman" w:cs="Times New Roman"/>
          <w:sz w:val="24"/>
          <w:szCs w:val="24"/>
        </w:rPr>
      </w:pPr>
      <w:r w:rsidRPr="00AD75F2">
        <w:rPr>
          <w:rFonts w:ascii="Times New Roman" w:hAnsi="Times New Roman" w:cs="Times New Roman"/>
          <w:sz w:val="24"/>
          <w:szCs w:val="24"/>
        </w:rPr>
        <w:t>Criminal activity</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tracking</w:t>
      </w:r>
    </w:p>
    <w:p w14:paraId="516D536A" w14:textId="77777777" w:rsidR="0001120F" w:rsidRPr="00AD75F2" w:rsidRDefault="0001120F" w:rsidP="00FB6890">
      <w:pPr>
        <w:numPr>
          <w:ilvl w:val="1"/>
          <w:numId w:val="110"/>
        </w:numPr>
        <w:tabs>
          <w:tab w:val="left" w:pos="1200"/>
        </w:tabs>
        <w:kinsoku w:val="0"/>
        <w:overflowPunct w:val="0"/>
        <w:autoSpaceDE w:val="0"/>
        <w:autoSpaceDN w:val="0"/>
        <w:adjustRightInd w:val="0"/>
        <w:spacing w:after="0" w:line="240" w:lineRule="auto"/>
        <w:ind w:left="1200" w:hanging="360"/>
        <w:rPr>
          <w:rFonts w:ascii="Times New Roman" w:hAnsi="Times New Roman" w:cs="Times New Roman"/>
          <w:sz w:val="24"/>
          <w:szCs w:val="24"/>
        </w:rPr>
      </w:pPr>
      <w:r w:rsidRPr="00AD75F2">
        <w:rPr>
          <w:rFonts w:ascii="Times New Roman" w:hAnsi="Times New Roman" w:cs="Times New Roman"/>
          <w:sz w:val="24"/>
          <w:szCs w:val="24"/>
        </w:rPr>
        <w:t>Jail Management</w:t>
      </w:r>
    </w:p>
    <w:p w14:paraId="4B13D90E" w14:textId="5BC29DBD" w:rsidR="0001120F" w:rsidRPr="00AD75F2" w:rsidRDefault="0001120F" w:rsidP="00FF1BEF">
      <w:pPr>
        <w:kinsoku w:val="0"/>
        <w:overflowPunct w:val="0"/>
        <w:autoSpaceDE w:val="0"/>
        <w:autoSpaceDN w:val="0"/>
        <w:adjustRightInd w:val="0"/>
        <w:spacing w:before="230" w:after="0" w:line="240" w:lineRule="auto"/>
        <w:rPr>
          <w:rFonts w:ascii="Times New Roman" w:hAnsi="Times New Roman" w:cs="Times New Roman"/>
          <w:sz w:val="24"/>
          <w:szCs w:val="24"/>
        </w:rPr>
      </w:pPr>
      <w:r w:rsidRPr="00AD75F2">
        <w:rPr>
          <w:rFonts w:ascii="Times New Roman" w:hAnsi="Times New Roman" w:cs="Times New Roman"/>
          <w:sz w:val="24"/>
          <w:szCs w:val="24"/>
        </w:rPr>
        <w:t>And integrate with these existing modules as applicable</w:t>
      </w:r>
      <w:r w:rsidR="00581E7C">
        <w:rPr>
          <w:rFonts w:ascii="Times New Roman" w:hAnsi="Times New Roman" w:cs="Times New Roman"/>
          <w:sz w:val="24"/>
          <w:szCs w:val="24"/>
        </w:rPr>
        <w:t>:</w:t>
      </w:r>
    </w:p>
    <w:p w14:paraId="537AC9B9" w14:textId="77777777" w:rsidR="0001120F" w:rsidRPr="00AD75F2" w:rsidRDefault="0001120F" w:rsidP="0001120F">
      <w:pPr>
        <w:kinsoku w:val="0"/>
        <w:overflowPunct w:val="0"/>
        <w:autoSpaceDE w:val="0"/>
        <w:autoSpaceDN w:val="0"/>
        <w:adjustRightInd w:val="0"/>
        <w:spacing w:after="0" w:line="240" w:lineRule="auto"/>
        <w:rPr>
          <w:rFonts w:ascii="Times New Roman" w:hAnsi="Times New Roman" w:cs="Times New Roman"/>
          <w:sz w:val="24"/>
          <w:szCs w:val="24"/>
        </w:rPr>
      </w:pPr>
    </w:p>
    <w:p w14:paraId="28426C55" w14:textId="542A37E5" w:rsidR="0001120F" w:rsidRPr="00581E7C" w:rsidRDefault="0001120F" w:rsidP="00FF1BEF">
      <w:pPr>
        <w:numPr>
          <w:ilvl w:val="0"/>
          <w:numId w:val="110"/>
        </w:numPr>
        <w:tabs>
          <w:tab w:val="left" w:pos="840"/>
        </w:tabs>
        <w:kinsoku w:val="0"/>
        <w:overflowPunct w:val="0"/>
        <w:autoSpaceDE w:val="0"/>
        <w:autoSpaceDN w:val="0"/>
        <w:adjustRightInd w:val="0"/>
        <w:spacing w:after="0" w:line="240" w:lineRule="auto"/>
        <w:ind w:left="840" w:right="279" w:hanging="360"/>
        <w:rPr>
          <w:rFonts w:ascii="Times New Roman" w:hAnsi="Times New Roman" w:cs="Times New Roman"/>
          <w:sz w:val="24"/>
          <w:szCs w:val="24"/>
        </w:rPr>
      </w:pPr>
      <w:r w:rsidRPr="00AD75F2">
        <w:rPr>
          <w:rFonts w:ascii="Times New Roman" w:hAnsi="Times New Roman" w:cs="Times New Roman"/>
          <w:sz w:val="24"/>
          <w:szCs w:val="24"/>
        </w:rPr>
        <w:t xml:space="preserve">Environmental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s Research Institute Inc (ESRI) Geographical Information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(GIS) mapping</w:t>
      </w:r>
      <w:r w:rsidRPr="00AD75F2">
        <w:rPr>
          <w:rFonts w:ascii="Times New Roman" w:hAnsi="Times New Roman" w:cs="Times New Roman"/>
          <w:spacing w:val="-6"/>
          <w:sz w:val="24"/>
          <w:szCs w:val="24"/>
        </w:rPr>
        <w:t xml:space="preserve"> </w:t>
      </w:r>
      <w:r w:rsidRPr="00AD75F2">
        <w:rPr>
          <w:rFonts w:ascii="Times New Roman" w:hAnsi="Times New Roman" w:cs="Times New Roman"/>
          <w:sz w:val="24"/>
          <w:szCs w:val="24"/>
        </w:rPr>
        <w:t>modules</w:t>
      </w:r>
      <w:r w:rsidR="00EE47E4">
        <w:rPr>
          <w:rFonts w:ascii="Times New Roman" w:hAnsi="Times New Roman" w:cs="Times New Roman"/>
          <w:sz w:val="24"/>
          <w:szCs w:val="24"/>
        </w:rPr>
        <w:t xml:space="preserve"> or suitable equivalent as determined by Agency</w:t>
      </w:r>
      <w:r w:rsidRPr="00AD75F2">
        <w:rPr>
          <w:rFonts w:ascii="Times New Roman" w:hAnsi="Times New Roman" w:cs="Times New Roman"/>
          <w:sz w:val="24"/>
          <w:szCs w:val="24"/>
        </w:rPr>
        <w:t>.</w:t>
      </w:r>
    </w:p>
    <w:p w14:paraId="5A4AF77F" w14:textId="72AF3D08" w:rsidR="00DC0BCB" w:rsidRPr="00FF1BEF" w:rsidRDefault="0001120F" w:rsidP="00FF1BEF">
      <w:pPr>
        <w:numPr>
          <w:ilvl w:val="0"/>
          <w:numId w:val="110"/>
        </w:numPr>
        <w:tabs>
          <w:tab w:val="left" w:pos="840"/>
        </w:tabs>
        <w:kinsoku w:val="0"/>
        <w:overflowPunct w:val="0"/>
        <w:autoSpaceDE w:val="0"/>
        <w:autoSpaceDN w:val="0"/>
        <w:adjustRightInd w:val="0"/>
        <w:spacing w:after="0" w:line="240" w:lineRule="auto"/>
        <w:ind w:left="840" w:right="1074" w:hanging="360"/>
        <w:rPr>
          <w:rFonts w:ascii="Times New Roman" w:hAnsi="Times New Roman" w:cs="Times New Roman"/>
          <w:sz w:val="24"/>
          <w:szCs w:val="24"/>
        </w:rPr>
      </w:pPr>
      <w:r w:rsidRPr="00AD75F2">
        <w:rPr>
          <w:rFonts w:ascii="Times New Roman" w:hAnsi="Times New Roman" w:cs="Times New Roman"/>
          <w:sz w:val="24"/>
          <w:szCs w:val="24"/>
        </w:rPr>
        <w:t>Mobile network used by law enforcement officers, firefighters</w:t>
      </w:r>
      <w:r w:rsidR="00581E7C">
        <w:rPr>
          <w:rFonts w:ascii="Times New Roman" w:hAnsi="Times New Roman" w:cs="Times New Roman"/>
          <w:sz w:val="24"/>
          <w:szCs w:val="24"/>
        </w:rPr>
        <w:t>,</w:t>
      </w:r>
      <w:r w:rsidRPr="00AD75F2">
        <w:rPr>
          <w:rFonts w:ascii="Times New Roman" w:hAnsi="Times New Roman" w:cs="Times New Roman"/>
          <w:sz w:val="24"/>
          <w:szCs w:val="24"/>
        </w:rPr>
        <w:t xml:space="preserve"> and </w:t>
      </w:r>
      <w:r w:rsidRPr="00AD75F2">
        <w:rPr>
          <w:rFonts w:ascii="Times New Roman" w:hAnsi="Times New Roman" w:cs="Times New Roman"/>
          <w:spacing w:val="-4"/>
          <w:sz w:val="24"/>
          <w:szCs w:val="24"/>
        </w:rPr>
        <w:t>EMS</w:t>
      </w:r>
      <w:r w:rsidRPr="00AD75F2">
        <w:rPr>
          <w:rFonts w:ascii="Times New Roman" w:hAnsi="Times New Roman" w:cs="Times New Roman"/>
          <w:spacing w:val="-5"/>
          <w:sz w:val="24"/>
          <w:szCs w:val="24"/>
        </w:rPr>
        <w:t xml:space="preserve"> </w:t>
      </w:r>
      <w:r w:rsidR="001C566A" w:rsidRPr="00AD75F2">
        <w:rPr>
          <w:rFonts w:ascii="Times New Roman" w:hAnsi="Times New Roman" w:cs="Times New Roman"/>
          <w:sz w:val="24"/>
          <w:szCs w:val="24"/>
        </w:rPr>
        <w:t>personnel.</w:t>
      </w:r>
      <w:r w:rsidR="00581E7C">
        <w:rPr>
          <w:rFonts w:ascii="Times New Roman" w:hAnsi="Times New Roman" w:cs="Times New Roman"/>
          <w:sz w:val="24"/>
          <w:szCs w:val="24"/>
        </w:rPr>
        <w:t xml:space="preserve"> </w:t>
      </w:r>
      <w:r w:rsidR="001C566A" w:rsidRPr="00AD75F2">
        <w:rPr>
          <w:rFonts w:ascii="Times New Roman" w:hAnsi="Times New Roman" w:cs="Times New Roman"/>
          <w:sz w:val="24"/>
          <w:szCs w:val="24"/>
        </w:rPr>
        <w:t xml:space="preserve"> (</w:t>
      </w:r>
      <w:r w:rsidR="000E7A91" w:rsidRPr="00AD75F2">
        <w:rPr>
          <w:rFonts w:ascii="Times New Roman" w:hAnsi="Times New Roman" w:cs="Times New Roman"/>
          <w:sz w:val="24"/>
          <w:szCs w:val="24"/>
        </w:rPr>
        <w:t>If that network is not FirstNet)</w:t>
      </w:r>
    </w:p>
    <w:p w14:paraId="49518BD4" w14:textId="47C54AE0" w:rsidR="00DC0BCB" w:rsidRPr="00FF1BEF" w:rsidRDefault="00DC0BCB" w:rsidP="00FF1BEF">
      <w:pPr>
        <w:numPr>
          <w:ilvl w:val="0"/>
          <w:numId w:val="110"/>
        </w:numPr>
        <w:tabs>
          <w:tab w:val="left" w:pos="840"/>
        </w:tabs>
        <w:kinsoku w:val="0"/>
        <w:overflowPunct w:val="0"/>
        <w:autoSpaceDE w:val="0"/>
        <w:autoSpaceDN w:val="0"/>
        <w:adjustRightInd w:val="0"/>
        <w:spacing w:after="0" w:line="240" w:lineRule="auto"/>
        <w:ind w:left="840" w:right="1074" w:hanging="360"/>
        <w:rPr>
          <w:rFonts w:ascii="Times New Roman" w:hAnsi="Times New Roman" w:cs="Times New Roman"/>
          <w:sz w:val="24"/>
          <w:szCs w:val="24"/>
        </w:rPr>
      </w:pPr>
      <w:r w:rsidRPr="00AD75F2">
        <w:rPr>
          <w:rFonts w:ascii="Times New Roman" w:hAnsi="Times New Roman" w:cs="Times New Roman"/>
          <w:sz w:val="24"/>
          <w:szCs w:val="24"/>
        </w:rPr>
        <w:t xml:space="preserve">The Nationwide Public Safety Broadband </w:t>
      </w:r>
      <w:r w:rsidR="00CD06C9" w:rsidRPr="00AD75F2">
        <w:rPr>
          <w:rFonts w:ascii="Times New Roman" w:hAnsi="Times New Roman" w:cs="Times New Roman"/>
          <w:sz w:val="24"/>
          <w:szCs w:val="24"/>
        </w:rPr>
        <w:t xml:space="preserve">Network </w:t>
      </w:r>
      <w:r w:rsidRPr="00AD75F2">
        <w:rPr>
          <w:rFonts w:ascii="Times New Roman" w:hAnsi="Times New Roman" w:cs="Times New Roman"/>
          <w:sz w:val="24"/>
          <w:szCs w:val="24"/>
        </w:rPr>
        <w:t>(FirstNet)</w:t>
      </w:r>
    </w:p>
    <w:p w14:paraId="2F0555D2" w14:textId="76D64DA9" w:rsidR="00DC0BCB" w:rsidRPr="00FF1BEF" w:rsidRDefault="00DC0BCB" w:rsidP="00FF1BEF">
      <w:pPr>
        <w:numPr>
          <w:ilvl w:val="0"/>
          <w:numId w:val="110"/>
        </w:numPr>
        <w:tabs>
          <w:tab w:val="left" w:pos="840"/>
        </w:tabs>
        <w:kinsoku w:val="0"/>
        <w:overflowPunct w:val="0"/>
        <w:autoSpaceDE w:val="0"/>
        <w:autoSpaceDN w:val="0"/>
        <w:adjustRightInd w:val="0"/>
        <w:spacing w:after="0" w:line="240" w:lineRule="auto"/>
        <w:ind w:left="840" w:right="1074" w:hanging="360"/>
        <w:rPr>
          <w:rFonts w:ascii="Times New Roman" w:hAnsi="Times New Roman" w:cs="Times New Roman"/>
          <w:sz w:val="24"/>
          <w:szCs w:val="24"/>
        </w:rPr>
      </w:pPr>
      <w:r w:rsidRPr="00AD75F2">
        <w:rPr>
          <w:rFonts w:ascii="Times New Roman" w:hAnsi="Times New Roman" w:cs="Times New Roman"/>
          <w:sz w:val="24"/>
          <w:szCs w:val="24"/>
        </w:rPr>
        <w:t>NCIC and applicable State level equivalent</w:t>
      </w:r>
      <w:r w:rsidR="000E7A91" w:rsidRPr="00AD75F2">
        <w:rPr>
          <w:rFonts w:ascii="Times New Roman" w:hAnsi="Times New Roman" w:cs="Times New Roman"/>
          <w:sz w:val="24"/>
          <w:szCs w:val="24"/>
        </w:rPr>
        <w:t xml:space="preserve"> (to include Nlets)</w:t>
      </w:r>
    </w:p>
    <w:p w14:paraId="2C469470" w14:textId="166E47E1" w:rsidR="00DC0BCB" w:rsidRPr="00FF1BEF" w:rsidRDefault="00DC0BCB" w:rsidP="00FF1BEF">
      <w:pPr>
        <w:numPr>
          <w:ilvl w:val="0"/>
          <w:numId w:val="110"/>
        </w:numPr>
        <w:tabs>
          <w:tab w:val="left" w:pos="840"/>
        </w:tabs>
        <w:kinsoku w:val="0"/>
        <w:overflowPunct w:val="0"/>
        <w:autoSpaceDE w:val="0"/>
        <w:autoSpaceDN w:val="0"/>
        <w:adjustRightInd w:val="0"/>
        <w:spacing w:after="0" w:line="240" w:lineRule="auto"/>
        <w:ind w:left="840" w:right="1074" w:hanging="360"/>
        <w:rPr>
          <w:rFonts w:ascii="Times New Roman" w:hAnsi="Times New Roman" w:cs="Times New Roman"/>
          <w:sz w:val="24"/>
          <w:szCs w:val="24"/>
        </w:rPr>
      </w:pPr>
      <w:r w:rsidRPr="00AD75F2">
        <w:rPr>
          <w:rFonts w:ascii="Times New Roman" w:hAnsi="Times New Roman" w:cs="Times New Roman"/>
          <w:sz w:val="24"/>
          <w:szCs w:val="24"/>
        </w:rPr>
        <w:t xml:space="preserve">NG9-1-1 </w:t>
      </w:r>
      <w:r w:rsidR="004B3DAA" w:rsidRPr="00AD75F2">
        <w:rPr>
          <w:rFonts w:ascii="Times New Roman" w:hAnsi="Times New Roman" w:cs="Times New Roman"/>
          <w:sz w:val="24"/>
          <w:szCs w:val="24"/>
        </w:rPr>
        <w:t>System</w:t>
      </w:r>
    </w:p>
    <w:p w14:paraId="1959707C" w14:textId="1FC84367" w:rsidR="00DC0BCB" w:rsidRPr="00FF1BEF" w:rsidRDefault="00DC0BCB" w:rsidP="00FF1BEF">
      <w:pPr>
        <w:numPr>
          <w:ilvl w:val="0"/>
          <w:numId w:val="110"/>
        </w:numPr>
        <w:tabs>
          <w:tab w:val="left" w:pos="840"/>
        </w:tabs>
        <w:kinsoku w:val="0"/>
        <w:overflowPunct w:val="0"/>
        <w:autoSpaceDE w:val="0"/>
        <w:autoSpaceDN w:val="0"/>
        <w:adjustRightInd w:val="0"/>
        <w:spacing w:after="0" w:line="240" w:lineRule="auto"/>
        <w:ind w:left="840" w:right="1074" w:hanging="360"/>
        <w:rPr>
          <w:rFonts w:ascii="Times New Roman" w:hAnsi="Times New Roman" w:cs="Times New Roman"/>
          <w:sz w:val="24"/>
          <w:szCs w:val="24"/>
        </w:rPr>
      </w:pPr>
      <w:r w:rsidRPr="00AD75F2">
        <w:rPr>
          <w:rFonts w:ascii="Times New Roman" w:hAnsi="Times New Roman" w:cs="Times New Roman"/>
          <w:sz w:val="24"/>
          <w:szCs w:val="24"/>
        </w:rPr>
        <w:t>ESInet or equivalent transport network</w:t>
      </w:r>
    </w:p>
    <w:p w14:paraId="6F3FCB06" w14:textId="60CE96E4" w:rsidR="00DC0BCB" w:rsidRPr="00FF1BEF" w:rsidRDefault="00DC0BCB" w:rsidP="00FF1BEF">
      <w:pPr>
        <w:numPr>
          <w:ilvl w:val="0"/>
          <w:numId w:val="110"/>
        </w:numPr>
        <w:tabs>
          <w:tab w:val="left" w:pos="840"/>
        </w:tabs>
        <w:kinsoku w:val="0"/>
        <w:overflowPunct w:val="0"/>
        <w:autoSpaceDE w:val="0"/>
        <w:autoSpaceDN w:val="0"/>
        <w:adjustRightInd w:val="0"/>
        <w:spacing w:after="0" w:line="240" w:lineRule="auto"/>
        <w:ind w:left="840" w:right="1074" w:hanging="360"/>
        <w:rPr>
          <w:rFonts w:ascii="Times New Roman" w:hAnsi="Times New Roman" w:cs="Times New Roman"/>
          <w:sz w:val="24"/>
          <w:szCs w:val="24"/>
        </w:rPr>
      </w:pPr>
      <w:r w:rsidRPr="00AD75F2">
        <w:rPr>
          <w:rFonts w:ascii="Times New Roman" w:hAnsi="Times New Roman" w:cs="Times New Roman"/>
          <w:sz w:val="24"/>
          <w:szCs w:val="24"/>
        </w:rPr>
        <w:t>Any Internet of Things (IoT) capabilities (Smart homes, devices, etc.)</w:t>
      </w:r>
    </w:p>
    <w:p w14:paraId="744DE94C" w14:textId="673D665C" w:rsidR="000E7A91" w:rsidRPr="00FF1BEF" w:rsidRDefault="00DC0BCB" w:rsidP="00FF1BEF">
      <w:pPr>
        <w:numPr>
          <w:ilvl w:val="0"/>
          <w:numId w:val="110"/>
        </w:numPr>
        <w:tabs>
          <w:tab w:val="left" w:pos="840"/>
        </w:tabs>
        <w:kinsoku w:val="0"/>
        <w:overflowPunct w:val="0"/>
        <w:autoSpaceDE w:val="0"/>
        <w:autoSpaceDN w:val="0"/>
        <w:adjustRightInd w:val="0"/>
        <w:spacing w:after="0" w:line="240" w:lineRule="auto"/>
        <w:ind w:left="840" w:right="1074" w:hanging="360"/>
        <w:rPr>
          <w:rFonts w:ascii="Times New Roman" w:hAnsi="Times New Roman" w:cs="Times New Roman"/>
          <w:sz w:val="24"/>
          <w:szCs w:val="24"/>
        </w:rPr>
      </w:pPr>
      <w:r w:rsidRPr="00AD75F2">
        <w:rPr>
          <w:rFonts w:ascii="Times New Roman" w:hAnsi="Times New Roman" w:cs="Times New Roman"/>
          <w:sz w:val="24"/>
          <w:szCs w:val="24"/>
        </w:rPr>
        <w:t>Telematics (i.e.</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OnStar, Bosch, etc.)</w:t>
      </w:r>
    </w:p>
    <w:p w14:paraId="4F972406" w14:textId="1B36C733" w:rsidR="000E7A91" w:rsidRPr="00AD75F2" w:rsidRDefault="000E7A91" w:rsidP="00FB6890">
      <w:pPr>
        <w:numPr>
          <w:ilvl w:val="0"/>
          <w:numId w:val="110"/>
        </w:numPr>
        <w:tabs>
          <w:tab w:val="left" w:pos="840"/>
        </w:tabs>
        <w:kinsoku w:val="0"/>
        <w:overflowPunct w:val="0"/>
        <w:autoSpaceDE w:val="0"/>
        <w:autoSpaceDN w:val="0"/>
        <w:adjustRightInd w:val="0"/>
        <w:spacing w:after="0" w:line="240" w:lineRule="auto"/>
        <w:ind w:left="840" w:right="1074" w:hanging="360"/>
        <w:rPr>
          <w:rFonts w:ascii="Times New Roman" w:hAnsi="Times New Roman" w:cs="Times New Roman"/>
          <w:sz w:val="24"/>
          <w:szCs w:val="24"/>
        </w:rPr>
      </w:pPr>
      <w:r w:rsidRPr="00AD75F2">
        <w:rPr>
          <w:rFonts w:ascii="Times New Roman" w:hAnsi="Times New Roman" w:cs="Times New Roman"/>
          <w:sz w:val="24"/>
          <w:szCs w:val="24"/>
        </w:rPr>
        <w:t>Alarm system interfaces (e.g. – ASAP)</w:t>
      </w:r>
    </w:p>
    <w:p w14:paraId="7936130A" w14:textId="77777777" w:rsidR="0001120F" w:rsidRPr="00AD75F2" w:rsidRDefault="0001120F" w:rsidP="0001120F">
      <w:pPr>
        <w:kinsoku w:val="0"/>
        <w:overflowPunct w:val="0"/>
        <w:autoSpaceDE w:val="0"/>
        <w:autoSpaceDN w:val="0"/>
        <w:adjustRightInd w:val="0"/>
        <w:spacing w:after="0" w:line="240" w:lineRule="auto"/>
        <w:rPr>
          <w:rFonts w:ascii="Times New Roman" w:hAnsi="Times New Roman" w:cs="Times New Roman"/>
          <w:sz w:val="26"/>
          <w:szCs w:val="26"/>
        </w:rPr>
      </w:pPr>
    </w:p>
    <w:p w14:paraId="7188F76A" w14:textId="2953685A" w:rsidR="00457C72" w:rsidRDefault="0001120F" w:rsidP="00FF1BEF">
      <w:pPr>
        <w:kinsoku w:val="0"/>
        <w:overflowPunct w:val="0"/>
        <w:autoSpaceDE w:val="0"/>
        <w:autoSpaceDN w:val="0"/>
        <w:adjustRightInd w:val="0"/>
        <w:spacing w:after="0" w:line="240" w:lineRule="auto"/>
        <w:ind w:right="181"/>
        <w:rPr>
          <w:rFonts w:ascii="Times New Roman" w:hAnsi="Times New Roman" w:cs="Times New Roman"/>
          <w:sz w:val="24"/>
          <w:szCs w:val="24"/>
        </w:rPr>
      </w:pPr>
      <w:r w:rsidRPr="00AD75F2">
        <w:rPr>
          <w:rFonts w:ascii="Times New Roman" w:hAnsi="Times New Roman" w:cs="Times New Roman"/>
          <w:sz w:val="24"/>
          <w:szCs w:val="24"/>
        </w:rPr>
        <w:t xml:space="preserve">Note: Please base your response for interfaces on previous implementations of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s similar to the proposed </w:t>
      </w:r>
      <w:r w:rsidR="00F57F61" w:rsidRPr="00AD75F2">
        <w:rPr>
          <w:rFonts w:ascii="Times New Roman" w:hAnsi="Times New Roman" w:cs="Times New Roman"/>
          <w:sz w:val="24"/>
          <w:szCs w:val="24"/>
        </w:rPr>
        <w:t>S</w:t>
      </w:r>
      <w:r w:rsidR="00DC0BCB" w:rsidRPr="00AD75F2">
        <w:rPr>
          <w:rFonts w:ascii="Times New Roman" w:hAnsi="Times New Roman" w:cs="Times New Roman"/>
          <w:sz w:val="24"/>
          <w:szCs w:val="24"/>
        </w:rPr>
        <w:t>olution</w:t>
      </w:r>
      <w:r w:rsidRPr="00AD75F2">
        <w:rPr>
          <w:rFonts w:ascii="Times New Roman" w:hAnsi="Times New Roman" w:cs="Times New Roman"/>
          <w:sz w:val="24"/>
          <w:szCs w:val="24"/>
        </w:rPr>
        <w:t xml:space="preserve">. </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Details of data formats and method of data exchange will</w:t>
      </w:r>
      <w:r w:rsidR="00F57F61" w:rsidRPr="00AD75F2">
        <w:rPr>
          <w:rFonts w:ascii="Times New Roman" w:hAnsi="Times New Roman" w:cs="Times New Roman"/>
          <w:sz w:val="24"/>
          <w:szCs w:val="24"/>
        </w:rPr>
        <w:t xml:space="preserve"> be required.</w:t>
      </w:r>
    </w:p>
    <w:p w14:paraId="46FC5AB4" w14:textId="5A308946" w:rsidR="00473472" w:rsidRDefault="00473472" w:rsidP="00F57F61">
      <w:pPr>
        <w:kinsoku w:val="0"/>
        <w:overflowPunct w:val="0"/>
        <w:autoSpaceDE w:val="0"/>
        <w:autoSpaceDN w:val="0"/>
        <w:adjustRightInd w:val="0"/>
        <w:spacing w:after="0" w:line="240" w:lineRule="auto"/>
        <w:ind w:left="120" w:right="181"/>
        <w:rPr>
          <w:rFonts w:ascii="Times New Roman" w:hAnsi="Times New Roman" w:cs="Times New Roman"/>
          <w:sz w:val="24"/>
          <w:szCs w:val="24"/>
        </w:rPr>
      </w:pPr>
    </w:p>
    <w:p w14:paraId="4CCABD93" w14:textId="398CC38B" w:rsidR="00473472" w:rsidRPr="00473472" w:rsidRDefault="00473472" w:rsidP="00473472">
      <w:pPr>
        <w:kinsoku w:val="0"/>
        <w:overflowPunct w:val="0"/>
        <w:autoSpaceDE w:val="0"/>
        <w:autoSpaceDN w:val="0"/>
        <w:adjustRightInd w:val="0"/>
        <w:spacing w:after="0" w:line="240" w:lineRule="auto"/>
        <w:ind w:right="181"/>
        <w:rPr>
          <w:rFonts w:ascii="Times New Roman" w:hAnsi="Times New Roman" w:cs="Times New Roman"/>
          <w:sz w:val="24"/>
          <w:szCs w:val="24"/>
        </w:rPr>
      </w:pPr>
      <w:r>
        <w:rPr>
          <w:rFonts w:ascii="Times New Roman" w:hAnsi="Times New Roman" w:cs="Times New Roman"/>
          <w:sz w:val="24"/>
          <w:szCs w:val="24"/>
        </w:rPr>
        <w:t xml:space="preserve">In addition to describing any IoT capabilities, the vendor should describe any current or planned integrations with </w:t>
      </w:r>
      <w:r w:rsidRPr="00473472">
        <w:rPr>
          <w:rFonts w:ascii="Times New Roman" w:hAnsi="Times New Roman" w:cs="Times New Roman"/>
          <w:sz w:val="24"/>
          <w:szCs w:val="24"/>
        </w:rPr>
        <w:t>Smart/Connected technologies</w:t>
      </w:r>
      <w:r>
        <w:rPr>
          <w:rFonts w:ascii="Times New Roman" w:hAnsi="Times New Roman" w:cs="Times New Roman"/>
          <w:sz w:val="24"/>
          <w:szCs w:val="24"/>
        </w:rPr>
        <w:t xml:space="preserve"> specific to public safety</w:t>
      </w:r>
      <w:r w:rsidRPr="00473472">
        <w:rPr>
          <w:rFonts w:ascii="Times New Roman" w:hAnsi="Times New Roman" w:cs="Times New Roman"/>
          <w:sz w:val="24"/>
          <w:szCs w:val="24"/>
        </w:rPr>
        <w:t xml:space="preserve"> (</w:t>
      </w:r>
      <w:r>
        <w:rPr>
          <w:rFonts w:ascii="Times New Roman" w:hAnsi="Times New Roman" w:cs="Times New Roman"/>
          <w:sz w:val="24"/>
          <w:szCs w:val="24"/>
        </w:rPr>
        <w:t>i.e.</w:t>
      </w:r>
      <w:r w:rsidRPr="00473472">
        <w:rPr>
          <w:rFonts w:ascii="Times New Roman" w:hAnsi="Times New Roman" w:cs="Times New Roman"/>
          <w:sz w:val="24"/>
          <w:szCs w:val="24"/>
        </w:rPr>
        <w:t xml:space="preserve"> connected vehicles</w:t>
      </w:r>
      <w:r>
        <w:rPr>
          <w:rFonts w:ascii="Times New Roman" w:hAnsi="Times New Roman" w:cs="Times New Roman"/>
          <w:sz w:val="24"/>
          <w:szCs w:val="24"/>
        </w:rPr>
        <w:t xml:space="preserve">, emerging smart alarm systems, </w:t>
      </w:r>
      <w:r w:rsidRPr="00473472">
        <w:rPr>
          <w:rFonts w:ascii="Times New Roman" w:hAnsi="Times New Roman" w:cs="Times New Roman"/>
          <w:sz w:val="24"/>
          <w:szCs w:val="24"/>
        </w:rPr>
        <w:t>smart building technologies</w:t>
      </w:r>
      <w:r>
        <w:rPr>
          <w:rFonts w:ascii="Times New Roman" w:hAnsi="Times New Roman" w:cs="Times New Roman"/>
          <w:sz w:val="24"/>
          <w:szCs w:val="24"/>
        </w:rPr>
        <w:t>, etc.</w:t>
      </w:r>
      <w:r w:rsidRPr="00473472">
        <w:rPr>
          <w:rFonts w:ascii="Times New Roman" w:hAnsi="Times New Roman" w:cs="Times New Roman"/>
          <w:sz w:val="24"/>
          <w:szCs w:val="24"/>
        </w:rPr>
        <w:t>)</w:t>
      </w:r>
      <w:r>
        <w:rPr>
          <w:rFonts w:ascii="Times New Roman" w:hAnsi="Times New Roman" w:cs="Times New Roman"/>
          <w:sz w:val="24"/>
          <w:szCs w:val="24"/>
        </w:rPr>
        <w:t>.</w:t>
      </w:r>
      <w:r w:rsidRPr="00473472">
        <w:rPr>
          <w:rFonts w:ascii="Times New Roman" w:hAnsi="Times New Roman" w:cs="Times New Roman"/>
          <w:sz w:val="24"/>
          <w:szCs w:val="24"/>
        </w:rPr>
        <w:t xml:space="preserve"> </w:t>
      </w:r>
      <w:r>
        <w:rPr>
          <w:rFonts w:ascii="Times New Roman" w:hAnsi="Times New Roman" w:cs="Times New Roman"/>
          <w:sz w:val="24"/>
          <w:szCs w:val="24"/>
        </w:rPr>
        <w:t xml:space="preserve"> As </w:t>
      </w:r>
      <w:r>
        <w:rPr>
          <w:rFonts w:ascii="Times New Roman" w:hAnsi="Times New Roman" w:cs="Times New Roman"/>
          <w:sz w:val="24"/>
          <w:szCs w:val="24"/>
        </w:rPr>
        <w:lastRenderedPageBreak/>
        <w:t xml:space="preserve">NG9-1-1 systems are expected to include the ability to ingest and process multiple data streams and multiple data types, the integration of these technologies is of increasing interest to ECCs. </w:t>
      </w:r>
      <w:r w:rsidR="00581E7C">
        <w:rPr>
          <w:rFonts w:ascii="Times New Roman" w:hAnsi="Times New Roman" w:cs="Times New Roman"/>
          <w:sz w:val="24"/>
          <w:szCs w:val="24"/>
        </w:rPr>
        <w:t xml:space="preserve"> </w:t>
      </w:r>
      <w:r>
        <w:rPr>
          <w:rFonts w:ascii="Times New Roman" w:hAnsi="Times New Roman" w:cs="Times New Roman"/>
          <w:sz w:val="24"/>
          <w:szCs w:val="24"/>
        </w:rPr>
        <w:t xml:space="preserve">The vendor should also provide any specifics as to how their system will analyze and process this data to assist the ECC in preventing “information overload” on Agency staff. </w:t>
      </w:r>
    </w:p>
    <w:p w14:paraId="130F3320" w14:textId="77777777" w:rsidR="00473472" w:rsidRPr="00AD75F2" w:rsidRDefault="00473472" w:rsidP="00F57F61">
      <w:pPr>
        <w:kinsoku w:val="0"/>
        <w:overflowPunct w:val="0"/>
        <w:autoSpaceDE w:val="0"/>
        <w:autoSpaceDN w:val="0"/>
        <w:adjustRightInd w:val="0"/>
        <w:spacing w:after="0" w:line="240" w:lineRule="auto"/>
        <w:ind w:left="120" w:right="181"/>
        <w:rPr>
          <w:rFonts w:ascii="Times New Roman" w:hAnsi="Times New Roman" w:cs="Times New Roman"/>
          <w:sz w:val="24"/>
          <w:szCs w:val="24"/>
        </w:rPr>
      </w:pPr>
    </w:p>
    <w:p w14:paraId="63BE7476" w14:textId="77777777" w:rsidR="00DC0BCB" w:rsidRPr="00AD75F2" w:rsidRDefault="00DC0BCB" w:rsidP="00F57F61">
      <w:pPr>
        <w:kinsoku w:val="0"/>
        <w:overflowPunct w:val="0"/>
        <w:autoSpaceDE w:val="0"/>
        <w:autoSpaceDN w:val="0"/>
        <w:adjustRightInd w:val="0"/>
        <w:spacing w:after="0" w:line="240" w:lineRule="auto"/>
        <w:ind w:left="120" w:right="181"/>
        <w:rPr>
          <w:rFonts w:ascii="Times New Roman" w:hAnsi="Times New Roman" w:cs="Times New Roman"/>
          <w:sz w:val="24"/>
          <w:szCs w:val="24"/>
        </w:rPr>
      </w:pPr>
    </w:p>
    <w:p w14:paraId="2701F885" w14:textId="53ED301A" w:rsidR="0001120F" w:rsidRPr="00AD75F2" w:rsidRDefault="00F57F61" w:rsidP="00692BA6">
      <w:pPr>
        <w:pStyle w:val="Heading2"/>
        <w:rPr>
          <w:rFonts w:ascii="Times New Roman" w:hAnsi="Times New Roman" w:cs="Times New Roman"/>
        </w:rPr>
      </w:pPr>
      <w:bookmarkStart w:id="68" w:name="5._IPSDS_MODULES_AND_COMPONENTS_"/>
      <w:bookmarkStart w:id="69" w:name="_Toc31203958"/>
      <w:bookmarkEnd w:id="68"/>
      <w:r w:rsidRPr="00AD75F2">
        <w:rPr>
          <w:rFonts w:ascii="Times New Roman" w:hAnsi="Times New Roman" w:cs="Times New Roman"/>
        </w:rPr>
        <w:t>SOLUTION</w:t>
      </w:r>
      <w:r w:rsidR="0001120F" w:rsidRPr="00AD75F2">
        <w:rPr>
          <w:rFonts w:ascii="Times New Roman" w:hAnsi="Times New Roman" w:cs="Times New Roman"/>
        </w:rPr>
        <w:t xml:space="preserve"> MODULES AND COMPONENTS</w:t>
      </w:r>
      <w:bookmarkEnd w:id="69"/>
    </w:p>
    <w:p w14:paraId="3A46A3D5" w14:textId="68368974" w:rsidR="001628C0" w:rsidRPr="00AD75F2" w:rsidRDefault="0001120F" w:rsidP="00FF1BEF">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List each module or component of the solution. </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 xml:space="preserve">Include the module name, a brief description, authoring vendor name, licensing structure, dependency on other modules, Warranty terms, preferred hardware platform, operating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relationship of the module vendor to your company (i.e. established business partner, supplier, subcontractor, shrink-wrap software vendor). </w:t>
      </w:r>
    </w:p>
    <w:p w14:paraId="25F0702C" w14:textId="77777777" w:rsidR="001628C0" w:rsidRPr="00AD75F2" w:rsidRDefault="001628C0" w:rsidP="00FF1BEF">
      <w:pPr>
        <w:kinsoku w:val="0"/>
        <w:overflowPunct w:val="0"/>
        <w:autoSpaceDE w:val="0"/>
        <w:autoSpaceDN w:val="0"/>
        <w:adjustRightInd w:val="0"/>
        <w:spacing w:after="0" w:line="240" w:lineRule="auto"/>
        <w:ind w:left="40"/>
        <w:rPr>
          <w:rFonts w:ascii="Times New Roman" w:hAnsi="Times New Roman" w:cs="Times New Roman"/>
          <w:sz w:val="24"/>
          <w:szCs w:val="24"/>
        </w:rPr>
      </w:pPr>
    </w:p>
    <w:p w14:paraId="62AE4D60" w14:textId="76CB0933" w:rsidR="0001120F" w:rsidRPr="00AD75F2" w:rsidRDefault="0001120F" w:rsidP="00FF1BEF">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warranty period is the initial period in which any bugs, data conversion issues</w:t>
      </w:r>
      <w:r w:rsidR="00581E7C">
        <w:rPr>
          <w:rFonts w:ascii="Times New Roman" w:hAnsi="Times New Roman" w:cs="Times New Roman"/>
          <w:sz w:val="24"/>
          <w:szCs w:val="24"/>
        </w:rPr>
        <w:t>,</w:t>
      </w:r>
      <w:r w:rsidRPr="00AD75F2">
        <w:rPr>
          <w:rFonts w:ascii="Times New Roman" w:hAnsi="Times New Roman" w:cs="Times New Roman"/>
          <w:sz w:val="24"/>
          <w:szCs w:val="24"/>
        </w:rPr>
        <w:t xml:space="preserve"> or other issues with </w:t>
      </w:r>
      <w:r w:rsidR="00F57F61" w:rsidRPr="00AD75F2">
        <w:rPr>
          <w:rFonts w:ascii="Times New Roman" w:hAnsi="Times New Roman" w:cs="Times New Roman"/>
          <w:sz w:val="24"/>
          <w:szCs w:val="24"/>
        </w:rPr>
        <w:t>SOLUTION</w:t>
      </w:r>
      <w:r w:rsidRPr="00AD75F2">
        <w:rPr>
          <w:rFonts w:ascii="Times New Roman" w:hAnsi="Times New Roman" w:cs="Times New Roman"/>
          <w:sz w:val="24"/>
          <w:szCs w:val="24"/>
        </w:rPr>
        <w:t xml:space="preserve"> will be corrected free of charge and with top priority. </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 xml:space="preserve">Use the following </w:t>
      </w:r>
      <w:r w:rsidR="00581E7C">
        <w:rPr>
          <w:rFonts w:ascii="Times New Roman" w:hAnsi="Times New Roman" w:cs="Times New Roman"/>
          <w:sz w:val="24"/>
          <w:szCs w:val="24"/>
        </w:rPr>
        <w:t>list</w:t>
      </w:r>
      <w:r w:rsidRPr="00AD75F2">
        <w:rPr>
          <w:rFonts w:ascii="Times New Roman" w:hAnsi="Times New Roman" w:cs="Times New Roman"/>
          <w:sz w:val="24"/>
          <w:szCs w:val="24"/>
        </w:rPr>
        <w:t xml:space="preserve"> for your response. </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You may include a separate landscaped table or Excel spreadsheet to allow more space.</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 xml:space="preserve">Preference will be given to Respondents where the </w:t>
      </w:r>
      <w:r w:rsidR="00F57F61" w:rsidRPr="00AD75F2">
        <w:rPr>
          <w:rFonts w:ascii="Times New Roman" w:hAnsi="Times New Roman" w:cs="Times New Roman"/>
          <w:sz w:val="24"/>
          <w:szCs w:val="24"/>
        </w:rPr>
        <w:t>SOLUTION</w:t>
      </w:r>
      <w:r w:rsidRPr="00AD75F2">
        <w:rPr>
          <w:rFonts w:ascii="Times New Roman" w:hAnsi="Times New Roman" w:cs="Times New Roman"/>
          <w:sz w:val="24"/>
          <w:szCs w:val="24"/>
        </w:rPr>
        <w:t xml:space="preserve"> has limited </w:t>
      </w:r>
      <w:r w:rsidR="00581E7C">
        <w:rPr>
          <w:rFonts w:ascii="Times New Roman" w:hAnsi="Times New Roman" w:cs="Times New Roman"/>
          <w:sz w:val="24"/>
          <w:szCs w:val="24"/>
        </w:rPr>
        <w:t>third-</w:t>
      </w:r>
      <w:r w:rsidRPr="00AD75F2">
        <w:rPr>
          <w:rFonts w:ascii="Times New Roman" w:hAnsi="Times New Roman" w:cs="Times New Roman"/>
          <w:sz w:val="24"/>
          <w:szCs w:val="24"/>
        </w:rPr>
        <w:t xml:space="preserve">party integration other than integration with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applications as identified in this RFP.</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 xml:space="preserve"> In other words, the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prefers a solution that is authored, licensed and supported by a sole vendor.</w:t>
      </w:r>
    </w:p>
    <w:p w14:paraId="2BAC24AD" w14:textId="77777777" w:rsidR="001628C0" w:rsidRPr="00AD75F2" w:rsidRDefault="001628C0" w:rsidP="0001120F">
      <w:pPr>
        <w:kinsoku w:val="0"/>
        <w:overflowPunct w:val="0"/>
        <w:autoSpaceDE w:val="0"/>
        <w:autoSpaceDN w:val="0"/>
        <w:adjustRightInd w:val="0"/>
        <w:spacing w:before="1" w:after="0" w:line="240" w:lineRule="auto"/>
        <w:ind w:left="40" w:right="175"/>
        <w:rPr>
          <w:rFonts w:ascii="Times New Roman" w:hAnsi="Times New Roman" w:cs="Times New Roman"/>
          <w:sz w:val="24"/>
          <w:szCs w:val="24"/>
        </w:rPr>
      </w:pPr>
    </w:p>
    <w:p w14:paraId="53DB4B4B" w14:textId="77777777" w:rsidR="0001120F" w:rsidRPr="00AD75F2" w:rsidRDefault="0001120F" w:rsidP="00D52500">
      <w:pPr>
        <w:kinsoku w:val="0"/>
        <w:overflowPunct w:val="0"/>
        <w:autoSpaceDE w:val="0"/>
        <w:autoSpaceDN w:val="0"/>
        <w:adjustRightInd w:val="0"/>
        <w:spacing w:before="57" w:after="0" w:line="240" w:lineRule="auto"/>
        <w:ind w:left="720" w:right="6693"/>
        <w:rPr>
          <w:rFonts w:ascii="Times New Roman" w:hAnsi="Times New Roman" w:cs="Times New Roman"/>
          <w:sz w:val="24"/>
          <w:szCs w:val="24"/>
        </w:rPr>
      </w:pPr>
      <w:r w:rsidRPr="00AD75F2">
        <w:rPr>
          <w:rFonts w:ascii="Times New Roman" w:hAnsi="Times New Roman" w:cs="Times New Roman"/>
          <w:sz w:val="24"/>
          <w:szCs w:val="24"/>
        </w:rPr>
        <w:t>Module Name Module Description Authoring Vendor License Structure</w:t>
      </w:r>
    </w:p>
    <w:p w14:paraId="1EE459E9" w14:textId="32CBA5F2" w:rsidR="0001120F" w:rsidRPr="00AD75F2" w:rsidRDefault="0001120F" w:rsidP="00D52500">
      <w:pPr>
        <w:kinsoku w:val="0"/>
        <w:overflowPunct w:val="0"/>
        <w:autoSpaceDE w:val="0"/>
        <w:autoSpaceDN w:val="0"/>
        <w:adjustRightInd w:val="0"/>
        <w:spacing w:after="0" w:line="240" w:lineRule="auto"/>
        <w:ind w:left="720" w:right="4755"/>
        <w:rPr>
          <w:rFonts w:ascii="Times New Roman" w:hAnsi="Times New Roman" w:cs="Times New Roman"/>
          <w:sz w:val="24"/>
          <w:szCs w:val="24"/>
        </w:rPr>
      </w:pPr>
      <w:r w:rsidRPr="00AD75F2">
        <w:rPr>
          <w:rFonts w:ascii="Times New Roman" w:hAnsi="Times New Roman" w:cs="Times New Roman"/>
          <w:sz w:val="24"/>
          <w:szCs w:val="24"/>
        </w:rPr>
        <w:t xml:space="preserve">Dependency Hardware Platform Operating </w:t>
      </w:r>
      <w:r w:rsidR="004B3DAA" w:rsidRPr="00AD75F2">
        <w:rPr>
          <w:rFonts w:ascii="Times New Roman" w:hAnsi="Times New Roman" w:cs="Times New Roman"/>
          <w:sz w:val="24"/>
          <w:szCs w:val="24"/>
        </w:rPr>
        <w:t>System</w:t>
      </w:r>
    </w:p>
    <w:p w14:paraId="3959F512" w14:textId="1C86C549" w:rsidR="0001120F" w:rsidRPr="00AD75F2" w:rsidRDefault="0001120F" w:rsidP="00D52500">
      <w:pPr>
        <w:kinsoku w:val="0"/>
        <w:overflowPunct w:val="0"/>
        <w:autoSpaceDE w:val="0"/>
        <w:autoSpaceDN w:val="0"/>
        <w:adjustRightInd w:val="0"/>
        <w:spacing w:after="0" w:line="240" w:lineRule="auto"/>
        <w:ind w:left="720"/>
        <w:rPr>
          <w:rFonts w:ascii="Times New Roman" w:hAnsi="Times New Roman" w:cs="Times New Roman"/>
          <w:sz w:val="24"/>
          <w:szCs w:val="24"/>
        </w:rPr>
      </w:pPr>
      <w:r w:rsidRPr="00AD75F2">
        <w:rPr>
          <w:rFonts w:ascii="Times New Roman" w:hAnsi="Times New Roman" w:cs="Times New Roman"/>
          <w:sz w:val="24"/>
          <w:szCs w:val="24"/>
        </w:rPr>
        <w:t>Business Relationship</w:t>
      </w:r>
    </w:p>
    <w:p w14:paraId="794B4301" w14:textId="77777777" w:rsidR="00DC0BCB" w:rsidRPr="00AD75F2" w:rsidRDefault="00DC0BCB" w:rsidP="00D52500">
      <w:pPr>
        <w:kinsoku w:val="0"/>
        <w:overflowPunct w:val="0"/>
        <w:autoSpaceDE w:val="0"/>
        <w:autoSpaceDN w:val="0"/>
        <w:adjustRightInd w:val="0"/>
        <w:spacing w:after="0" w:line="240" w:lineRule="auto"/>
        <w:ind w:left="720"/>
        <w:rPr>
          <w:rFonts w:ascii="Times New Roman" w:hAnsi="Times New Roman" w:cs="Times New Roman"/>
          <w:sz w:val="24"/>
          <w:szCs w:val="24"/>
        </w:rPr>
      </w:pPr>
    </w:p>
    <w:p w14:paraId="4B1B7A92" w14:textId="77777777" w:rsidR="0001120F" w:rsidRPr="00AD75F2" w:rsidRDefault="0001120F" w:rsidP="00FF1BEF">
      <w:pPr>
        <w:kinsoku w:val="0"/>
        <w:overflowPunct w:val="0"/>
        <w:autoSpaceDE w:val="0"/>
        <w:autoSpaceDN w:val="0"/>
        <w:adjustRightInd w:val="0"/>
        <w:spacing w:before="57" w:after="0" w:line="240" w:lineRule="auto"/>
        <w:rPr>
          <w:rFonts w:ascii="Times New Roman" w:hAnsi="Times New Roman" w:cs="Times New Roman"/>
          <w:sz w:val="24"/>
          <w:szCs w:val="24"/>
        </w:rPr>
      </w:pPr>
      <w:r w:rsidRPr="00AD75F2">
        <w:rPr>
          <w:rFonts w:ascii="Times New Roman" w:hAnsi="Times New Roman" w:cs="Times New Roman"/>
          <w:sz w:val="24"/>
          <w:szCs w:val="24"/>
        </w:rPr>
        <w:t>Describe, in narrative format, any additional business relationships or arrangements with</w:t>
      </w:r>
    </w:p>
    <w:p w14:paraId="783A145E" w14:textId="0B21B95A" w:rsidR="0001120F" w:rsidRPr="00AD75F2" w:rsidRDefault="0001120F" w:rsidP="00FF1BEF">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current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vendors or software packages not shown in the table.</w:t>
      </w:r>
    </w:p>
    <w:p w14:paraId="122E64D6" w14:textId="77777777" w:rsidR="00D066EC" w:rsidRPr="00AD75F2" w:rsidRDefault="00D066EC" w:rsidP="0001120F">
      <w:pPr>
        <w:kinsoku w:val="0"/>
        <w:overflowPunct w:val="0"/>
        <w:autoSpaceDE w:val="0"/>
        <w:autoSpaceDN w:val="0"/>
        <w:adjustRightInd w:val="0"/>
        <w:spacing w:after="0" w:line="240" w:lineRule="auto"/>
        <w:ind w:left="40" w:right="338"/>
        <w:jc w:val="both"/>
        <w:rPr>
          <w:rFonts w:ascii="Times New Roman" w:hAnsi="Times New Roman" w:cs="Times New Roman"/>
          <w:sz w:val="24"/>
          <w:szCs w:val="24"/>
        </w:rPr>
      </w:pPr>
      <w:bookmarkStart w:id="70" w:name="7._System_Acceptance_Testing"/>
      <w:bookmarkStart w:id="71" w:name="7.1_Acceptance_Testing"/>
      <w:bookmarkEnd w:id="70"/>
      <w:bookmarkEnd w:id="71"/>
    </w:p>
    <w:p w14:paraId="7CA75802" w14:textId="5EE52F52" w:rsidR="0001120F" w:rsidRPr="00AD75F2" w:rsidRDefault="0001120F" w:rsidP="00FF1BEF">
      <w:pPr>
        <w:kinsoku w:val="0"/>
        <w:overflowPunct w:val="0"/>
        <w:autoSpaceDE w:val="0"/>
        <w:autoSpaceDN w:val="0"/>
        <w:adjustRightInd w:val="0"/>
        <w:spacing w:after="0" w:line="240" w:lineRule="auto"/>
        <w:ind w:right="338"/>
        <w:jc w:val="both"/>
        <w:rPr>
          <w:rFonts w:ascii="Times New Roman" w:hAnsi="Times New Roman" w:cs="Times New Roman"/>
          <w:sz w:val="24"/>
          <w:szCs w:val="24"/>
        </w:rPr>
      </w:pPr>
      <w:r w:rsidRPr="00AD75F2">
        <w:rPr>
          <w:rFonts w:ascii="Times New Roman" w:hAnsi="Times New Roman" w:cs="Times New Roman"/>
          <w:sz w:val="24"/>
          <w:szCs w:val="24"/>
        </w:rPr>
        <w:t xml:space="preserve">Describe in narrative format, programming languages or application generators used to develop all components of the </w:t>
      </w:r>
      <w:r w:rsidR="00F57F61" w:rsidRPr="00AD75F2">
        <w:rPr>
          <w:rFonts w:ascii="Times New Roman" w:hAnsi="Times New Roman" w:cs="Times New Roman"/>
          <w:sz w:val="24"/>
          <w:szCs w:val="24"/>
        </w:rPr>
        <w:t>S</w:t>
      </w:r>
      <w:r w:rsidR="00DC0BCB" w:rsidRPr="00AD75F2">
        <w:rPr>
          <w:rFonts w:ascii="Times New Roman" w:hAnsi="Times New Roman" w:cs="Times New Roman"/>
          <w:sz w:val="24"/>
          <w:szCs w:val="24"/>
        </w:rPr>
        <w:t>olution</w:t>
      </w:r>
      <w:r w:rsidRPr="00AD75F2">
        <w:rPr>
          <w:rFonts w:ascii="Times New Roman" w:hAnsi="Times New Roman" w:cs="Times New Roman"/>
          <w:sz w:val="24"/>
          <w:szCs w:val="24"/>
        </w:rPr>
        <w:t>.</w:t>
      </w:r>
      <w:r w:rsidR="00581E7C">
        <w:rPr>
          <w:rFonts w:ascii="Times New Roman" w:hAnsi="Times New Roman" w:cs="Times New Roman"/>
          <w:sz w:val="24"/>
          <w:szCs w:val="24"/>
        </w:rPr>
        <w:t xml:space="preserve"> </w:t>
      </w:r>
      <w:r w:rsidRPr="00AD75F2">
        <w:rPr>
          <w:rFonts w:ascii="Times New Roman" w:hAnsi="Times New Roman" w:cs="Times New Roman"/>
          <w:sz w:val="24"/>
          <w:szCs w:val="24"/>
        </w:rPr>
        <w:t xml:space="preserve"> List in table format, similar to the above, any required or recommended compilers, text editors</w:t>
      </w:r>
      <w:r w:rsidR="00581E7C">
        <w:rPr>
          <w:rFonts w:ascii="Times New Roman" w:hAnsi="Times New Roman" w:cs="Times New Roman"/>
          <w:sz w:val="24"/>
          <w:szCs w:val="24"/>
        </w:rPr>
        <w:t>,</w:t>
      </w:r>
      <w:r w:rsidRPr="00AD75F2">
        <w:rPr>
          <w:rFonts w:ascii="Times New Roman" w:hAnsi="Times New Roman" w:cs="Times New Roman"/>
          <w:sz w:val="24"/>
          <w:szCs w:val="24"/>
        </w:rPr>
        <w:t xml:space="preserve"> or other development software.</w:t>
      </w:r>
      <w:r w:rsidR="00DC0BCB" w:rsidRPr="00AD75F2">
        <w:rPr>
          <w:rFonts w:ascii="Times New Roman" w:hAnsi="Times New Roman" w:cs="Times New Roman"/>
          <w:sz w:val="24"/>
          <w:szCs w:val="24"/>
        </w:rPr>
        <w:t xml:space="preserve">  You must include any up front and potential additional </w:t>
      </w:r>
      <w:r w:rsidRPr="00AD75F2">
        <w:rPr>
          <w:rFonts w:ascii="Times New Roman" w:hAnsi="Times New Roman" w:cs="Times New Roman"/>
          <w:sz w:val="24"/>
          <w:szCs w:val="24"/>
        </w:rPr>
        <w:t>costs.</w:t>
      </w:r>
    </w:p>
    <w:p w14:paraId="3AE84E12" w14:textId="77777777" w:rsidR="0001120F" w:rsidRPr="00AD75F2" w:rsidRDefault="0001120F" w:rsidP="0001120F">
      <w:pPr>
        <w:kinsoku w:val="0"/>
        <w:overflowPunct w:val="0"/>
        <w:autoSpaceDE w:val="0"/>
        <w:autoSpaceDN w:val="0"/>
        <w:adjustRightInd w:val="0"/>
        <w:spacing w:before="1" w:after="0" w:line="240" w:lineRule="auto"/>
        <w:rPr>
          <w:rFonts w:ascii="Times New Roman" w:hAnsi="Times New Roman" w:cs="Times New Roman"/>
          <w:sz w:val="23"/>
          <w:szCs w:val="23"/>
        </w:rPr>
      </w:pPr>
    </w:p>
    <w:p w14:paraId="7D07E06D" w14:textId="0307A04A" w:rsidR="0001120F" w:rsidRPr="00AD75F2" w:rsidRDefault="0001120F" w:rsidP="00FF1BEF">
      <w:pPr>
        <w:kinsoku w:val="0"/>
        <w:overflowPunct w:val="0"/>
        <w:autoSpaceDE w:val="0"/>
        <w:autoSpaceDN w:val="0"/>
        <w:adjustRightInd w:val="0"/>
        <w:spacing w:after="0" w:line="240" w:lineRule="auto"/>
        <w:ind w:right="175"/>
        <w:rPr>
          <w:rFonts w:ascii="Times New Roman" w:hAnsi="Times New Roman" w:cs="Times New Roman"/>
          <w:sz w:val="24"/>
          <w:szCs w:val="24"/>
        </w:rPr>
      </w:pPr>
      <w:r w:rsidRPr="00AD75F2">
        <w:rPr>
          <w:rFonts w:ascii="Times New Roman" w:hAnsi="Times New Roman" w:cs="Times New Roman"/>
          <w:sz w:val="24"/>
          <w:szCs w:val="24"/>
        </w:rPr>
        <w:t xml:space="preserve">Describe in narrative format, any browsers that </w:t>
      </w:r>
      <w:r w:rsidR="00F57F61" w:rsidRPr="00AD75F2">
        <w:rPr>
          <w:rFonts w:ascii="Times New Roman" w:hAnsi="Times New Roman" w:cs="Times New Roman"/>
          <w:sz w:val="24"/>
          <w:szCs w:val="24"/>
        </w:rPr>
        <w:t>S</w:t>
      </w:r>
      <w:r w:rsidR="00DC0BCB" w:rsidRPr="00AD75F2">
        <w:rPr>
          <w:rFonts w:ascii="Times New Roman" w:hAnsi="Times New Roman" w:cs="Times New Roman"/>
          <w:sz w:val="24"/>
          <w:szCs w:val="24"/>
        </w:rPr>
        <w:t>olution</w:t>
      </w:r>
      <w:r w:rsidRPr="00AD75F2">
        <w:rPr>
          <w:rFonts w:ascii="Times New Roman" w:hAnsi="Times New Roman" w:cs="Times New Roman"/>
          <w:sz w:val="24"/>
          <w:szCs w:val="24"/>
        </w:rPr>
        <w:t xml:space="preserve"> can utilize if the application is browser based. </w:t>
      </w:r>
    </w:p>
    <w:p w14:paraId="43BFF508" w14:textId="77777777" w:rsidR="00D066EC" w:rsidRPr="00AD75F2" w:rsidRDefault="00D066EC" w:rsidP="0001120F">
      <w:pPr>
        <w:kinsoku w:val="0"/>
        <w:overflowPunct w:val="0"/>
        <w:autoSpaceDE w:val="0"/>
        <w:autoSpaceDN w:val="0"/>
        <w:adjustRightInd w:val="0"/>
        <w:spacing w:after="0" w:line="240" w:lineRule="auto"/>
        <w:ind w:left="40" w:right="175"/>
        <w:rPr>
          <w:rFonts w:ascii="Times New Roman" w:hAnsi="Times New Roman" w:cs="Times New Roman"/>
          <w:sz w:val="24"/>
          <w:szCs w:val="24"/>
        </w:rPr>
      </w:pPr>
    </w:p>
    <w:p w14:paraId="3239B846" w14:textId="131EC827" w:rsidR="0001120F" w:rsidRPr="00AD75F2" w:rsidRDefault="00F57F61" w:rsidP="00692BA6">
      <w:pPr>
        <w:pStyle w:val="Heading2"/>
        <w:rPr>
          <w:rFonts w:ascii="Times New Roman" w:hAnsi="Times New Roman" w:cs="Times New Roman"/>
        </w:rPr>
      </w:pPr>
      <w:bookmarkStart w:id="72" w:name="6._IPSDS_IMPLEMENTATION_"/>
      <w:bookmarkStart w:id="73" w:name="_Toc31203959"/>
      <w:bookmarkEnd w:id="72"/>
      <w:r w:rsidRPr="00AD75F2">
        <w:rPr>
          <w:rFonts w:ascii="Times New Roman" w:hAnsi="Times New Roman" w:cs="Times New Roman"/>
        </w:rPr>
        <w:t>SOLUTION</w:t>
      </w:r>
      <w:r w:rsidR="0001120F" w:rsidRPr="00AD75F2">
        <w:rPr>
          <w:rFonts w:ascii="Times New Roman" w:hAnsi="Times New Roman" w:cs="Times New Roman"/>
        </w:rPr>
        <w:t xml:space="preserve"> IMPLEMENTATION</w:t>
      </w:r>
      <w:bookmarkEnd w:id="73"/>
    </w:p>
    <w:p w14:paraId="6B5F26E0" w14:textId="4642BB07" w:rsidR="0001120F" w:rsidRDefault="0001120F" w:rsidP="0001120F">
      <w:pPr>
        <w:kinsoku w:val="0"/>
        <w:overflowPunct w:val="0"/>
        <w:autoSpaceDE w:val="0"/>
        <w:autoSpaceDN w:val="0"/>
        <w:adjustRightInd w:val="0"/>
        <w:spacing w:before="57" w:after="0" w:line="240" w:lineRule="auto"/>
        <w:ind w:left="40"/>
        <w:rPr>
          <w:rFonts w:ascii="Times New Roman" w:hAnsi="Times New Roman" w:cs="Times New Roman"/>
          <w:sz w:val="24"/>
          <w:szCs w:val="24"/>
        </w:rPr>
      </w:pPr>
      <w:r w:rsidRPr="00AD75F2">
        <w:rPr>
          <w:rFonts w:ascii="Times New Roman" w:hAnsi="Times New Roman" w:cs="Times New Roman"/>
          <w:sz w:val="24"/>
          <w:szCs w:val="24"/>
        </w:rPr>
        <w:t>Describe in narrative format:</w:t>
      </w:r>
    </w:p>
    <w:p w14:paraId="090DC8CC" w14:textId="77777777" w:rsidR="004B6360" w:rsidRPr="00AD75F2" w:rsidRDefault="004B6360" w:rsidP="0001120F">
      <w:pPr>
        <w:kinsoku w:val="0"/>
        <w:overflowPunct w:val="0"/>
        <w:autoSpaceDE w:val="0"/>
        <w:autoSpaceDN w:val="0"/>
        <w:adjustRightInd w:val="0"/>
        <w:spacing w:before="57" w:after="0" w:line="240" w:lineRule="auto"/>
        <w:ind w:left="40"/>
        <w:rPr>
          <w:rFonts w:ascii="Times New Roman" w:hAnsi="Times New Roman" w:cs="Times New Roman"/>
          <w:sz w:val="24"/>
          <w:szCs w:val="24"/>
        </w:rPr>
      </w:pPr>
    </w:p>
    <w:p w14:paraId="3C634A39" w14:textId="7EFA08F6" w:rsidR="0001120F" w:rsidRPr="00FF1BEF" w:rsidRDefault="0001120F" w:rsidP="00FF1BEF">
      <w:pPr>
        <w:pStyle w:val="ListParagraph"/>
        <w:numPr>
          <w:ilvl w:val="0"/>
          <w:numId w:val="147"/>
        </w:numPr>
        <w:kinsoku w:val="0"/>
        <w:overflowPunct w:val="0"/>
        <w:autoSpaceDE w:val="0"/>
        <w:autoSpaceDN w:val="0"/>
        <w:adjustRightInd w:val="0"/>
        <w:spacing w:after="0" w:line="240" w:lineRule="auto"/>
        <w:ind w:right="175"/>
        <w:rPr>
          <w:rFonts w:ascii="Times New Roman" w:hAnsi="Times New Roman" w:cs="Times New Roman"/>
          <w:sz w:val="24"/>
          <w:szCs w:val="24"/>
        </w:rPr>
      </w:pPr>
      <w:r w:rsidRPr="00FF1BEF">
        <w:rPr>
          <w:rFonts w:ascii="Times New Roman" w:hAnsi="Times New Roman" w:cs="Times New Roman"/>
          <w:sz w:val="24"/>
          <w:szCs w:val="24"/>
        </w:rPr>
        <w:t xml:space="preserve">Your recommended methodology for preparing for </w:t>
      </w:r>
      <w:r w:rsidR="004B6360" w:rsidRPr="00FF1BEF">
        <w:rPr>
          <w:rFonts w:ascii="Times New Roman" w:hAnsi="Times New Roman" w:cs="Times New Roman"/>
          <w:sz w:val="24"/>
          <w:szCs w:val="24"/>
        </w:rPr>
        <w:t>solution</w:t>
      </w:r>
      <w:r w:rsidRPr="00FF1BEF">
        <w:rPr>
          <w:rFonts w:ascii="Times New Roman" w:hAnsi="Times New Roman" w:cs="Times New Roman"/>
          <w:sz w:val="24"/>
          <w:szCs w:val="24"/>
        </w:rPr>
        <w:t xml:space="preserve"> implementation. </w:t>
      </w:r>
      <w:r w:rsidR="00581E7C">
        <w:rPr>
          <w:rFonts w:ascii="Times New Roman" w:hAnsi="Times New Roman" w:cs="Times New Roman"/>
          <w:sz w:val="24"/>
          <w:szCs w:val="24"/>
        </w:rPr>
        <w:t xml:space="preserve"> </w:t>
      </w:r>
      <w:r w:rsidRPr="00FF1BEF">
        <w:rPr>
          <w:rFonts w:ascii="Times New Roman" w:hAnsi="Times New Roman" w:cs="Times New Roman"/>
          <w:sz w:val="24"/>
          <w:szCs w:val="24"/>
        </w:rPr>
        <w:t>Please provide a general outline of tasks/activities.</w:t>
      </w:r>
    </w:p>
    <w:p w14:paraId="0C78B8FC" w14:textId="77777777" w:rsidR="0001120F" w:rsidRPr="00FF1BEF" w:rsidRDefault="0001120F" w:rsidP="00FF1BEF">
      <w:pPr>
        <w:pStyle w:val="ListParagraph"/>
        <w:numPr>
          <w:ilvl w:val="0"/>
          <w:numId w:val="147"/>
        </w:numPr>
        <w:kinsoku w:val="0"/>
        <w:overflowPunct w:val="0"/>
        <w:autoSpaceDE w:val="0"/>
        <w:autoSpaceDN w:val="0"/>
        <w:adjustRightInd w:val="0"/>
        <w:spacing w:after="0" w:line="240" w:lineRule="auto"/>
        <w:rPr>
          <w:rFonts w:ascii="Times New Roman" w:hAnsi="Times New Roman" w:cs="Times New Roman"/>
          <w:sz w:val="24"/>
          <w:szCs w:val="24"/>
        </w:rPr>
      </w:pPr>
      <w:r w:rsidRPr="00FF1BEF">
        <w:rPr>
          <w:rFonts w:ascii="Times New Roman" w:hAnsi="Times New Roman" w:cs="Times New Roman"/>
          <w:sz w:val="24"/>
          <w:szCs w:val="24"/>
        </w:rPr>
        <w:lastRenderedPageBreak/>
        <w:t>Any compatibility issues with major anti-virus programs or other applicable software.</w:t>
      </w:r>
    </w:p>
    <w:p w14:paraId="2AF2BEC5" w14:textId="662CED79" w:rsidR="0001120F" w:rsidRPr="00FF1BEF" w:rsidRDefault="0001120F" w:rsidP="00FF1BEF">
      <w:pPr>
        <w:pStyle w:val="ListParagraph"/>
        <w:numPr>
          <w:ilvl w:val="0"/>
          <w:numId w:val="147"/>
        </w:numPr>
        <w:kinsoku w:val="0"/>
        <w:overflowPunct w:val="0"/>
        <w:autoSpaceDE w:val="0"/>
        <w:autoSpaceDN w:val="0"/>
        <w:adjustRightInd w:val="0"/>
        <w:spacing w:after="0" w:line="240" w:lineRule="auto"/>
        <w:rPr>
          <w:rFonts w:ascii="Times New Roman" w:hAnsi="Times New Roman" w:cs="Times New Roman"/>
          <w:sz w:val="24"/>
          <w:szCs w:val="24"/>
        </w:rPr>
      </w:pPr>
      <w:r w:rsidRPr="00FF1BEF">
        <w:rPr>
          <w:rFonts w:ascii="Times New Roman" w:hAnsi="Times New Roman" w:cs="Times New Roman"/>
          <w:sz w:val="24"/>
          <w:szCs w:val="24"/>
        </w:rPr>
        <w:t xml:space="preserve">Your ability to provide data conversion from the current SQL </w:t>
      </w:r>
      <w:r w:rsidR="00581E7C">
        <w:rPr>
          <w:rFonts w:ascii="Times New Roman" w:hAnsi="Times New Roman" w:cs="Times New Roman"/>
          <w:sz w:val="24"/>
          <w:szCs w:val="24"/>
        </w:rPr>
        <w:t>b</w:t>
      </w:r>
      <w:r w:rsidRPr="00FF1BEF">
        <w:rPr>
          <w:rFonts w:ascii="Times New Roman" w:hAnsi="Times New Roman" w:cs="Times New Roman"/>
          <w:sz w:val="24"/>
          <w:szCs w:val="24"/>
        </w:rPr>
        <w:t xml:space="preserve">ased Sleuth databases and from comma delimited files extracted by </w:t>
      </w:r>
      <w:r w:rsidR="00F57F61" w:rsidRPr="00FF1BEF">
        <w:rPr>
          <w:rFonts w:ascii="Times New Roman" w:hAnsi="Times New Roman" w:cs="Times New Roman"/>
          <w:sz w:val="24"/>
          <w:szCs w:val="24"/>
        </w:rPr>
        <w:t>Agency</w:t>
      </w:r>
      <w:r w:rsidRPr="00FF1BEF">
        <w:rPr>
          <w:rFonts w:ascii="Times New Roman" w:hAnsi="Times New Roman" w:cs="Times New Roman"/>
          <w:sz w:val="24"/>
          <w:szCs w:val="24"/>
        </w:rPr>
        <w:t xml:space="preserve"> or contracted personnel.</w:t>
      </w:r>
    </w:p>
    <w:p w14:paraId="71C6377D" w14:textId="64237C8A" w:rsidR="0001120F" w:rsidRPr="00FF1BEF" w:rsidRDefault="004B6360" w:rsidP="00FF1BEF">
      <w:pPr>
        <w:pStyle w:val="ListParagraph"/>
        <w:numPr>
          <w:ilvl w:val="0"/>
          <w:numId w:val="147"/>
        </w:numPr>
        <w:kinsoku w:val="0"/>
        <w:overflowPunct w:val="0"/>
        <w:autoSpaceDE w:val="0"/>
        <w:autoSpaceDN w:val="0"/>
        <w:adjustRightInd w:val="0"/>
        <w:spacing w:after="0" w:line="240" w:lineRule="auto"/>
        <w:ind w:right="238"/>
        <w:jc w:val="both"/>
        <w:rPr>
          <w:rFonts w:ascii="Times New Roman" w:hAnsi="Times New Roman" w:cs="Times New Roman"/>
          <w:sz w:val="24"/>
          <w:szCs w:val="24"/>
        </w:rPr>
      </w:pPr>
      <w:r w:rsidRPr="00FF1BEF">
        <w:rPr>
          <w:rFonts w:ascii="Times New Roman" w:hAnsi="Times New Roman" w:cs="Times New Roman"/>
          <w:sz w:val="24"/>
          <w:szCs w:val="24"/>
        </w:rPr>
        <w:t xml:space="preserve">Specific and detailed information as to what </w:t>
      </w:r>
      <w:r w:rsidR="004B3DAA" w:rsidRPr="00FF1BEF">
        <w:rPr>
          <w:rFonts w:ascii="Times New Roman" w:hAnsi="Times New Roman" w:cs="Times New Roman"/>
          <w:sz w:val="24"/>
          <w:szCs w:val="24"/>
        </w:rPr>
        <w:t>System</w:t>
      </w:r>
      <w:r w:rsidR="0001120F" w:rsidRPr="00FF1BEF">
        <w:rPr>
          <w:rFonts w:ascii="Times New Roman" w:hAnsi="Times New Roman" w:cs="Times New Roman"/>
          <w:sz w:val="24"/>
          <w:szCs w:val="24"/>
        </w:rPr>
        <w:t xml:space="preserve"> administrator and end user training</w:t>
      </w:r>
      <w:r w:rsidRPr="00FF1BEF">
        <w:rPr>
          <w:rFonts w:ascii="Times New Roman" w:hAnsi="Times New Roman" w:cs="Times New Roman"/>
          <w:sz w:val="24"/>
          <w:szCs w:val="24"/>
        </w:rPr>
        <w:t xml:space="preserve"> is included</w:t>
      </w:r>
      <w:r w:rsidR="0001120F" w:rsidRPr="00FF1BEF">
        <w:rPr>
          <w:rFonts w:ascii="Times New Roman" w:hAnsi="Times New Roman" w:cs="Times New Roman"/>
          <w:sz w:val="24"/>
          <w:szCs w:val="24"/>
        </w:rPr>
        <w:t xml:space="preserve">. </w:t>
      </w:r>
      <w:r w:rsidR="00581E7C">
        <w:rPr>
          <w:rFonts w:ascii="Times New Roman" w:hAnsi="Times New Roman" w:cs="Times New Roman"/>
          <w:sz w:val="24"/>
          <w:szCs w:val="24"/>
        </w:rPr>
        <w:t xml:space="preserve"> </w:t>
      </w:r>
      <w:r w:rsidR="0001120F" w:rsidRPr="00FF1BEF">
        <w:rPr>
          <w:rFonts w:ascii="Times New Roman" w:hAnsi="Times New Roman" w:cs="Times New Roman"/>
          <w:sz w:val="24"/>
          <w:szCs w:val="24"/>
        </w:rPr>
        <w:t>Please provide an outline of a typical schedule of informal, formal</w:t>
      </w:r>
      <w:r w:rsidR="00581E7C">
        <w:rPr>
          <w:rFonts w:ascii="Times New Roman" w:hAnsi="Times New Roman" w:cs="Times New Roman"/>
          <w:sz w:val="24"/>
          <w:szCs w:val="24"/>
        </w:rPr>
        <w:t>,</w:t>
      </w:r>
      <w:r w:rsidR="0001120F" w:rsidRPr="00FF1BEF">
        <w:rPr>
          <w:rFonts w:ascii="Times New Roman" w:hAnsi="Times New Roman" w:cs="Times New Roman"/>
          <w:sz w:val="24"/>
          <w:szCs w:val="24"/>
        </w:rPr>
        <w:t xml:space="preserve"> and On the Job Training (OJT) for each category of person you normally train during implementation.</w:t>
      </w:r>
    </w:p>
    <w:p w14:paraId="5E56460A" w14:textId="71D8EE3E" w:rsidR="0001120F" w:rsidRPr="00FF1BEF" w:rsidRDefault="0001120F" w:rsidP="00FF1BEF">
      <w:pPr>
        <w:pStyle w:val="ListParagraph"/>
        <w:numPr>
          <w:ilvl w:val="0"/>
          <w:numId w:val="147"/>
        </w:numPr>
        <w:kinsoku w:val="0"/>
        <w:overflowPunct w:val="0"/>
        <w:autoSpaceDE w:val="0"/>
        <w:autoSpaceDN w:val="0"/>
        <w:adjustRightInd w:val="0"/>
        <w:spacing w:after="0" w:line="240" w:lineRule="auto"/>
        <w:rPr>
          <w:rFonts w:ascii="Times New Roman" w:hAnsi="Times New Roman" w:cs="Times New Roman"/>
          <w:sz w:val="24"/>
          <w:szCs w:val="24"/>
        </w:rPr>
      </w:pPr>
      <w:r w:rsidRPr="00FF1BEF">
        <w:rPr>
          <w:rFonts w:ascii="Times New Roman" w:hAnsi="Times New Roman" w:cs="Times New Roman"/>
          <w:sz w:val="24"/>
          <w:szCs w:val="24"/>
        </w:rPr>
        <w:t xml:space="preserve">Your recommendation for </w:t>
      </w:r>
      <w:r w:rsidR="004B3DAA" w:rsidRPr="00FF1BEF">
        <w:rPr>
          <w:rFonts w:ascii="Times New Roman" w:hAnsi="Times New Roman" w:cs="Times New Roman"/>
          <w:sz w:val="24"/>
          <w:szCs w:val="24"/>
        </w:rPr>
        <w:t>System</w:t>
      </w:r>
      <w:r w:rsidRPr="00FF1BEF">
        <w:rPr>
          <w:rFonts w:ascii="Times New Roman" w:hAnsi="Times New Roman" w:cs="Times New Roman"/>
          <w:sz w:val="24"/>
          <w:szCs w:val="24"/>
        </w:rPr>
        <w:t xml:space="preserve"> administrator expertise and/or training related to operating </w:t>
      </w:r>
      <w:r w:rsidR="004B3DAA" w:rsidRPr="00FF1BEF">
        <w:rPr>
          <w:rFonts w:ascii="Times New Roman" w:hAnsi="Times New Roman" w:cs="Times New Roman"/>
          <w:sz w:val="24"/>
          <w:szCs w:val="24"/>
        </w:rPr>
        <w:t>System</w:t>
      </w:r>
      <w:r w:rsidRPr="00FF1BEF">
        <w:rPr>
          <w:rFonts w:ascii="Times New Roman" w:hAnsi="Times New Roman" w:cs="Times New Roman"/>
          <w:sz w:val="24"/>
          <w:szCs w:val="24"/>
        </w:rPr>
        <w:t xml:space="preserve"> or hardware (for non-</w:t>
      </w:r>
      <w:r w:rsidR="004B6360" w:rsidRPr="00FF1BEF">
        <w:rPr>
          <w:rFonts w:ascii="Times New Roman" w:hAnsi="Times New Roman" w:cs="Times New Roman"/>
          <w:sz w:val="24"/>
          <w:szCs w:val="24"/>
        </w:rPr>
        <w:t>solution</w:t>
      </w:r>
      <w:r w:rsidRPr="00FF1BEF">
        <w:rPr>
          <w:rFonts w:ascii="Times New Roman" w:hAnsi="Times New Roman" w:cs="Times New Roman"/>
          <w:sz w:val="24"/>
          <w:szCs w:val="24"/>
        </w:rPr>
        <w:t xml:space="preserve"> items)</w:t>
      </w:r>
      <w:r w:rsidR="00581E7C">
        <w:rPr>
          <w:rFonts w:ascii="Times New Roman" w:hAnsi="Times New Roman" w:cs="Times New Roman"/>
          <w:sz w:val="24"/>
          <w:szCs w:val="24"/>
        </w:rPr>
        <w:t>.</w:t>
      </w:r>
    </w:p>
    <w:p w14:paraId="12D2E6A2" w14:textId="4AEFAE1A" w:rsidR="0001120F" w:rsidRPr="00FF1BEF" w:rsidRDefault="0001120F" w:rsidP="00FF1BEF">
      <w:pPr>
        <w:pStyle w:val="ListParagraph"/>
        <w:numPr>
          <w:ilvl w:val="0"/>
          <w:numId w:val="147"/>
        </w:numPr>
        <w:kinsoku w:val="0"/>
        <w:overflowPunct w:val="0"/>
        <w:autoSpaceDE w:val="0"/>
        <w:autoSpaceDN w:val="0"/>
        <w:adjustRightInd w:val="0"/>
        <w:spacing w:after="0" w:line="240" w:lineRule="auto"/>
        <w:rPr>
          <w:rFonts w:ascii="Times New Roman" w:hAnsi="Times New Roman" w:cs="Times New Roman"/>
          <w:sz w:val="24"/>
          <w:szCs w:val="24"/>
        </w:rPr>
      </w:pPr>
      <w:r w:rsidRPr="00FF1BEF">
        <w:rPr>
          <w:rFonts w:ascii="Times New Roman" w:hAnsi="Times New Roman" w:cs="Times New Roman"/>
          <w:sz w:val="24"/>
          <w:szCs w:val="24"/>
        </w:rPr>
        <w:t xml:space="preserve">Estimated required </w:t>
      </w:r>
      <w:r w:rsidR="004B3DAA" w:rsidRPr="00FF1BEF">
        <w:rPr>
          <w:rFonts w:ascii="Times New Roman" w:hAnsi="Times New Roman" w:cs="Times New Roman"/>
          <w:sz w:val="24"/>
          <w:szCs w:val="24"/>
        </w:rPr>
        <w:t>System</w:t>
      </w:r>
      <w:r w:rsidRPr="00FF1BEF">
        <w:rPr>
          <w:rFonts w:ascii="Times New Roman" w:hAnsi="Times New Roman" w:cs="Times New Roman"/>
          <w:sz w:val="24"/>
          <w:szCs w:val="24"/>
        </w:rPr>
        <w:t xml:space="preserve"> </w:t>
      </w:r>
      <w:r w:rsidR="00581E7C">
        <w:rPr>
          <w:rFonts w:ascii="Times New Roman" w:hAnsi="Times New Roman" w:cs="Times New Roman"/>
          <w:sz w:val="24"/>
          <w:szCs w:val="24"/>
        </w:rPr>
        <w:t>a</w:t>
      </w:r>
      <w:r w:rsidRPr="00FF1BEF">
        <w:rPr>
          <w:rFonts w:ascii="Times New Roman" w:hAnsi="Times New Roman" w:cs="Times New Roman"/>
          <w:sz w:val="24"/>
          <w:szCs w:val="24"/>
        </w:rPr>
        <w:t xml:space="preserve">dministrator time on task per week to support the </w:t>
      </w:r>
      <w:r w:rsidR="004B6360" w:rsidRPr="00FF1BEF">
        <w:rPr>
          <w:rFonts w:ascii="Times New Roman" w:hAnsi="Times New Roman" w:cs="Times New Roman"/>
          <w:sz w:val="24"/>
          <w:szCs w:val="24"/>
        </w:rPr>
        <w:t>solution</w:t>
      </w:r>
      <w:r w:rsidRPr="00FF1BEF">
        <w:rPr>
          <w:rFonts w:ascii="Times New Roman" w:hAnsi="Times New Roman" w:cs="Times New Roman"/>
          <w:sz w:val="24"/>
          <w:szCs w:val="24"/>
        </w:rPr>
        <w:t xml:space="preserve">. </w:t>
      </w:r>
      <w:r w:rsidR="00581E7C">
        <w:rPr>
          <w:rFonts w:ascii="Times New Roman" w:hAnsi="Times New Roman" w:cs="Times New Roman"/>
          <w:sz w:val="24"/>
          <w:szCs w:val="24"/>
        </w:rPr>
        <w:t xml:space="preserve"> </w:t>
      </w:r>
      <w:r w:rsidRPr="00FF1BEF">
        <w:rPr>
          <w:rFonts w:ascii="Times New Roman" w:hAnsi="Times New Roman" w:cs="Times New Roman"/>
          <w:sz w:val="24"/>
          <w:szCs w:val="24"/>
        </w:rPr>
        <w:t xml:space="preserve">Itemize according to general tasks such as </w:t>
      </w:r>
      <w:r w:rsidR="004B3DAA" w:rsidRPr="00FF1BEF">
        <w:rPr>
          <w:rFonts w:ascii="Times New Roman" w:hAnsi="Times New Roman" w:cs="Times New Roman"/>
          <w:sz w:val="24"/>
          <w:szCs w:val="24"/>
        </w:rPr>
        <w:t>System</w:t>
      </w:r>
      <w:r w:rsidRPr="00FF1BEF">
        <w:rPr>
          <w:rFonts w:ascii="Times New Roman" w:hAnsi="Times New Roman" w:cs="Times New Roman"/>
          <w:sz w:val="24"/>
          <w:szCs w:val="24"/>
        </w:rPr>
        <w:t xml:space="preserve"> backups, file reorganization, troubleshooting, upgrades, etc.</w:t>
      </w:r>
      <w:r w:rsidR="00581E7C">
        <w:rPr>
          <w:rFonts w:ascii="Times New Roman" w:hAnsi="Times New Roman" w:cs="Times New Roman"/>
          <w:sz w:val="24"/>
          <w:szCs w:val="24"/>
        </w:rPr>
        <w:t xml:space="preserve"> </w:t>
      </w:r>
      <w:r w:rsidRPr="00FF1BEF">
        <w:rPr>
          <w:rFonts w:ascii="Times New Roman" w:hAnsi="Times New Roman" w:cs="Times New Roman"/>
          <w:sz w:val="24"/>
          <w:szCs w:val="24"/>
        </w:rPr>
        <w:t xml:space="preserve"> Is a full time </w:t>
      </w:r>
      <w:r w:rsidR="004B3DAA" w:rsidRPr="00FF1BEF">
        <w:rPr>
          <w:rFonts w:ascii="Times New Roman" w:hAnsi="Times New Roman" w:cs="Times New Roman"/>
          <w:sz w:val="24"/>
          <w:szCs w:val="24"/>
        </w:rPr>
        <w:t>System</w:t>
      </w:r>
      <w:r w:rsidRPr="00FF1BEF">
        <w:rPr>
          <w:rFonts w:ascii="Times New Roman" w:hAnsi="Times New Roman" w:cs="Times New Roman"/>
          <w:sz w:val="24"/>
          <w:szCs w:val="24"/>
        </w:rPr>
        <w:t xml:space="preserve"> </w:t>
      </w:r>
      <w:r w:rsidR="00581E7C">
        <w:rPr>
          <w:rFonts w:ascii="Times New Roman" w:hAnsi="Times New Roman" w:cs="Times New Roman"/>
          <w:sz w:val="24"/>
          <w:szCs w:val="24"/>
        </w:rPr>
        <w:t>a</w:t>
      </w:r>
      <w:r w:rsidRPr="00FF1BEF">
        <w:rPr>
          <w:rFonts w:ascii="Times New Roman" w:hAnsi="Times New Roman" w:cs="Times New Roman"/>
          <w:sz w:val="24"/>
          <w:szCs w:val="24"/>
        </w:rPr>
        <w:t>dministrator recommended?</w:t>
      </w:r>
    </w:p>
    <w:p w14:paraId="691EFA28" w14:textId="37B7CA62" w:rsidR="003464DF" w:rsidRPr="00AD75F2" w:rsidRDefault="003464DF" w:rsidP="00457C72">
      <w:pPr>
        <w:rPr>
          <w:rFonts w:ascii="Times New Roman" w:hAnsi="Times New Roman" w:cs="Times New Roman"/>
          <w:highlight w:val="yellow"/>
        </w:rPr>
      </w:pPr>
    </w:p>
    <w:p w14:paraId="0B1EE8FF" w14:textId="77777777" w:rsidR="00581E7C" w:rsidRDefault="00581E7C">
      <w:pPr>
        <w:rPr>
          <w:rFonts w:ascii="Times New Roman" w:eastAsiaTheme="majorEastAsia" w:hAnsi="Times New Roman" w:cs="Times New Roman"/>
          <w:color w:val="1F3864" w:themeColor="accent1" w:themeShade="80"/>
          <w:sz w:val="36"/>
          <w:szCs w:val="36"/>
        </w:rPr>
      </w:pPr>
      <w:r>
        <w:rPr>
          <w:rFonts w:ascii="Times New Roman" w:hAnsi="Times New Roman" w:cs="Times New Roman"/>
        </w:rPr>
        <w:br w:type="page"/>
      </w:r>
    </w:p>
    <w:p w14:paraId="346AB1A7" w14:textId="3A91EC31" w:rsidR="0005019D" w:rsidRPr="00AD75F2" w:rsidRDefault="00374E8B" w:rsidP="004F20D8">
      <w:pPr>
        <w:pStyle w:val="Heading1"/>
        <w:rPr>
          <w:rFonts w:ascii="Times New Roman" w:hAnsi="Times New Roman" w:cs="Times New Roman"/>
        </w:rPr>
      </w:pPr>
      <w:bookmarkStart w:id="74" w:name="_Toc31203960"/>
      <w:r w:rsidRPr="00AD75F2">
        <w:rPr>
          <w:rFonts w:ascii="Times New Roman" w:hAnsi="Times New Roman" w:cs="Times New Roman"/>
        </w:rPr>
        <w:lastRenderedPageBreak/>
        <w:t>Evaluation Criteria</w:t>
      </w:r>
      <w:r w:rsidR="00B16CE1" w:rsidRPr="00AD75F2">
        <w:rPr>
          <w:rFonts w:ascii="Times New Roman" w:hAnsi="Times New Roman" w:cs="Times New Roman"/>
        </w:rPr>
        <w:t xml:space="preserve"> / Compliance Matrix</w:t>
      </w:r>
      <w:bookmarkEnd w:id="74"/>
    </w:p>
    <w:p w14:paraId="3476443A" w14:textId="3F16483E" w:rsidR="00946047" w:rsidRPr="00AD75F2" w:rsidRDefault="00946047" w:rsidP="00F5755F">
      <w:pPr>
        <w:rPr>
          <w:rFonts w:ascii="Times New Roman" w:hAnsi="Times New Roman" w:cs="Times New Roman"/>
          <w:sz w:val="24"/>
          <w:szCs w:val="24"/>
        </w:rPr>
      </w:pPr>
      <w:r w:rsidRPr="00AD75F2">
        <w:rPr>
          <w:rFonts w:ascii="Times New Roman" w:hAnsi="Times New Roman" w:cs="Times New Roman"/>
          <w:sz w:val="24"/>
          <w:szCs w:val="24"/>
        </w:rPr>
        <w:t xml:space="preserve">Describe the ability of proposed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to meet the requirements listed in the table below</w:t>
      </w:r>
      <w:r w:rsidR="00C849E0">
        <w:rPr>
          <w:rFonts w:ascii="Times New Roman" w:hAnsi="Times New Roman" w:cs="Times New Roman"/>
          <w:sz w:val="24"/>
          <w:szCs w:val="24"/>
        </w:rPr>
        <w:t>.</w:t>
      </w:r>
    </w:p>
    <w:p w14:paraId="0306B397" w14:textId="77777777" w:rsidR="004E5996" w:rsidRPr="00AD75F2" w:rsidRDefault="004E5996" w:rsidP="004E5996">
      <w:pPr>
        <w:pStyle w:val="Heading2"/>
        <w:rPr>
          <w:rFonts w:ascii="Times New Roman" w:hAnsi="Times New Roman" w:cs="Times New Roman"/>
        </w:rPr>
      </w:pPr>
      <w:bookmarkStart w:id="75" w:name="_Toc31203961"/>
      <w:r w:rsidRPr="00AD75F2">
        <w:rPr>
          <w:rFonts w:ascii="Times New Roman" w:hAnsi="Times New Roman" w:cs="Times New Roman"/>
        </w:rPr>
        <w:t>General Features and Functions</w:t>
      </w:r>
      <w:bookmarkEnd w:id="75"/>
    </w:p>
    <w:p w14:paraId="3824454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bl>
      <w:tblPr>
        <w:tblW w:w="10080" w:type="dxa"/>
        <w:tblInd w:w="-5" w:type="dxa"/>
        <w:tblLayout w:type="fixed"/>
        <w:tblCellMar>
          <w:left w:w="0" w:type="dxa"/>
          <w:right w:w="0" w:type="dxa"/>
        </w:tblCellMar>
        <w:tblLook w:val="0000" w:firstRow="0" w:lastRow="0" w:firstColumn="0" w:lastColumn="0" w:noHBand="0" w:noVBand="0"/>
      </w:tblPr>
      <w:tblGrid>
        <w:gridCol w:w="5310"/>
        <w:gridCol w:w="2538"/>
        <w:gridCol w:w="2232"/>
      </w:tblGrid>
      <w:tr w:rsidR="00946047" w:rsidRPr="00AD75F2" w14:paraId="6842EC48" w14:textId="77777777" w:rsidTr="00A2127A">
        <w:trPr>
          <w:trHeight w:val="292"/>
        </w:trPr>
        <w:tc>
          <w:tcPr>
            <w:tcW w:w="5310" w:type="dxa"/>
            <w:tcBorders>
              <w:top w:val="single" w:sz="4" w:space="0" w:color="000000"/>
              <w:left w:val="single" w:sz="4" w:space="0" w:color="000000"/>
              <w:bottom w:val="single" w:sz="4" w:space="0" w:color="000000"/>
              <w:right w:val="single" w:sz="4" w:space="0" w:color="000000"/>
            </w:tcBorders>
          </w:tcPr>
          <w:p w14:paraId="6282975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4"/>
                <w:szCs w:val="24"/>
              </w:rPr>
            </w:pPr>
            <w:bookmarkStart w:id="76" w:name="_Hlk26454603"/>
            <w:r w:rsidRPr="00AD75F2">
              <w:rPr>
                <w:rFonts w:ascii="Times New Roman" w:hAnsi="Times New Roman" w:cs="Times New Roman"/>
                <w:b/>
                <w:bCs/>
                <w:sz w:val="24"/>
                <w:szCs w:val="24"/>
              </w:rPr>
              <w:t>Requirement</w:t>
            </w:r>
          </w:p>
        </w:tc>
        <w:tc>
          <w:tcPr>
            <w:tcW w:w="2538" w:type="dxa"/>
            <w:tcBorders>
              <w:top w:val="single" w:sz="4" w:space="0" w:color="000000"/>
              <w:left w:val="single" w:sz="4" w:space="0" w:color="000000"/>
              <w:bottom w:val="single" w:sz="4" w:space="0" w:color="000000"/>
              <w:right w:val="single" w:sz="4" w:space="0" w:color="000000"/>
            </w:tcBorders>
          </w:tcPr>
          <w:p w14:paraId="46F41F8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232" w:type="dxa"/>
            <w:tcBorders>
              <w:top w:val="single" w:sz="4" w:space="0" w:color="000000"/>
              <w:left w:val="single" w:sz="4" w:space="0" w:color="000000"/>
              <w:bottom w:val="single" w:sz="4" w:space="0" w:color="000000"/>
              <w:right w:val="single" w:sz="4" w:space="0" w:color="000000"/>
            </w:tcBorders>
          </w:tcPr>
          <w:p w14:paraId="1E6A1F63" w14:textId="7F448528" w:rsidR="00946047" w:rsidRPr="00AD75F2" w:rsidRDefault="00AA2DB1" w:rsidP="00946047">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bookmarkEnd w:id="76"/>
      <w:tr w:rsidR="00946047" w:rsidRPr="00AD75F2" w14:paraId="48E948DB" w14:textId="77777777" w:rsidTr="00A2127A">
        <w:trPr>
          <w:trHeight w:val="879"/>
        </w:trPr>
        <w:tc>
          <w:tcPr>
            <w:tcW w:w="5310" w:type="dxa"/>
            <w:tcBorders>
              <w:top w:val="single" w:sz="4" w:space="0" w:color="000000"/>
              <w:left w:val="single" w:sz="4" w:space="0" w:color="000000"/>
              <w:bottom w:val="single" w:sz="4" w:space="0" w:color="000000"/>
              <w:right w:val="single" w:sz="4" w:space="0" w:color="000000"/>
            </w:tcBorders>
          </w:tcPr>
          <w:p w14:paraId="6A6F85C2" w14:textId="16C0104E"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Does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architecture support </w:t>
            </w:r>
            <w:r w:rsidR="007205C4" w:rsidRPr="00AD75F2">
              <w:rPr>
                <w:rFonts w:ascii="Times New Roman" w:hAnsi="Times New Roman" w:cs="Times New Roman"/>
                <w:sz w:val="24"/>
                <w:szCs w:val="24"/>
              </w:rPr>
              <w:t xml:space="preserve">a </w:t>
            </w:r>
            <w:r w:rsidRPr="00AD75F2">
              <w:rPr>
                <w:rFonts w:ascii="Times New Roman" w:hAnsi="Times New Roman" w:cs="Times New Roman"/>
                <w:sz w:val="24"/>
                <w:szCs w:val="24"/>
              </w:rPr>
              <w:t>multi‐tier</w:t>
            </w:r>
            <w:r w:rsidR="007205C4" w:rsidRPr="00AD75F2">
              <w:rPr>
                <w:rFonts w:ascii="Times New Roman" w:hAnsi="Times New Roman" w:cs="Times New Roman"/>
                <w:sz w:val="24"/>
                <w:szCs w:val="24"/>
              </w:rPr>
              <w:t xml:space="preserve"> / multi</w:t>
            </w:r>
            <w:r w:rsidR="00C849E0">
              <w:rPr>
                <w:rFonts w:ascii="Times New Roman" w:hAnsi="Times New Roman" w:cs="Times New Roman"/>
                <w:sz w:val="24"/>
                <w:szCs w:val="24"/>
              </w:rPr>
              <w:t>-</w:t>
            </w:r>
            <w:r w:rsidR="007205C4" w:rsidRPr="00AD75F2">
              <w:rPr>
                <w:rFonts w:ascii="Times New Roman" w:hAnsi="Times New Roman" w:cs="Times New Roman"/>
                <w:sz w:val="24"/>
                <w:szCs w:val="24"/>
              </w:rPr>
              <w:t>layered approach?</w:t>
            </w:r>
          </w:p>
          <w:p w14:paraId="536B4A21" w14:textId="2824A8AA"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Please describe proposed solution architecture.</w:t>
            </w:r>
          </w:p>
        </w:tc>
        <w:tc>
          <w:tcPr>
            <w:tcW w:w="2538" w:type="dxa"/>
            <w:tcBorders>
              <w:top w:val="single" w:sz="4" w:space="0" w:color="000000"/>
              <w:left w:val="single" w:sz="4" w:space="0" w:color="000000"/>
              <w:bottom w:val="single" w:sz="4" w:space="0" w:color="000000"/>
              <w:right w:val="single" w:sz="4" w:space="0" w:color="000000"/>
            </w:tcBorders>
          </w:tcPr>
          <w:p w14:paraId="5607A7F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7EC439C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D12E31C" w14:textId="77777777" w:rsidTr="00A2127A">
        <w:trPr>
          <w:trHeight w:val="1464"/>
        </w:trPr>
        <w:tc>
          <w:tcPr>
            <w:tcW w:w="5310" w:type="dxa"/>
            <w:tcBorders>
              <w:top w:val="single" w:sz="4" w:space="0" w:color="000000"/>
              <w:left w:val="single" w:sz="4" w:space="0" w:color="000000"/>
              <w:bottom w:val="single" w:sz="4" w:space="0" w:color="000000"/>
              <w:right w:val="single" w:sz="4" w:space="0" w:color="000000"/>
            </w:tcBorders>
          </w:tcPr>
          <w:p w14:paraId="389CD100" w14:textId="2CDEB713"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Does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 global search functions so that users can search </w:t>
            </w:r>
            <w:r w:rsidR="004B3DAA" w:rsidRPr="00AD75F2">
              <w:rPr>
                <w:rFonts w:ascii="Times New Roman" w:hAnsi="Times New Roman" w:cs="Times New Roman"/>
                <w:sz w:val="24"/>
                <w:szCs w:val="24"/>
              </w:rPr>
              <w:t>System</w:t>
            </w:r>
            <w:r w:rsidR="00C849E0">
              <w:rPr>
                <w:rFonts w:ascii="Times New Roman" w:hAnsi="Times New Roman" w:cs="Times New Roman"/>
                <w:sz w:val="24"/>
                <w:szCs w:val="24"/>
              </w:rPr>
              <w:t>-</w:t>
            </w:r>
            <w:r w:rsidRPr="00AD75F2">
              <w:rPr>
                <w:rFonts w:ascii="Times New Roman" w:hAnsi="Times New Roman" w:cs="Times New Roman"/>
                <w:sz w:val="24"/>
                <w:szCs w:val="24"/>
              </w:rPr>
              <w:t>wide based on name, address, vehicle information, property, etc</w:t>
            </w:r>
            <w:r w:rsidR="00494BCC" w:rsidRPr="00AD75F2">
              <w:rPr>
                <w:rFonts w:ascii="Times New Roman" w:hAnsi="Times New Roman" w:cs="Times New Roman"/>
                <w:sz w:val="24"/>
                <w:szCs w:val="24"/>
              </w:rPr>
              <w:t>.</w:t>
            </w:r>
            <w:r w:rsidR="00C849E0">
              <w:rPr>
                <w:rFonts w:ascii="Times New Roman" w:hAnsi="Times New Roman" w:cs="Times New Roman"/>
                <w:sz w:val="24"/>
                <w:szCs w:val="24"/>
              </w:rPr>
              <w:t>,</w:t>
            </w:r>
            <w:r w:rsidRPr="00AD75F2">
              <w:rPr>
                <w:rFonts w:ascii="Times New Roman" w:hAnsi="Times New Roman" w:cs="Times New Roman"/>
                <w:sz w:val="24"/>
                <w:szCs w:val="24"/>
              </w:rPr>
              <w:t xml:space="preserve"> based on SOUNDEX, partial </w:t>
            </w:r>
            <w:r w:rsidR="00C849E0">
              <w:rPr>
                <w:rFonts w:ascii="Times New Roman" w:hAnsi="Times New Roman" w:cs="Times New Roman"/>
                <w:sz w:val="24"/>
                <w:szCs w:val="24"/>
              </w:rPr>
              <w:t>and</w:t>
            </w:r>
            <w:r w:rsidRPr="00AD75F2">
              <w:rPr>
                <w:rFonts w:ascii="Times New Roman" w:hAnsi="Times New Roman" w:cs="Times New Roman"/>
                <w:sz w:val="24"/>
                <w:szCs w:val="24"/>
              </w:rPr>
              <w:t xml:space="preserve"> wild‐card search, AND</w:t>
            </w:r>
          </w:p>
          <w:p w14:paraId="730AC5D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“Google‐like” search?</w:t>
            </w:r>
          </w:p>
        </w:tc>
        <w:tc>
          <w:tcPr>
            <w:tcW w:w="2538" w:type="dxa"/>
            <w:tcBorders>
              <w:top w:val="single" w:sz="4" w:space="0" w:color="000000"/>
              <w:left w:val="single" w:sz="4" w:space="0" w:color="000000"/>
              <w:bottom w:val="single" w:sz="4" w:space="0" w:color="000000"/>
              <w:right w:val="single" w:sz="4" w:space="0" w:color="000000"/>
            </w:tcBorders>
          </w:tcPr>
          <w:p w14:paraId="7F55997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11ED062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0199155" w14:textId="77777777" w:rsidTr="00A2127A">
        <w:trPr>
          <w:trHeight w:val="575"/>
        </w:trPr>
        <w:tc>
          <w:tcPr>
            <w:tcW w:w="5310" w:type="dxa"/>
            <w:tcBorders>
              <w:top w:val="single" w:sz="4" w:space="0" w:color="000000"/>
              <w:left w:val="single" w:sz="4" w:space="0" w:color="000000"/>
              <w:bottom w:val="single" w:sz="4" w:space="0" w:color="000000"/>
              <w:right w:val="single" w:sz="4" w:space="0" w:color="000000"/>
            </w:tcBorders>
          </w:tcPr>
          <w:p w14:paraId="49DF425B" w14:textId="73BA0837" w:rsidR="00946047" w:rsidRPr="00AD75F2" w:rsidRDefault="00946047" w:rsidP="00AA2DB1">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Does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 multiple levels of data security control access?</w:t>
            </w:r>
          </w:p>
        </w:tc>
        <w:tc>
          <w:tcPr>
            <w:tcW w:w="2538" w:type="dxa"/>
            <w:tcBorders>
              <w:top w:val="single" w:sz="4" w:space="0" w:color="000000"/>
              <w:left w:val="single" w:sz="4" w:space="0" w:color="000000"/>
              <w:bottom w:val="single" w:sz="4" w:space="0" w:color="000000"/>
              <w:right w:val="single" w:sz="4" w:space="0" w:color="000000"/>
            </w:tcBorders>
          </w:tcPr>
          <w:p w14:paraId="150188C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76EA285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36538C3" w14:textId="77777777" w:rsidTr="00A2127A">
        <w:trPr>
          <w:trHeight w:val="377"/>
        </w:trPr>
        <w:tc>
          <w:tcPr>
            <w:tcW w:w="5310" w:type="dxa"/>
            <w:tcBorders>
              <w:top w:val="single" w:sz="4" w:space="0" w:color="000000"/>
              <w:left w:val="single" w:sz="4" w:space="0" w:color="000000"/>
              <w:bottom w:val="single" w:sz="4" w:space="0" w:color="000000"/>
              <w:right w:val="single" w:sz="4" w:space="0" w:color="000000"/>
            </w:tcBorders>
          </w:tcPr>
          <w:p w14:paraId="6D45FBA9" w14:textId="7722117E" w:rsidR="00946047" w:rsidRPr="00AD75F2" w:rsidRDefault="00742306" w:rsidP="0094604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Does</w:t>
            </w:r>
            <w:r w:rsidR="00946047" w:rsidRPr="00AD75F2">
              <w:rPr>
                <w:rFonts w:ascii="Times New Roman" w:hAnsi="Times New Roman" w:cs="Times New Roman"/>
                <w:sz w:val="24"/>
                <w:szCs w:val="24"/>
              </w:rPr>
              <w:t xml:space="preserve"> solution include all necessary hardware</w:t>
            </w:r>
            <w:r w:rsidRPr="00AD75F2">
              <w:rPr>
                <w:rFonts w:ascii="Times New Roman" w:hAnsi="Times New Roman" w:cs="Times New Roman"/>
                <w:sz w:val="24"/>
                <w:szCs w:val="24"/>
              </w:rPr>
              <w:t>?</w:t>
            </w:r>
            <w:r w:rsidR="00946047" w:rsidRPr="00AD75F2">
              <w:rPr>
                <w:rFonts w:ascii="Times New Roman" w:hAnsi="Times New Roman" w:cs="Times New Roman"/>
                <w:sz w:val="24"/>
                <w:szCs w:val="24"/>
              </w:rPr>
              <w:t xml:space="preserve"> </w:t>
            </w:r>
          </w:p>
        </w:tc>
        <w:tc>
          <w:tcPr>
            <w:tcW w:w="2538" w:type="dxa"/>
            <w:tcBorders>
              <w:top w:val="single" w:sz="4" w:space="0" w:color="000000"/>
              <w:left w:val="single" w:sz="4" w:space="0" w:color="000000"/>
              <w:bottom w:val="single" w:sz="4" w:space="0" w:color="000000"/>
              <w:right w:val="single" w:sz="4" w:space="0" w:color="000000"/>
            </w:tcBorders>
          </w:tcPr>
          <w:p w14:paraId="30D4669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5F6FE9B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F5A39E0" w14:textId="77777777" w:rsidTr="00A2127A">
        <w:trPr>
          <w:trHeight w:val="879"/>
        </w:trPr>
        <w:tc>
          <w:tcPr>
            <w:tcW w:w="5310" w:type="dxa"/>
            <w:tcBorders>
              <w:top w:val="single" w:sz="4" w:space="0" w:color="000000"/>
              <w:left w:val="single" w:sz="4" w:space="0" w:color="000000"/>
              <w:bottom w:val="single" w:sz="4" w:space="0" w:color="000000"/>
              <w:right w:val="single" w:sz="4" w:space="0" w:color="000000"/>
            </w:tcBorders>
          </w:tcPr>
          <w:p w14:paraId="3D3F8EA5" w14:textId="60E0031D"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All data must be backed up using rolling</w:t>
            </w:r>
          </w:p>
          <w:p w14:paraId="4A5028CE" w14:textId="46C81E9D"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backups to an offsite location. </w:t>
            </w:r>
            <w:r w:rsidR="00C849E0">
              <w:rPr>
                <w:rFonts w:ascii="Times New Roman" w:hAnsi="Times New Roman" w:cs="Times New Roman"/>
                <w:sz w:val="24"/>
                <w:szCs w:val="24"/>
              </w:rPr>
              <w:t xml:space="preserv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performance must not be degraded during backups.</w:t>
            </w:r>
          </w:p>
        </w:tc>
        <w:tc>
          <w:tcPr>
            <w:tcW w:w="2538" w:type="dxa"/>
            <w:tcBorders>
              <w:top w:val="single" w:sz="4" w:space="0" w:color="000000"/>
              <w:left w:val="single" w:sz="4" w:space="0" w:color="000000"/>
              <w:bottom w:val="single" w:sz="4" w:space="0" w:color="000000"/>
              <w:right w:val="single" w:sz="4" w:space="0" w:color="000000"/>
            </w:tcBorders>
          </w:tcPr>
          <w:p w14:paraId="003A510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5842A25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4D8B1BE" w14:textId="77777777" w:rsidTr="00A2127A">
        <w:trPr>
          <w:trHeight w:val="422"/>
        </w:trPr>
        <w:tc>
          <w:tcPr>
            <w:tcW w:w="5310" w:type="dxa"/>
            <w:tcBorders>
              <w:top w:val="single" w:sz="4" w:space="0" w:color="000000"/>
              <w:left w:val="single" w:sz="4" w:space="0" w:color="000000"/>
              <w:bottom w:val="single" w:sz="4" w:space="0" w:color="000000"/>
              <w:right w:val="single" w:sz="4" w:space="0" w:color="000000"/>
            </w:tcBorders>
          </w:tcPr>
          <w:p w14:paraId="136B019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Please provide a description of GIS integration.</w:t>
            </w:r>
          </w:p>
        </w:tc>
        <w:tc>
          <w:tcPr>
            <w:tcW w:w="2538" w:type="dxa"/>
            <w:tcBorders>
              <w:top w:val="single" w:sz="4" w:space="0" w:color="000000"/>
              <w:left w:val="single" w:sz="4" w:space="0" w:color="000000"/>
              <w:bottom w:val="single" w:sz="4" w:space="0" w:color="000000"/>
              <w:right w:val="single" w:sz="4" w:space="0" w:color="000000"/>
            </w:tcBorders>
          </w:tcPr>
          <w:p w14:paraId="0B28048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194345C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4E5996" w:rsidRPr="00AD75F2" w14:paraId="0715B2DB" w14:textId="77777777" w:rsidTr="00A2127A">
        <w:trPr>
          <w:trHeight w:val="422"/>
        </w:trPr>
        <w:tc>
          <w:tcPr>
            <w:tcW w:w="5310" w:type="dxa"/>
            <w:tcBorders>
              <w:top w:val="single" w:sz="4" w:space="0" w:color="000000"/>
              <w:left w:val="single" w:sz="4" w:space="0" w:color="000000"/>
              <w:bottom w:val="single" w:sz="4" w:space="0" w:color="000000"/>
              <w:right w:val="single" w:sz="4" w:space="0" w:color="000000"/>
            </w:tcBorders>
          </w:tcPr>
          <w:p w14:paraId="0F90460D" w14:textId="242E9C60"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must be multi‐jurisdictional, allowing call processing and dispatching for multiple agencies including law enforcement, fire, and medical responders.</w:t>
            </w:r>
          </w:p>
        </w:tc>
        <w:tc>
          <w:tcPr>
            <w:tcW w:w="2538" w:type="dxa"/>
            <w:tcBorders>
              <w:top w:val="single" w:sz="4" w:space="0" w:color="000000"/>
              <w:left w:val="single" w:sz="4" w:space="0" w:color="000000"/>
              <w:bottom w:val="single" w:sz="4" w:space="0" w:color="000000"/>
              <w:right w:val="single" w:sz="4" w:space="0" w:color="000000"/>
            </w:tcBorders>
          </w:tcPr>
          <w:p w14:paraId="2CDC0CB5"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10E04723"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E5996" w:rsidRPr="00AD75F2" w14:paraId="649A0647" w14:textId="77777777" w:rsidTr="00A2127A">
        <w:trPr>
          <w:trHeight w:val="422"/>
        </w:trPr>
        <w:tc>
          <w:tcPr>
            <w:tcW w:w="5310" w:type="dxa"/>
            <w:tcBorders>
              <w:top w:val="single" w:sz="4" w:space="0" w:color="000000"/>
              <w:left w:val="single" w:sz="4" w:space="0" w:color="000000"/>
              <w:bottom w:val="single" w:sz="4" w:space="0" w:color="000000"/>
              <w:right w:val="single" w:sz="4" w:space="0" w:color="000000"/>
            </w:tcBorders>
          </w:tcPr>
          <w:p w14:paraId="667B2451" w14:textId="2FD15EAB"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can be set up for a calltaker / dispatcher workflow, or for one individual to fill both roles using</w:t>
            </w:r>
          </w:p>
          <w:p w14:paraId="1D2D3070"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same screens.</w:t>
            </w:r>
          </w:p>
        </w:tc>
        <w:tc>
          <w:tcPr>
            <w:tcW w:w="2538" w:type="dxa"/>
            <w:tcBorders>
              <w:top w:val="single" w:sz="4" w:space="0" w:color="000000"/>
              <w:left w:val="single" w:sz="4" w:space="0" w:color="000000"/>
              <w:bottom w:val="single" w:sz="4" w:space="0" w:color="000000"/>
              <w:right w:val="single" w:sz="4" w:space="0" w:color="000000"/>
            </w:tcBorders>
          </w:tcPr>
          <w:p w14:paraId="69A7F993"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6C1E61C7"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E5996" w:rsidRPr="00AD75F2" w14:paraId="218D6C17" w14:textId="77777777" w:rsidTr="00A2127A">
        <w:trPr>
          <w:trHeight w:val="422"/>
        </w:trPr>
        <w:tc>
          <w:tcPr>
            <w:tcW w:w="5310" w:type="dxa"/>
            <w:tcBorders>
              <w:top w:val="single" w:sz="4" w:space="0" w:color="000000"/>
              <w:left w:val="single" w:sz="4" w:space="0" w:color="000000"/>
              <w:bottom w:val="single" w:sz="4" w:space="0" w:color="000000"/>
              <w:right w:val="single" w:sz="4" w:space="0" w:color="000000"/>
            </w:tcBorders>
          </w:tcPr>
          <w:p w14:paraId="03EFBCB8"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calltaker / dispatcher position is capable of being</w:t>
            </w:r>
          </w:p>
          <w:p w14:paraId="1F279A0A"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either local or remote.</w:t>
            </w:r>
          </w:p>
        </w:tc>
        <w:tc>
          <w:tcPr>
            <w:tcW w:w="2538" w:type="dxa"/>
            <w:tcBorders>
              <w:top w:val="single" w:sz="4" w:space="0" w:color="000000"/>
              <w:left w:val="single" w:sz="4" w:space="0" w:color="000000"/>
              <w:bottom w:val="single" w:sz="4" w:space="0" w:color="000000"/>
              <w:right w:val="single" w:sz="4" w:space="0" w:color="000000"/>
            </w:tcBorders>
          </w:tcPr>
          <w:p w14:paraId="4D4D3824"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266F93FF"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E5996" w:rsidRPr="00AD75F2" w14:paraId="03456F2D" w14:textId="77777777" w:rsidTr="00A2127A">
        <w:trPr>
          <w:trHeight w:val="422"/>
        </w:trPr>
        <w:tc>
          <w:tcPr>
            <w:tcW w:w="5310" w:type="dxa"/>
            <w:tcBorders>
              <w:top w:val="single" w:sz="4" w:space="0" w:color="000000"/>
              <w:left w:val="single" w:sz="4" w:space="0" w:color="000000"/>
              <w:bottom w:val="single" w:sz="4" w:space="0" w:color="000000"/>
              <w:right w:val="single" w:sz="4" w:space="0" w:color="000000"/>
            </w:tcBorders>
          </w:tcPr>
          <w:p w14:paraId="497868A6"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software supports an unlimited number of</w:t>
            </w:r>
          </w:p>
          <w:p w14:paraId="2B538E49"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calltaker / dispatcher positions.</w:t>
            </w:r>
          </w:p>
        </w:tc>
        <w:tc>
          <w:tcPr>
            <w:tcW w:w="2538" w:type="dxa"/>
            <w:tcBorders>
              <w:top w:val="single" w:sz="4" w:space="0" w:color="000000"/>
              <w:left w:val="single" w:sz="4" w:space="0" w:color="000000"/>
              <w:bottom w:val="single" w:sz="4" w:space="0" w:color="000000"/>
              <w:right w:val="single" w:sz="4" w:space="0" w:color="000000"/>
            </w:tcBorders>
          </w:tcPr>
          <w:p w14:paraId="3F86422A"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1CA50F37"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E5996" w:rsidRPr="00AD75F2" w14:paraId="067BFD1F" w14:textId="77777777" w:rsidTr="00A2127A">
        <w:trPr>
          <w:trHeight w:val="422"/>
        </w:trPr>
        <w:tc>
          <w:tcPr>
            <w:tcW w:w="5310" w:type="dxa"/>
            <w:tcBorders>
              <w:top w:val="single" w:sz="4" w:space="0" w:color="000000"/>
              <w:left w:val="single" w:sz="4" w:space="0" w:color="000000"/>
              <w:bottom w:val="single" w:sz="4" w:space="0" w:color="000000"/>
              <w:right w:val="single" w:sz="4" w:space="0" w:color="000000"/>
            </w:tcBorders>
          </w:tcPr>
          <w:p w14:paraId="19C6BBAF"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Multiple calltakers / dispatchers must be able to work</w:t>
            </w:r>
          </w:p>
          <w:p w14:paraId="781AF41A"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on the same incident simultaneously.</w:t>
            </w:r>
          </w:p>
        </w:tc>
        <w:tc>
          <w:tcPr>
            <w:tcW w:w="2538" w:type="dxa"/>
            <w:tcBorders>
              <w:top w:val="single" w:sz="4" w:space="0" w:color="000000"/>
              <w:left w:val="single" w:sz="4" w:space="0" w:color="000000"/>
              <w:bottom w:val="single" w:sz="4" w:space="0" w:color="000000"/>
              <w:right w:val="single" w:sz="4" w:space="0" w:color="000000"/>
            </w:tcBorders>
          </w:tcPr>
          <w:p w14:paraId="3D137DE2"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2FD12B6F"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E5996" w:rsidRPr="00AD75F2" w14:paraId="3A912568" w14:textId="77777777" w:rsidTr="00A2127A">
        <w:trPr>
          <w:trHeight w:val="422"/>
        </w:trPr>
        <w:tc>
          <w:tcPr>
            <w:tcW w:w="5310" w:type="dxa"/>
            <w:tcBorders>
              <w:top w:val="single" w:sz="4" w:space="0" w:color="000000"/>
              <w:left w:val="single" w:sz="4" w:space="0" w:color="000000"/>
              <w:bottom w:val="single" w:sz="4" w:space="0" w:color="000000"/>
              <w:right w:val="single" w:sz="4" w:space="0" w:color="000000"/>
            </w:tcBorders>
          </w:tcPr>
          <w:p w14:paraId="5DAA3FCA" w14:textId="6D85D690"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for the dispatching of units to be</w:t>
            </w:r>
          </w:p>
          <w:p w14:paraId="675E04B1" w14:textId="7105F473"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performed simultaneously with calltaking activities.</w:t>
            </w:r>
          </w:p>
        </w:tc>
        <w:tc>
          <w:tcPr>
            <w:tcW w:w="2538" w:type="dxa"/>
            <w:tcBorders>
              <w:top w:val="single" w:sz="4" w:space="0" w:color="000000"/>
              <w:left w:val="single" w:sz="4" w:space="0" w:color="000000"/>
              <w:bottom w:val="single" w:sz="4" w:space="0" w:color="000000"/>
              <w:right w:val="single" w:sz="4" w:space="0" w:color="000000"/>
            </w:tcBorders>
          </w:tcPr>
          <w:p w14:paraId="1CE6F21D"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62E30705"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E5996" w:rsidRPr="00AD75F2" w14:paraId="011B4B7F" w14:textId="77777777" w:rsidTr="00A2127A">
        <w:trPr>
          <w:trHeight w:val="422"/>
        </w:trPr>
        <w:tc>
          <w:tcPr>
            <w:tcW w:w="5310" w:type="dxa"/>
            <w:tcBorders>
              <w:top w:val="single" w:sz="4" w:space="0" w:color="000000"/>
              <w:left w:val="single" w:sz="4" w:space="0" w:color="000000"/>
              <w:bottom w:val="single" w:sz="4" w:space="0" w:color="000000"/>
              <w:right w:val="single" w:sz="4" w:space="0" w:color="000000"/>
            </w:tcBorders>
          </w:tcPr>
          <w:p w14:paraId="6D54D168"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As any dispatcher, calltaker, or mobile unit updates a call, the information is immediately available to all</w:t>
            </w:r>
          </w:p>
          <w:p w14:paraId="69F27FAF"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stations.</w:t>
            </w:r>
          </w:p>
        </w:tc>
        <w:tc>
          <w:tcPr>
            <w:tcW w:w="2538" w:type="dxa"/>
            <w:tcBorders>
              <w:top w:val="single" w:sz="4" w:space="0" w:color="000000"/>
              <w:left w:val="single" w:sz="4" w:space="0" w:color="000000"/>
              <w:bottom w:val="single" w:sz="4" w:space="0" w:color="000000"/>
              <w:right w:val="single" w:sz="4" w:space="0" w:color="000000"/>
            </w:tcBorders>
          </w:tcPr>
          <w:p w14:paraId="171954FD"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41DE1D6A" w14:textId="77777777" w:rsidR="004E5996" w:rsidRPr="00AD75F2" w:rsidRDefault="004E5996"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87E26" w:rsidRPr="00AD75F2" w14:paraId="437555FB" w14:textId="77777777" w:rsidTr="00A2127A">
        <w:trPr>
          <w:trHeight w:val="422"/>
        </w:trPr>
        <w:tc>
          <w:tcPr>
            <w:tcW w:w="5310" w:type="dxa"/>
            <w:tcBorders>
              <w:top w:val="single" w:sz="4" w:space="0" w:color="000000"/>
              <w:left w:val="single" w:sz="4" w:space="0" w:color="000000"/>
              <w:bottom w:val="single" w:sz="4" w:space="0" w:color="000000"/>
              <w:right w:val="single" w:sz="4" w:space="0" w:color="000000"/>
            </w:tcBorders>
          </w:tcPr>
          <w:p w14:paraId="7D943CD6" w14:textId="77777777" w:rsidR="00F87E26" w:rsidRDefault="00F87E26" w:rsidP="00370795">
            <w:pPr>
              <w:kinsoku w:val="0"/>
              <w:overflowPunct w:val="0"/>
              <w:autoSpaceDE w:val="0"/>
              <w:autoSpaceDN w:val="0"/>
              <w:adjustRightInd w:val="0"/>
              <w:spacing w:after="0" w:line="240" w:lineRule="auto"/>
              <w:rPr>
                <w:rFonts w:ascii="Times New Roman" w:hAnsi="Times New Roman" w:cs="Times New Roman"/>
                <w:sz w:val="24"/>
                <w:szCs w:val="24"/>
              </w:rPr>
            </w:pPr>
          </w:p>
          <w:p w14:paraId="64E17D5A" w14:textId="0770630A" w:rsidR="00F87E26" w:rsidRPr="00AD75F2" w:rsidRDefault="00F87E26"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538" w:type="dxa"/>
            <w:tcBorders>
              <w:top w:val="single" w:sz="4" w:space="0" w:color="000000"/>
              <w:left w:val="single" w:sz="4" w:space="0" w:color="000000"/>
              <w:bottom w:val="single" w:sz="4" w:space="0" w:color="000000"/>
              <w:right w:val="single" w:sz="4" w:space="0" w:color="000000"/>
            </w:tcBorders>
          </w:tcPr>
          <w:p w14:paraId="3992D33E" w14:textId="77777777" w:rsidR="00F87E26" w:rsidRPr="00AD75F2" w:rsidRDefault="00F87E26"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50BED16E" w14:textId="77777777" w:rsidR="00F87E26" w:rsidRPr="00AD75F2" w:rsidRDefault="00F87E26"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74C4BB3" w14:textId="77777777" w:rsidTr="00A2127A">
        <w:trPr>
          <w:trHeight w:val="440"/>
        </w:trPr>
        <w:tc>
          <w:tcPr>
            <w:tcW w:w="5310" w:type="dxa"/>
            <w:tcBorders>
              <w:top w:val="single" w:sz="4" w:space="0" w:color="000000"/>
              <w:left w:val="single" w:sz="4" w:space="0" w:color="000000"/>
              <w:bottom w:val="single" w:sz="4" w:space="0" w:color="000000"/>
              <w:right w:val="single" w:sz="4" w:space="0" w:color="000000"/>
            </w:tcBorders>
          </w:tcPr>
          <w:p w14:paraId="2326B02A" w14:textId="77777777" w:rsidR="00F87E26" w:rsidRDefault="00F87E26" w:rsidP="00946047">
            <w:pPr>
              <w:kinsoku w:val="0"/>
              <w:overflowPunct w:val="0"/>
              <w:autoSpaceDE w:val="0"/>
              <w:autoSpaceDN w:val="0"/>
              <w:adjustRightInd w:val="0"/>
              <w:spacing w:after="0" w:line="240" w:lineRule="auto"/>
              <w:rPr>
                <w:rFonts w:ascii="Times New Roman" w:hAnsi="Times New Roman" w:cs="Times New Roman"/>
                <w:b/>
                <w:bCs/>
                <w:sz w:val="24"/>
                <w:szCs w:val="24"/>
              </w:rPr>
            </w:pPr>
            <w:bookmarkStart w:id="77" w:name="_Hlk26549327"/>
          </w:p>
          <w:p w14:paraId="3DD0FFEC" w14:textId="77777777" w:rsidR="00F87E26" w:rsidRDefault="00F87E26" w:rsidP="00946047">
            <w:pPr>
              <w:kinsoku w:val="0"/>
              <w:overflowPunct w:val="0"/>
              <w:autoSpaceDE w:val="0"/>
              <w:autoSpaceDN w:val="0"/>
              <w:adjustRightInd w:val="0"/>
              <w:spacing w:after="0" w:line="240" w:lineRule="auto"/>
              <w:rPr>
                <w:rFonts w:ascii="Times New Roman" w:hAnsi="Times New Roman" w:cs="Times New Roman"/>
                <w:b/>
                <w:bCs/>
                <w:sz w:val="24"/>
                <w:szCs w:val="24"/>
              </w:rPr>
            </w:pPr>
          </w:p>
          <w:p w14:paraId="34324730" w14:textId="1E40FA5A"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lastRenderedPageBreak/>
              <w:t>Requirement</w:t>
            </w:r>
          </w:p>
        </w:tc>
        <w:tc>
          <w:tcPr>
            <w:tcW w:w="2538" w:type="dxa"/>
            <w:tcBorders>
              <w:top w:val="single" w:sz="4" w:space="0" w:color="000000"/>
              <w:left w:val="single" w:sz="4" w:space="0" w:color="000000"/>
              <w:bottom w:val="single" w:sz="4" w:space="0" w:color="000000"/>
              <w:right w:val="single" w:sz="4" w:space="0" w:color="000000"/>
            </w:tcBorders>
          </w:tcPr>
          <w:p w14:paraId="3C1D54B4" w14:textId="77777777" w:rsidR="00F87E26" w:rsidRDefault="00F87E26" w:rsidP="00946047">
            <w:pPr>
              <w:kinsoku w:val="0"/>
              <w:overflowPunct w:val="0"/>
              <w:autoSpaceDE w:val="0"/>
              <w:autoSpaceDN w:val="0"/>
              <w:adjustRightInd w:val="0"/>
              <w:spacing w:after="0" w:line="240" w:lineRule="auto"/>
              <w:rPr>
                <w:rFonts w:ascii="Times New Roman" w:hAnsi="Times New Roman" w:cs="Times New Roman"/>
                <w:b/>
                <w:bCs/>
                <w:sz w:val="24"/>
                <w:szCs w:val="24"/>
              </w:rPr>
            </w:pPr>
          </w:p>
          <w:p w14:paraId="647D8B8C" w14:textId="77777777" w:rsidR="00F87E26" w:rsidRDefault="00F87E26" w:rsidP="00946047">
            <w:pPr>
              <w:kinsoku w:val="0"/>
              <w:overflowPunct w:val="0"/>
              <w:autoSpaceDE w:val="0"/>
              <w:autoSpaceDN w:val="0"/>
              <w:adjustRightInd w:val="0"/>
              <w:spacing w:after="0" w:line="240" w:lineRule="auto"/>
              <w:rPr>
                <w:rFonts w:ascii="Times New Roman" w:hAnsi="Times New Roman" w:cs="Times New Roman"/>
                <w:b/>
                <w:bCs/>
                <w:sz w:val="24"/>
                <w:szCs w:val="24"/>
              </w:rPr>
            </w:pPr>
          </w:p>
          <w:p w14:paraId="07E1DE73" w14:textId="4C474060"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lastRenderedPageBreak/>
              <w:t>Response</w:t>
            </w:r>
          </w:p>
        </w:tc>
        <w:tc>
          <w:tcPr>
            <w:tcW w:w="2232" w:type="dxa"/>
            <w:tcBorders>
              <w:top w:val="single" w:sz="4" w:space="0" w:color="000000"/>
              <w:left w:val="single" w:sz="4" w:space="0" w:color="000000"/>
              <w:bottom w:val="single" w:sz="4" w:space="0" w:color="000000"/>
              <w:right w:val="single" w:sz="4" w:space="0" w:color="000000"/>
            </w:tcBorders>
          </w:tcPr>
          <w:p w14:paraId="4B6D79E9" w14:textId="77777777" w:rsidR="00F87E26" w:rsidRDefault="00F87E26" w:rsidP="00946047">
            <w:pPr>
              <w:kinsoku w:val="0"/>
              <w:overflowPunct w:val="0"/>
              <w:autoSpaceDE w:val="0"/>
              <w:autoSpaceDN w:val="0"/>
              <w:adjustRightInd w:val="0"/>
              <w:spacing w:after="0" w:line="240" w:lineRule="auto"/>
              <w:rPr>
                <w:rFonts w:ascii="Times New Roman" w:hAnsi="Times New Roman" w:cs="Times New Roman"/>
                <w:b/>
                <w:bCs/>
                <w:sz w:val="24"/>
                <w:szCs w:val="24"/>
              </w:rPr>
            </w:pPr>
          </w:p>
          <w:p w14:paraId="7F1F855D" w14:textId="3F5F708C" w:rsidR="00946047" w:rsidRPr="00AD75F2" w:rsidRDefault="00AA2DB1" w:rsidP="00946047">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lastRenderedPageBreak/>
              <w:t>Exceptions and Additional Costs</w:t>
            </w:r>
          </w:p>
        </w:tc>
      </w:tr>
      <w:bookmarkEnd w:id="77"/>
      <w:tr w:rsidR="008B4ADB" w:rsidRPr="00AD75F2" w14:paraId="1D6FD6C3" w14:textId="77777777" w:rsidTr="00A2127A">
        <w:trPr>
          <w:trHeight w:val="879"/>
        </w:trPr>
        <w:tc>
          <w:tcPr>
            <w:tcW w:w="5310" w:type="dxa"/>
            <w:tcBorders>
              <w:top w:val="single" w:sz="4" w:space="0" w:color="000000"/>
              <w:left w:val="single" w:sz="4" w:space="0" w:color="000000"/>
              <w:bottom w:val="single" w:sz="4" w:space="0" w:color="000000"/>
              <w:right w:val="single" w:sz="4" w:space="0" w:color="000000"/>
            </w:tcBorders>
          </w:tcPr>
          <w:p w14:paraId="6D1755D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lastRenderedPageBreak/>
              <w:t>All functions are available from the calltaker and</w:t>
            </w:r>
          </w:p>
          <w:p w14:paraId="33449549" w14:textId="6AE09E3C"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dispatcher positions for </w:t>
            </w:r>
            <w:r w:rsidR="008211FA" w:rsidRPr="00AD75F2">
              <w:rPr>
                <w:rFonts w:ascii="Times New Roman" w:hAnsi="Times New Roman" w:cs="Times New Roman"/>
                <w:sz w:val="24"/>
                <w:szCs w:val="24"/>
              </w:rPr>
              <w:t xml:space="preserve">field responder </w:t>
            </w:r>
            <w:r w:rsidRPr="00AD75F2">
              <w:rPr>
                <w:rFonts w:ascii="Times New Roman" w:hAnsi="Times New Roman" w:cs="Times New Roman"/>
                <w:sz w:val="24"/>
                <w:szCs w:val="24"/>
              </w:rPr>
              <w:t>initiated incidents.</w:t>
            </w:r>
          </w:p>
        </w:tc>
        <w:tc>
          <w:tcPr>
            <w:tcW w:w="2538" w:type="dxa"/>
            <w:tcBorders>
              <w:top w:val="single" w:sz="4" w:space="0" w:color="000000"/>
              <w:left w:val="single" w:sz="4" w:space="0" w:color="000000"/>
              <w:bottom w:val="single" w:sz="4" w:space="0" w:color="000000"/>
              <w:right w:val="single" w:sz="4" w:space="0" w:color="000000"/>
            </w:tcBorders>
          </w:tcPr>
          <w:p w14:paraId="691FE151" w14:textId="7F043DD5"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0713CB6D" w14:textId="5FBB02F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714AD909" w14:textId="77777777" w:rsidTr="00A2127A">
        <w:trPr>
          <w:trHeight w:val="879"/>
        </w:trPr>
        <w:tc>
          <w:tcPr>
            <w:tcW w:w="5310" w:type="dxa"/>
            <w:tcBorders>
              <w:top w:val="single" w:sz="4" w:space="0" w:color="000000"/>
              <w:left w:val="single" w:sz="4" w:space="0" w:color="000000"/>
              <w:bottom w:val="single" w:sz="4" w:space="0" w:color="000000"/>
              <w:right w:val="single" w:sz="4" w:space="0" w:color="000000"/>
            </w:tcBorders>
          </w:tcPr>
          <w:p w14:paraId="300F2060"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 new incident can be immediately dispatched</w:t>
            </w:r>
          </w:p>
          <w:p w14:paraId="4F59D8F8" w14:textId="3CF8B873"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without any mandatory fields. </w:t>
            </w:r>
            <w:r w:rsidR="00C849E0">
              <w:rPr>
                <w:rFonts w:ascii="Times New Roman" w:hAnsi="Times New Roman" w:cs="Times New Roman"/>
                <w:sz w:val="24"/>
                <w:szCs w:val="24"/>
              </w:rPr>
              <w:t xml:space="preserve"> </w:t>
            </w:r>
            <w:r w:rsidRPr="00AD75F2">
              <w:rPr>
                <w:rFonts w:ascii="Times New Roman" w:hAnsi="Times New Roman" w:cs="Times New Roman"/>
                <w:sz w:val="24"/>
                <w:szCs w:val="24"/>
              </w:rPr>
              <w:t>Optionally, mandatory fields can be specified by the agency.</w:t>
            </w:r>
          </w:p>
        </w:tc>
        <w:tc>
          <w:tcPr>
            <w:tcW w:w="2538" w:type="dxa"/>
            <w:tcBorders>
              <w:top w:val="single" w:sz="4" w:space="0" w:color="000000"/>
              <w:left w:val="single" w:sz="4" w:space="0" w:color="000000"/>
              <w:bottom w:val="single" w:sz="4" w:space="0" w:color="000000"/>
              <w:right w:val="single" w:sz="4" w:space="0" w:color="000000"/>
            </w:tcBorders>
          </w:tcPr>
          <w:p w14:paraId="44E5709E"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311E4507"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4D8F69D3" w14:textId="77777777" w:rsidTr="00A2127A">
        <w:trPr>
          <w:trHeight w:val="1172"/>
        </w:trPr>
        <w:tc>
          <w:tcPr>
            <w:tcW w:w="5310" w:type="dxa"/>
            <w:tcBorders>
              <w:top w:val="single" w:sz="4" w:space="0" w:color="000000"/>
              <w:left w:val="single" w:sz="4" w:space="0" w:color="000000"/>
              <w:bottom w:val="single" w:sz="4" w:space="0" w:color="000000"/>
              <w:right w:val="single" w:sz="4" w:space="0" w:color="000000"/>
            </w:tcBorders>
          </w:tcPr>
          <w:p w14:paraId="290C9D2D" w14:textId="3C86BF4F" w:rsidR="008B4ADB" w:rsidRPr="00AD75F2" w:rsidRDefault="008B4ADB" w:rsidP="008211FA">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dispatch screen provides quick and easy access to all </w:t>
            </w:r>
            <w:r w:rsidR="008211FA" w:rsidRPr="00AD75F2">
              <w:rPr>
                <w:rFonts w:ascii="Times New Roman" w:hAnsi="Times New Roman" w:cs="Times New Roman"/>
                <w:sz w:val="24"/>
                <w:szCs w:val="24"/>
              </w:rPr>
              <w:t>call for service (</w:t>
            </w:r>
            <w:r w:rsidRPr="00AD75F2">
              <w:rPr>
                <w:rFonts w:ascii="Times New Roman" w:hAnsi="Times New Roman" w:cs="Times New Roman"/>
                <w:sz w:val="24"/>
                <w:szCs w:val="24"/>
              </w:rPr>
              <w:t>CFS</w:t>
            </w:r>
            <w:r w:rsidR="008211FA" w:rsidRPr="00AD75F2">
              <w:rPr>
                <w:rFonts w:ascii="Times New Roman" w:hAnsi="Times New Roman" w:cs="Times New Roman"/>
                <w:sz w:val="24"/>
                <w:szCs w:val="24"/>
              </w:rPr>
              <w:t>)</w:t>
            </w:r>
            <w:r w:rsidRPr="00AD75F2">
              <w:rPr>
                <w:rFonts w:ascii="Times New Roman" w:hAnsi="Times New Roman" w:cs="Times New Roman"/>
                <w:sz w:val="24"/>
                <w:szCs w:val="24"/>
              </w:rPr>
              <w:t xml:space="preserve"> information, specifically type, nature of call, address, reporter / complainant names, and</w:t>
            </w:r>
            <w:r w:rsidR="008211FA" w:rsidRPr="00AD75F2">
              <w:rPr>
                <w:rFonts w:ascii="Times New Roman" w:hAnsi="Times New Roman" w:cs="Times New Roman"/>
                <w:sz w:val="24"/>
                <w:szCs w:val="24"/>
              </w:rPr>
              <w:t xml:space="preserve"> </w:t>
            </w:r>
            <w:r w:rsidRPr="00AD75F2">
              <w:rPr>
                <w:rFonts w:ascii="Times New Roman" w:hAnsi="Times New Roman" w:cs="Times New Roman"/>
                <w:sz w:val="24"/>
                <w:szCs w:val="24"/>
              </w:rPr>
              <w:t>narrative.</w:t>
            </w:r>
          </w:p>
        </w:tc>
        <w:tc>
          <w:tcPr>
            <w:tcW w:w="2538" w:type="dxa"/>
            <w:tcBorders>
              <w:top w:val="single" w:sz="4" w:space="0" w:color="000000"/>
              <w:left w:val="single" w:sz="4" w:space="0" w:color="000000"/>
              <w:bottom w:val="single" w:sz="4" w:space="0" w:color="000000"/>
              <w:right w:val="single" w:sz="4" w:space="0" w:color="000000"/>
            </w:tcBorders>
          </w:tcPr>
          <w:p w14:paraId="63F69E43"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07226528"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0185DE59" w14:textId="77777777" w:rsidTr="00A2127A">
        <w:trPr>
          <w:trHeight w:val="1172"/>
        </w:trPr>
        <w:tc>
          <w:tcPr>
            <w:tcW w:w="5310" w:type="dxa"/>
            <w:tcBorders>
              <w:top w:val="single" w:sz="4" w:space="0" w:color="000000"/>
              <w:left w:val="single" w:sz="4" w:space="0" w:color="000000"/>
              <w:bottom w:val="single" w:sz="4" w:space="0" w:color="000000"/>
              <w:right w:val="single" w:sz="4" w:space="0" w:color="000000"/>
            </w:tcBorders>
          </w:tcPr>
          <w:p w14:paraId="11DBA9A2" w14:textId="40555724"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9</w:t>
            </w:r>
            <w:r w:rsidR="00D44865">
              <w:rPr>
                <w:rFonts w:ascii="Times New Roman" w:hAnsi="Times New Roman" w:cs="Times New Roman"/>
                <w:sz w:val="24"/>
                <w:szCs w:val="24"/>
              </w:rPr>
              <w:t>-</w:t>
            </w:r>
            <w:r w:rsidRPr="00AD75F2">
              <w:rPr>
                <w:rFonts w:ascii="Times New Roman" w:hAnsi="Times New Roman" w:cs="Times New Roman"/>
                <w:sz w:val="24"/>
                <w:szCs w:val="24"/>
              </w:rPr>
              <w:t>1</w:t>
            </w:r>
            <w:r w:rsidR="00D44865">
              <w:rPr>
                <w:rFonts w:ascii="Times New Roman" w:hAnsi="Times New Roman" w:cs="Times New Roman"/>
                <w:sz w:val="24"/>
                <w:szCs w:val="24"/>
              </w:rPr>
              <w:t>-</w:t>
            </w:r>
            <w:r w:rsidRPr="00AD75F2">
              <w:rPr>
                <w:rFonts w:ascii="Times New Roman" w:hAnsi="Times New Roman" w:cs="Times New Roman"/>
                <w:sz w:val="24"/>
                <w:szCs w:val="24"/>
              </w:rPr>
              <w:t>1 calls, upon being answered, automatically generate and populate the call entry window with all known data (e.g. address, registered name, phone</w:t>
            </w:r>
          </w:p>
          <w:p w14:paraId="3307677F"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number) based on the call‐in number.</w:t>
            </w:r>
          </w:p>
        </w:tc>
        <w:tc>
          <w:tcPr>
            <w:tcW w:w="2538" w:type="dxa"/>
            <w:tcBorders>
              <w:top w:val="single" w:sz="4" w:space="0" w:color="000000"/>
              <w:left w:val="single" w:sz="4" w:space="0" w:color="000000"/>
              <w:bottom w:val="single" w:sz="4" w:space="0" w:color="000000"/>
              <w:right w:val="single" w:sz="4" w:space="0" w:color="000000"/>
            </w:tcBorders>
          </w:tcPr>
          <w:p w14:paraId="3E1A3D17"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0FA67FEA"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0D185E5F" w14:textId="77777777" w:rsidTr="00A2127A">
        <w:trPr>
          <w:trHeight w:val="1187"/>
        </w:trPr>
        <w:tc>
          <w:tcPr>
            <w:tcW w:w="5310" w:type="dxa"/>
            <w:tcBorders>
              <w:top w:val="single" w:sz="4" w:space="0" w:color="000000"/>
              <w:left w:val="single" w:sz="4" w:space="0" w:color="000000"/>
              <w:bottom w:val="single" w:sz="4" w:space="0" w:color="000000"/>
              <w:right w:val="single" w:sz="4" w:space="0" w:color="000000"/>
            </w:tcBorders>
          </w:tcPr>
          <w:p w14:paraId="77D36292" w14:textId="30AF4262" w:rsidR="008B4ADB" w:rsidRPr="00AD75F2" w:rsidRDefault="008B4ADB" w:rsidP="008211FA">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software provides a table look‐up for addresses and can be configured on a screen by screen basis to force compliance with address entry as provided for in the centralized address database. </w:t>
            </w:r>
          </w:p>
        </w:tc>
        <w:tc>
          <w:tcPr>
            <w:tcW w:w="2538" w:type="dxa"/>
            <w:tcBorders>
              <w:top w:val="single" w:sz="4" w:space="0" w:color="000000"/>
              <w:left w:val="single" w:sz="4" w:space="0" w:color="000000"/>
              <w:bottom w:val="single" w:sz="4" w:space="0" w:color="000000"/>
              <w:right w:val="single" w:sz="4" w:space="0" w:color="000000"/>
            </w:tcBorders>
          </w:tcPr>
          <w:p w14:paraId="037973CA"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655BC819"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5A6EE980" w14:textId="77777777" w:rsidTr="00A2127A">
        <w:trPr>
          <w:trHeight w:val="879"/>
        </w:trPr>
        <w:tc>
          <w:tcPr>
            <w:tcW w:w="5310" w:type="dxa"/>
            <w:tcBorders>
              <w:top w:val="single" w:sz="4" w:space="0" w:color="000000"/>
              <w:left w:val="single" w:sz="4" w:space="0" w:color="000000"/>
              <w:bottom w:val="single" w:sz="4" w:space="0" w:color="000000"/>
              <w:right w:val="single" w:sz="4" w:space="0" w:color="000000"/>
            </w:tcBorders>
          </w:tcPr>
          <w:p w14:paraId="7AE91C9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As the calltaker begins typing the incident address, a list of street name matches is offered; the calltaker</w:t>
            </w:r>
          </w:p>
          <w:p w14:paraId="5BFA5133" w14:textId="24FCD12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can select a suggested match to auto</w:t>
            </w:r>
            <w:r w:rsidR="00C849E0">
              <w:rPr>
                <w:rFonts w:ascii="Times New Roman" w:hAnsi="Times New Roman" w:cs="Times New Roman"/>
                <w:sz w:val="24"/>
                <w:szCs w:val="24"/>
              </w:rPr>
              <w:t>-</w:t>
            </w:r>
            <w:r w:rsidRPr="00AD75F2">
              <w:rPr>
                <w:rFonts w:ascii="Times New Roman" w:hAnsi="Times New Roman" w:cs="Times New Roman"/>
                <w:sz w:val="24"/>
                <w:szCs w:val="24"/>
              </w:rPr>
              <w:t>populate.</w:t>
            </w:r>
          </w:p>
        </w:tc>
        <w:tc>
          <w:tcPr>
            <w:tcW w:w="2538" w:type="dxa"/>
            <w:tcBorders>
              <w:top w:val="single" w:sz="4" w:space="0" w:color="000000"/>
              <w:left w:val="single" w:sz="4" w:space="0" w:color="000000"/>
              <w:bottom w:val="single" w:sz="4" w:space="0" w:color="000000"/>
              <w:right w:val="single" w:sz="4" w:space="0" w:color="000000"/>
            </w:tcBorders>
          </w:tcPr>
          <w:p w14:paraId="2D0A000C"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73B0A320"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4BECA422" w14:textId="77777777" w:rsidTr="00A2127A">
        <w:trPr>
          <w:trHeight w:val="586"/>
        </w:trPr>
        <w:tc>
          <w:tcPr>
            <w:tcW w:w="5310" w:type="dxa"/>
            <w:tcBorders>
              <w:top w:val="single" w:sz="4" w:space="0" w:color="000000"/>
              <w:left w:val="single" w:sz="4" w:space="0" w:color="000000"/>
              <w:bottom w:val="single" w:sz="4" w:space="0" w:color="000000"/>
              <w:right w:val="single" w:sz="4" w:space="0" w:color="000000"/>
            </w:tcBorders>
          </w:tcPr>
          <w:p w14:paraId="6C00BC79"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When possible, the City, State, and Zip fields</w:t>
            </w:r>
          </w:p>
          <w:p w14:paraId="734B5A27" w14:textId="11F08D2D" w:rsidR="008B4ADB" w:rsidRPr="00AD75F2" w:rsidRDefault="00434B0A"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w:t>
            </w:r>
            <w:r w:rsidR="008B4ADB" w:rsidRPr="00AD75F2">
              <w:rPr>
                <w:rFonts w:ascii="Times New Roman" w:hAnsi="Times New Roman" w:cs="Times New Roman"/>
                <w:sz w:val="24"/>
                <w:szCs w:val="24"/>
              </w:rPr>
              <w:t>uto</w:t>
            </w:r>
            <w:r w:rsidR="00C849E0">
              <w:rPr>
                <w:rFonts w:ascii="Times New Roman" w:hAnsi="Times New Roman" w:cs="Times New Roman"/>
                <w:sz w:val="24"/>
                <w:szCs w:val="24"/>
              </w:rPr>
              <w:t>-</w:t>
            </w:r>
            <w:r w:rsidR="008B4ADB" w:rsidRPr="00AD75F2">
              <w:rPr>
                <w:rFonts w:ascii="Times New Roman" w:hAnsi="Times New Roman" w:cs="Times New Roman"/>
                <w:sz w:val="24"/>
                <w:szCs w:val="24"/>
              </w:rPr>
              <w:t>populate based on the street address entered.</w:t>
            </w:r>
          </w:p>
        </w:tc>
        <w:tc>
          <w:tcPr>
            <w:tcW w:w="2538" w:type="dxa"/>
            <w:tcBorders>
              <w:top w:val="single" w:sz="4" w:space="0" w:color="000000"/>
              <w:left w:val="single" w:sz="4" w:space="0" w:color="000000"/>
              <w:bottom w:val="single" w:sz="4" w:space="0" w:color="000000"/>
              <w:right w:val="single" w:sz="4" w:space="0" w:color="000000"/>
            </w:tcBorders>
          </w:tcPr>
          <w:p w14:paraId="2CCE6F19"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232" w:type="dxa"/>
            <w:tcBorders>
              <w:top w:val="single" w:sz="4" w:space="0" w:color="000000"/>
              <w:left w:val="single" w:sz="4" w:space="0" w:color="000000"/>
              <w:bottom w:val="single" w:sz="4" w:space="0" w:color="000000"/>
              <w:right w:val="single" w:sz="4" w:space="0" w:color="000000"/>
            </w:tcBorders>
          </w:tcPr>
          <w:p w14:paraId="0688DF56"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249E95A9" w14:textId="77777777" w:rsidR="00C849E0" w:rsidRDefault="00C849E0">
      <w:bookmarkStart w:id="78" w:name="_Hlk30851074"/>
      <w:r>
        <w:br w:type="page"/>
      </w:r>
    </w:p>
    <w:tbl>
      <w:tblPr>
        <w:tblW w:w="9990" w:type="dxa"/>
        <w:tblInd w:w="-95" w:type="dxa"/>
        <w:tblLayout w:type="fixed"/>
        <w:tblCellMar>
          <w:left w:w="0" w:type="dxa"/>
          <w:right w:w="0" w:type="dxa"/>
        </w:tblCellMar>
        <w:tblLook w:val="0000" w:firstRow="0" w:lastRow="0" w:firstColumn="0" w:lastColumn="0" w:noHBand="0" w:noVBand="0"/>
      </w:tblPr>
      <w:tblGrid>
        <w:gridCol w:w="5490"/>
        <w:gridCol w:w="2358"/>
        <w:gridCol w:w="2142"/>
      </w:tblGrid>
      <w:tr w:rsidR="00927BE2" w:rsidRPr="00AD75F2" w14:paraId="4F797A84" w14:textId="77777777" w:rsidTr="00FF1BEF">
        <w:trPr>
          <w:trHeight w:val="620"/>
        </w:trPr>
        <w:tc>
          <w:tcPr>
            <w:tcW w:w="5490" w:type="dxa"/>
            <w:tcBorders>
              <w:top w:val="single" w:sz="4" w:space="0" w:color="000000"/>
              <w:left w:val="single" w:sz="4" w:space="0" w:color="000000"/>
              <w:bottom w:val="single" w:sz="4" w:space="0" w:color="000000"/>
              <w:right w:val="single" w:sz="4" w:space="0" w:color="000000"/>
            </w:tcBorders>
          </w:tcPr>
          <w:tbl>
            <w:tblPr>
              <w:tblW w:w="10170" w:type="dxa"/>
              <w:tblLayout w:type="fixed"/>
              <w:tblCellMar>
                <w:left w:w="0" w:type="dxa"/>
                <w:right w:w="0" w:type="dxa"/>
              </w:tblCellMar>
              <w:tblLook w:val="0000" w:firstRow="0" w:lastRow="0" w:firstColumn="0" w:lastColumn="0" w:noHBand="0" w:noVBand="0"/>
            </w:tblPr>
            <w:tblGrid>
              <w:gridCol w:w="5551"/>
              <w:gridCol w:w="2384"/>
              <w:gridCol w:w="2235"/>
            </w:tblGrid>
            <w:tr w:rsidR="00927BE2" w:rsidRPr="006A412D" w14:paraId="401AFE39" w14:textId="77777777" w:rsidTr="00AE3CD5">
              <w:trPr>
                <w:trHeight w:val="440"/>
              </w:trPr>
              <w:tc>
                <w:tcPr>
                  <w:tcW w:w="5490" w:type="dxa"/>
                  <w:tcBorders>
                    <w:top w:val="single" w:sz="4" w:space="0" w:color="000000"/>
                    <w:left w:val="single" w:sz="4" w:space="0" w:color="000000"/>
                    <w:bottom w:val="single" w:sz="4" w:space="0" w:color="000000"/>
                    <w:right w:val="single" w:sz="4" w:space="0" w:color="000000"/>
                  </w:tcBorders>
                </w:tcPr>
                <w:p w14:paraId="33C31172" w14:textId="0529834B"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5D8112E3"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3BBE6B74"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132D0494"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41156786"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6D315DA3"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Response</w:t>
                  </w:r>
                </w:p>
              </w:tc>
              <w:tc>
                <w:tcPr>
                  <w:tcW w:w="2210" w:type="dxa"/>
                  <w:tcBorders>
                    <w:top w:val="single" w:sz="4" w:space="0" w:color="000000"/>
                    <w:left w:val="single" w:sz="4" w:space="0" w:color="000000"/>
                    <w:bottom w:val="single" w:sz="4" w:space="0" w:color="000000"/>
                    <w:right w:val="single" w:sz="4" w:space="0" w:color="000000"/>
                  </w:tcBorders>
                </w:tcPr>
                <w:p w14:paraId="19E22DE1"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1506C75D"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Exceptions and Additional Costs</w:t>
                  </w:r>
                </w:p>
              </w:tc>
            </w:tr>
          </w:tbl>
          <w:p w14:paraId="61A29570"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p>
        </w:tc>
        <w:tc>
          <w:tcPr>
            <w:tcW w:w="2358" w:type="dxa"/>
            <w:tcBorders>
              <w:top w:val="single" w:sz="4" w:space="0" w:color="000000"/>
              <w:left w:val="single" w:sz="4" w:space="0" w:color="000000"/>
              <w:bottom w:val="single" w:sz="4" w:space="0" w:color="000000"/>
              <w:right w:val="single" w:sz="4" w:space="0" w:color="000000"/>
            </w:tcBorders>
          </w:tcPr>
          <w:tbl>
            <w:tblPr>
              <w:tblW w:w="10170" w:type="dxa"/>
              <w:tblLayout w:type="fixed"/>
              <w:tblCellMar>
                <w:left w:w="0" w:type="dxa"/>
                <w:right w:w="0" w:type="dxa"/>
              </w:tblCellMar>
              <w:tblLook w:val="0000" w:firstRow="0" w:lastRow="0" w:firstColumn="0" w:lastColumn="0" w:noHBand="0" w:noVBand="0"/>
            </w:tblPr>
            <w:tblGrid>
              <w:gridCol w:w="5551"/>
              <w:gridCol w:w="2384"/>
              <w:gridCol w:w="2235"/>
            </w:tblGrid>
            <w:tr w:rsidR="00927BE2" w:rsidRPr="006A412D" w14:paraId="672F9116" w14:textId="77777777" w:rsidTr="00AE3CD5">
              <w:trPr>
                <w:trHeight w:val="440"/>
              </w:trPr>
              <w:tc>
                <w:tcPr>
                  <w:tcW w:w="5490" w:type="dxa"/>
                  <w:tcBorders>
                    <w:top w:val="single" w:sz="4" w:space="0" w:color="000000"/>
                    <w:left w:val="single" w:sz="4" w:space="0" w:color="000000"/>
                    <w:bottom w:val="single" w:sz="4" w:space="0" w:color="000000"/>
                    <w:right w:val="single" w:sz="4" w:space="0" w:color="000000"/>
                  </w:tcBorders>
                </w:tcPr>
                <w:p w14:paraId="66979677"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60743130"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648FF619" w14:textId="467826F6"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358" w:type="dxa"/>
                  <w:tcBorders>
                    <w:top w:val="single" w:sz="4" w:space="0" w:color="000000"/>
                    <w:left w:val="single" w:sz="4" w:space="0" w:color="000000"/>
                    <w:bottom w:val="single" w:sz="4" w:space="0" w:color="000000"/>
                    <w:right w:val="single" w:sz="4" w:space="0" w:color="000000"/>
                  </w:tcBorders>
                </w:tcPr>
                <w:p w14:paraId="01E0F9FF"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2EE3681B"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651D9DB0"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Response</w:t>
                  </w:r>
                </w:p>
              </w:tc>
              <w:tc>
                <w:tcPr>
                  <w:tcW w:w="2210" w:type="dxa"/>
                  <w:tcBorders>
                    <w:top w:val="single" w:sz="4" w:space="0" w:color="000000"/>
                    <w:left w:val="single" w:sz="4" w:space="0" w:color="000000"/>
                    <w:bottom w:val="single" w:sz="4" w:space="0" w:color="000000"/>
                    <w:right w:val="single" w:sz="4" w:space="0" w:color="000000"/>
                  </w:tcBorders>
                </w:tcPr>
                <w:p w14:paraId="3C375D87"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330BCFCC"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Exceptions and Additional Costs</w:t>
                  </w:r>
                </w:p>
              </w:tc>
            </w:tr>
          </w:tbl>
          <w:p w14:paraId="354BCBFF"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tbl>
            <w:tblPr>
              <w:tblW w:w="10170" w:type="dxa"/>
              <w:tblLayout w:type="fixed"/>
              <w:tblCellMar>
                <w:left w:w="0" w:type="dxa"/>
                <w:right w:w="0" w:type="dxa"/>
              </w:tblCellMar>
              <w:tblLook w:val="0000" w:firstRow="0" w:lastRow="0" w:firstColumn="0" w:lastColumn="0" w:noHBand="0" w:noVBand="0"/>
            </w:tblPr>
            <w:tblGrid>
              <w:gridCol w:w="5551"/>
              <w:gridCol w:w="2384"/>
              <w:gridCol w:w="2235"/>
            </w:tblGrid>
            <w:tr w:rsidR="00927BE2" w:rsidRPr="006A412D" w14:paraId="12997561" w14:textId="77777777" w:rsidTr="00AE3CD5">
              <w:trPr>
                <w:trHeight w:val="440"/>
              </w:trPr>
              <w:tc>
                <w:tcPr>
                  <w:tcW w:w="5490" w:type="dxa"/>
                  <w:tcBorders>
                    <w:top w:val="single" w:sz="4" w:space="0" w:color="000000"/>
                    <w:left w:val="single" w:sz="4" w:space="0" w:color="000000"/>
                    <w:bottom w:val="single" w:sz="4" w:space="0" w:color="000000"/>
                    <w:right w:val="single" w:sz="4" w:space="0" w:color="000000"/>
                  </w:tcBorders>
                </w:tcPr>
                <w:p w14:paraId="27FC3AE5"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4B43D3E4" w14:textId="77777777" w:rsidR="00927BE2"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t xml:space="preserve">Exceptions and </w:t>
                  </w:r>
                </w:p>
                <w:p w14:paraId="126C38D6" w14:textId="0FDA783F"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t>Additional Costs</w:t>
                  </w:r>
                </w:p>
              </w:tc>
              <w:tc>
                <w:tcPr>
                  <w:tcW w:w="2358" w:type="dxa"/>
                  <w:tcBorders>
                    <w:top w:val="single" w:sz="4" w:space="0" w:color="000000"/>
                    <w:left w:val="single" w:sz="4" w:space="0" w:color="000000"/>
                    <w:bottom w:val="single" w:sz="4" w:space="0" w:color="000000"/>
                    <w:right w:val="single" w:sz="4" w:space="0" w:color="000000"/>
                  </w:tcBorders>
                </w:tcPr>
                <w:p w14:paraId="5CCD34D2"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47703647"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36DF2167"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Response</w:t>
                  </w:r>
                </w:p>
              </w:tc>
              <w:tc>
                <w:tcPr>
                  <w:tcW w:w="2210" w:type="dxa"/>
                  <w:tcBorders>
                    <w:top w:val="single" w:sz="4" w:space="0" w:color="000000"/>
                    <w:left w:val="single" w:sz="4" w:space="0" w:color="000000"/>
                    <w:bottom w:val="single" w:sz="4" w:space="0" w:color="000000"/>
                    <w:right w:val="single" w:sz="4" w:space="0" w:color="000000"/>
                  </w:tcBorders>
                </w:tcPr>
                <w:p w14:paraId="29113D91"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p>
                <w:p w14:paraId="1573B2A7" w14:textId="77777777" w:rsidR="00927BE2" w:rsidRPr="006A412D"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Exceptions and Additional Costs</w:t>
                  </w:r>
                </w:p>
              </w:tc>
            </w:tr>
          </w:tbl>
          <w:p w14:paraId="37DDB51A"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p>
        </w:tc>
      </w:tr>
      <w:bookmarkEnd w:id="78"/>
      <w:tr w:rsidR="008B4ADB" w:rsidRPr="00AD75F2" w14:paraId="6ADFB857" w14:textId="77777777" w:rsidTr="00FF1BEF">
        <w:trPr>
          <w:trHeight w:val="585"/>
        </w:trPr>
        <w:tc>
          <w:tcPr>
            <w:tcW w:w="5490" w:type="dxa"/>
            <w:tcBorders>
              <w:top w:val="single" w:sz="4" w:space="0" w:color="000000"/>
              <w:left w:val="single" w:sz="4" w:space="0" w:color="000000"/>
              <w:bottom w:val="single" w:sz="4" w:space="0" w:color="000000"/>
              <w:right w:val="single" w:sz="4" w:space="0" w:color="000000"/>
            </w:tcBorders>
          </w:tcPr>
          <w:p w14:paraId="5061878A" w14:textId="7C9A0B76"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for the entry of intersections as</w:t>
            </w:r>
          </w:p>
          <w:p w14:paraId="48999525"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incident addresses.</w:t>
            </w:r>
          </w:p>
        </w:tc>
        <w:tc>
          <w:tcPr>
            <w:tcW w:w="2358" w:type="dxa"/>
            <w:tcBorders>
              <w:top w:val="single" w:sz="4" w:space="0" w:color="000000"/>
              <w:left w:val="single" w:sz="4" w:space="0" w:color="000000"/>
              <w:bottom w:val="single" w:sz="4" w:space="0" w:color="000000"/>
              <w:right w:val="single" w:sz="4" w:space="0" w:color="000000"/>
            </w:tcBorders>
          </w:tcPr>
          <w:p w14:paraId="46FB8861"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3AABC635"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2CB95329" w14:textId="77777777" w:rsidTr="00FF1BEF">
        <w:trPr>
          <w:trHeight w:val="879"/>
        </w:trPr>
        <w:tc>
          <w:tcPr>
            <w:tcW w:w="5490" w:type="dxa"/>
            <w:tcBorders>
              <w:top w:val="single" w:sz="4" w:space="0" w:color="000000"/>
              <w:left w:val="single" w:sz="4" w:space="0" w:color="000000"/>
              <w:bottom w:val="single" w:sz="4" w:space="0" w:color="000000"/>
              <w:right w:val="single" w:sz="4" w:space="0" w:color="000000"/>
            </w:tcBorders>
          </w:tcPr>
          <w:p w14:paraId="23AFE0B0" w14:textId="43D9C166"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automatically alerts the dispatcher /</w:t>
            </w:r>
          </w:p>
          <w:p w14:paraId="2D4B75D0"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calltaker of a possible duplicate call based on address data.</w:t>
            </w:r>
          </w:p>
        </w:tc>
        <w:tc>
          <w:tcPr>
            <w:tcW w:w="2358" w:type="dxa"/>
            <w:tcBorders>
              <w:top w:val="single" w:sz="4" w:space="0" w:color="000000"/>
              <w:left w:val="single" w:sz="4" w:space="0" w:color="000000"/>
              <w:bottom w:val="single" w:sz="4" w:space="0" w:color="000000"/>
              <w:right w:val="single" w:sz="4" w:space="0" w:color="000000"/>
            </w:tcBorders>
          </w:tcPr>
          <w:p w14:paraId="42F3770B"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112AA99B"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1556839F" w14:textId="77777777" w:rsidTr="00FF1BEF">
        <w:trPr>
          <w:trHeight w:val="586"/>
        </w:trPr>
        <w:tc>
          <w:tcPr>
            <w:tcW w:w="5490" w:type="dxa"/>
            <w:tcBorders>
              <w:top w:val="single" w:sz="4" w:space="0" w:color="000000"/>
              <w:left w:val="single" w:sz="4" w:space="0" w:color="000000"/>
              <w:bottom w:val="single" w:sz="4" w:space="0" w:color="000000"/>
              <w:right w:val="single" w:sz="4" w:space="0" w:color="000000"/>
            </w:tcBorders>
          </w:tcPr>
          <w:p w14:paraId="5CB81A0B"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When the dispatcher verifies a duplicate call, the</w:t>
            </w:r>
          </w:p>
          <w:p w14:paraId="1DCC0325"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duplicate calls are automatically linked.</w:t>
            </w:r>
          </w:p>
        </w:tc>
        <w:tc>
          <w:tcPr>
            <w:tcW w:w="2358" w:type="dxa"/>
            <w:tcBorders>
              <w:top w:val="single" w:sz="4" w:space="0" w:color="000000"/>
              <w:left w:val="single" w:sz="4" w:space="0" w:color="000000"/>
              <w:bottom w:val="single" w:sz="4" w:space="0" w:color="000000"/>
              <w:right w:val="single" w:sz="4" w:space="0" w:color="000000"/>
            </w:tcBorders>
          </w:tcPr>
          <w:p w14:paraId="36A1728A"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6AB3F8A3"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3893C74F" w14:textId="77777777" w:rsidTr="00FF1BEF">
        <w:trPr>
          <w:trHeight w:val="585"/>
        </w:trPr>
        <w:tc>
          <w:tcPr>
            <w:tcW w:w="5490" w:type="dxa"/>
            <w:tcBorders>
              <w:top w:val="single" w:sz="4" w:space="0" w:color="000000"/>
              <w:left w:val="single" w:sz="4" w:space="0" w:color="000000"/>
              <w:bottom w:val="single" w:sz="4" w:space="0" w:color="000000"/>
              <w:right w:val="single" w:sz="4" w:space="0" w:color="000000"/>
            </w:tcBorders>
          </w:tcPr>
          <w:p w14:paraId="33042EA6"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Calls for service can also be manually linked for any</w:t>
            </w:r>
          </w:p>
          <w:p w14:paraId="427E5F83"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agency‐defined reason.</w:t>
            </w:r>
          </w:p>
        </w:tc>
        <w:tc>
          <w:tcPr>
            <w:tcW w:w="2358" w:type="dxa"/>
            <w:tcBorders>
              <w:top w:val="single" w:sz="4" w:space="0" w:color="000000"/>
              <w:left w:val="single" w:sz="4" w:space="0" w:color="000000"/>
              <w:bottom w:val="single" w:sz="4" w:space="0" w:color="000000"/>
              <w:right w:val="single" w:sz="4" w:space="0" w:color="000000"/>
            </w:tcBorders>
          </w:tcPr>
          <w:p w14:paraId="0522E9D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27711733"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457C3C93" w14:textId="77777777" w:rsidTr="00FF1BEF">
        <w:trPr>
          <w:trHeight w:val="586"/>
        </w:trPr>
        <w:tc>
          <w:tcPr>
            <w:tcW w:w="5490" w:type="dxa"/>
            <w:tcBorders>
              <w:top w:val="single" w:sz="4" w:space="0" w:color="000000"/>
              <w:left w:val="single" w:sz="4" w:space="0" w:color="000000"/>
              <w:bottom w:val="single" w:sz="4" w:space="0" w:color="000000"/>
              <w:right w:val="single" w:sz="4" w:space="0" w:color="000000"/>
            </w:tcBorders>
          </w:tcPr>
          <w:p w14:paraId="1851FBFE" w14:textId="273FC484"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provides a means for specifying the beat</w:t>
            </w:r>
          </w:p>
          <w:p w14:paraId="1C3CEE08"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or zone in which a call for service takes place.</w:t>
            </w:r>
          </w:p>
        </w:tc>
        <w:tc>
          <w:tcPr>
            <w:tcW w:w="2358" w:type="dxa"/>
            <w:tcBorders>
              <w:top w:val="single" w:sz="4" w:space="0" w:color="000000"/>
              <w:left w:val="single" w:sz="4" w:space="0" w:color="000000"/>
              <w:bottom w:val="single" w:sz="4" w:space="0" w:color="000000"/>
              <w:right w:val="single" w:sz="4" w:space="0" w:color="000000"/>
            </w:tcBorders>
          </w:tcPr>
          <w:p w14:paraId="68846991"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3AD2D683"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4314E1E9" w14:textId="77777777" w:rsidTr="00FF1BEF">
        <w:trPr>
          <w:trHeight w:val="585"/>
        </w:trPr>
        <w:tc>
          <w:tcPr>
            <w:tcW w:w="5490" w:type="dxa"/>
            <w:tcBorders>
              <w:top w:val="single" w:sz="4" w:space="0" w:color="000000"/>
              <w:left w:val="single" w:sz="4" w:space="0" w:color="000000"/>
              <w:bottom w:val="single" w:sz="4" w:space="0" w:color="000000"/>
              <w:right w:val="single" w:sz="4" w:space="0" w:color="000000"/>
            </w:tcBorders>
          </w:tcPr>
          <w:p w14:paraId="4A2CBD33"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 “use caution” flag can be placed on any call for</w:t>
            </w:r>
          </w:p>
          <w:p w14:paraId="316339A6"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service.</w:t>
            </w:r>
          </w:p>
        </w:tc>
        <w:tc>
          <w:tcPr>
            <w:tcW w:w="2358" w:type="dxa"/>
            <w:tcBorders>
              <w:top w:val="single" w:sz="4" w:space="0" w:color="000000"/>
              <w:left w:val="single" w:sz="4" w:space="0" w:color="000000"/>
              <w:bottom w:val="single" w:sz="4" w:space="0" w:color="000000"/>
              <w:right w:val="single" w:sz="4" w:space="0" w:color="000000"/>
            </w:tcBorders>
          </w:tcPr>
          <w:p w14:paraId="46A7734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20FDC901"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6C791191" w14:textId="77777777" w:rsidTr="00FF1BEF">
        <w:trPr>
          <w:trHeight w:val="260"/>
        </w:trPr>
        <w:tc>
          <w:tcPr>
            <w:tcW w:w="5490" w:type="dxa"/>
            <w:tcBorders>
              <w:top w:val="single" w:sz="4" w:space="0" w:color="000000"/>
              <w:left w:val="single" w:sz="4" w:space="0" w:color="000000"/>
              <w:bottom w:val="single" w:sz="4" w:space="0" w:color="000000"/>
              <w:right w:val="single" w:sz="4" w:space="0" w:color="000000"/>
            </w:tcBorders>
          </w:tcPr>
          <w:p w14:paraId="7DF14192" w14:textId="6B832304"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for agency defined call for service</w:t>
            </w:r>
          </w:p>
          <w:p w14:paraId="2B6D800B" w14:textId="056E417A"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types (incident types). </w:t>
            </w:r>
            <w:r w:rsidR="00C849E0">
              <w:rPr>
                <w:rFonts w:ascii="Times New Roman" w:hAnsi="Times New Roman" w:cs="Times New Roman"/>
                <w:sz w:val="24"/>
                <w:szCs w:val="24"/>
              </w:rPr>
              <w:t xml:space="preserve"> </w:t>
            </w:r>
            <w:r w:rsidRPr="00AD75F2">
              <w:rPr>
                <w:rFonts w:ascii="Times New Roman" w:hAnsi="Times New Roman" w:cs="Times New Roman"/>
                <w:sz w:val="24"/>
                <w:szCs w:val="24"/>
              </w:rPr>
              <w:t>Default priorities can be specified.</w:t>
            </w:r>
          </w:p>
        </w:tc>
        <w:tc>
          <w:tcPr>
            <w:tcW w:w="2358" w:type="dxa"/>
            <w:tcBorders>
              <w:top w:val="single" w:sz="4" w:space="0" w:color="000000"/>
              <w:left w:val="single" w:sz="4" w:space="0" w:color="000000"/>
              <w:bottom w:val="single" w:sz="4" w:space="0" w:color="000000"/>
              <w:right w:val="single" w:sz="4" w:space="0" w:color="000000"/>
            </w:tcBorders>
          </w:tcPr>
          <w:p w14:paraId="22D5DF2B" w14:textId="1F2322D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01DF3ECE" w14:textId="21FC6248"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7FD599D4" w14:textId="77777777" w:rsidTr="00FF1BEF">
        <w:trPr>
          <w:trHeight w:val="585"/>
        </w:trPr>
        <w:tc>
          <w:tcPr>
            <w:tcW w:w="5490" w:type="dxa"/>
            <w:tcBorders>
              <w:top w:val="single" w:sz="4" w:space="0" w:color="000000"/>
              <w:left w:val="single" w:sz="4" w:space="0" w:color="000000"/>
              <w:bottom w:val="single" w:sz="4" w:space="0" w:color="000000"/>
              <w:right w:val="single" w:sz="4" w:space="0" w:color="000000"/>
            </w:tcBorders>
          </w:tcPr>
          <w:p w14:paraId="7BA3D25F" w14:textId="48165755"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for priority modifiers such as</w:t>
            </w:r>
          </w:p>
          <w:p w14:paraId="56CA909A"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Routine, Just Occurred, In Progress, etc.</w:t>
            </w:r>
          </w:p>
        </w:tc>
        <w:tc>
          <w:tcPr>
            <w:tcW w:w="2358" w:type="dxa"/>
            <w:tcBorders>
              <w:top w:val="single" w:sz="4" w:space="0" w:color="000000"/>
              <w:left w:val="single" w:sz="4" w:space="0" w:color="000000"/>
              <w:bottom w:val="single" w:sz="4" w:space="0" w:color="000000"/>
              <w:right w:val="single" w:sz="4" w:space="0" w:color="000000"/>
            </w:tcBorders>
          </w:tcPr>
          <w:p w14:paraId="341A5B28"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7227E6FE"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48963752" w14:textId="77777777" w:rsidTr="00FF1BEF">
        <w:trPr>
          <w:trHeight w:val="879"/>
        </w:trPr>
        <w:tc>
          <w:tcPr>
            <w:tcW w:w="5490" w:type="dxa"/>
            <w:tcBorders>
              <w:top w:val="single" w:sz="4" w:space="0" w:color="000000"/>
              <w:left w:val="single" w:sz="4" w:space="0" w:color="000000"/>
              <w:bottom w:val="single" w:sz="4" w:space="0" w:color="000000"/>
              <w:right w:val="single" w:sz="4" w:space="0" w:color="000000"/>
            </w:tcBorders>
          </w:tcPr>
          <w:p w14:paraId="407B4816" w14:textId="4057D332"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provides a means for recording reporter /</w:t>
            </w:r>
          </w:p>
          <w:p w14:paraId="54894763" w14:textId="7B1D82F5"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complainant data such as name, address, callback number, etc.</w:t>
            </w:r>
          </w:p>
        </w:tc>
        <w:tc>
          <w:tcPr>
            <w:tcW w:w="2358" w:type="dxa"/>
            <w:tcBorders>
              <w:top w:val="single" w:sz="4" w:space="0" w:color="000000"/>
              <w:left w:val="single" w:sz="4" w:space="0" w:color="000000"/>
              <w:bottom w:val="single" w:sz="4" w:space="0" w:color="000000"/>
              <w:right w:val="single" w:sz="4" w:space="0" w:color="000000"/>
            </w:tcBorders>
          </w:tcPr>
          <w:p w14:paraId="3184812D"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435C578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7874337D" w14:textId="77777777" w:rsidTr="00FF1BEF">
        <w:trPr>
          <w:trHeight w:val="293"/>
        </w:trPr>
        <w:tc>
          <w:tcPr>
            <w:tcW w:w="5490" w:type="dxa"/>
            <w:tcBorders>
              <w:top w:val="single" w:sz="4" w:space="0" w:color="000000"/>
              <w:left w:val="single" w:sz="4" w:space="0" w:color="000000"/>
              <w:bottom w:val="single" w:sz="4" w:space="0" w:color="000000"/>
              <w:right w:val="single" w:sz="4" w:space="0" w:color="000000"/>
            </w:tcBorders>
          </w:tcPr>
          <w:p w14:paraId="45D532DC"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Unlimited reporters / complainants can be added.</w:t>
            </w:r>
          </w:p>
        </w:tc>
        <w:tc>
          <w:tcPr>
            <w:tcW w:w="2358" w:type="dxa"/>
            <w:tcBorders>
              <w:top w:val="single" w:sz="4" w:space="0" w:color="000000"/>
              <w:left w:val="single" w:sz="4" w:space="0" w:color="000000"/>
              <w:bottom w:val="single" w:sz="4" w:space="0" w:color="000000"/>
              <w:right w:val="single" w:sz="4" w:space="0" w:color="000000"/>
            </w:tcBorders>
          </w:tcPr>
          <w:p w14:paraId="1F0CF53F"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4F2924C3"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052A8D4C" w14:textId="77777777" w:rsidTr="00FF1BEF">
        <w:trPr>
          <w:trHeight w:val="2050"/>
        </w:trPr>
        <w:tc>
          <w:tcPr>
            <w:tcW w:w="5490" w:type="dxa"/>
            <w:tcBorders>
              <w:top w:val="single" w:sz="4" w:space="0" w:color="000000"/>
              <w:left w:val="single" w:sz="4" w:space="0" w:color="000000"/>
              <w:bottom w:val="single" w:sz="4" w:space="0" w:color="000000"/>
              <w:right w:val="single" w:sz="4" w:space="0" w:color="000000"/>
            </w:tcBorders>
          </w:tcPr>
          <w:p w14:paraId="14701CDF" w14:textId="64BFDEF8" w:rsidR="008B4ADB" w:rsidRPr="00AD75F2" w:rsidRDefault="008B4ADB" w:rsidP="00AA2DB1">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Alerts triggered from any other module in the software are displayed to dispatchers in real‐time based on people involved, addresses, vehicles, etc.</w:t>
            </w:r>
            <w:r w:rsidR="00C849E0">
              <w:rPr>
                <w:rFonts w:ascii="Times New Roman" w:hAnsi="Times New Roman" w:cs="Times New Roman"/>
                <w:sz w:val="24"/>
                <w:szCs w:val="24"/>
              </w:rPr>
              <w:t xml:space="preserve"> </w:t>
            </w:r>
            <w:r w:rsidRPr="00AD75F2">
              <w:rPr>
                <w:rFonts w:ascii="Times New Roman" w:hAnsi="Times New Roman" w:cs="Times New Roman"/>
                <w:sz w:val="24"/>
                <w:szCs w:val="24"/>
              </w:rPr>
              <w:t xml:space="preserve"> For example, any alerts for warrant hits, sex offender status, etc. will display when a reporting party name is entered. </w:t>
            </w:r>
            <w:r w:rsidR="00C849E0">
              <w:rPr>
                <w:rFonts w:ascii="Times New Roman" w:hAnsi="Times New Roman" w:cs="Times New Roman"/>
                <w:sz w:val="24"/>
                <w:szCs w:val="24"/>
              </w:rPr>
              <w:t xml:space="preserve"> </w:t>
            </w:r>
            <w:r w:rsidRPr="00AD75F2">
              <w:rPr>
                <w:rFonts w:ascii="Times New Roman" w:hAnsi="Times New Roman" w:cs="Times New Roman"/>
                <w:sz w:val="24"/>
                <w:szCs w:val="24"/>
              </w:rPr>
              <w:t>These alerts provide links into the part of</w:t>
            </w:r>
            <w:r w:rsidR="00AA2DB1" w:rsidRPr="00AD75F2">
              <w:rPr>
                <w:rFonts w:ascii="Times New Roman" w:hAnsi="Times New Roman" w:cs="Times New Roman"/>
                <w:sz w:val="24"/>
                <w:szCs w:val="24"/>
              </w:rPr>
              <w:t xml:space="preserve"> </w:t>
            </w: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that they came from.</w:t>
            </w:r>
          </w:p>
        </w:tc>
        <w:tc>
          <w:tcPr>
            <w:tcW w:w="2358" w:type="dxa"/>
            <w:tcBorders>
              <w:top w:val="single" w:sz="4" w:space="0" w:color="000000"/>
              <w:left w:val="single" w:sz="4" w:space="0" w:color="000000"/>
              <w:bottom w:val="single" w:sz="4" w:space="0" w:color="000000"/>
              <w:right w:val="single" w:sz="4" w:space="0" w:color="000000"/>
            </w:tcBorders>
          </w:tcPr>
          <w:p w14:paraId="2C105F8B"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0B2E2ABF"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1EA7C9DB" w14:textId="77777777" w:rsidTr="00FF1BEF">
        <w:trPr>
          <w:trHeight w:val="292"/>
        </w:trPr>
        <w:tc>
          <w:tcPr>
            <w:tcW w:w="5490" w:type="dxa"/>
            <w:tcBorders>
              <w:top w:val="single" w:sz="4" w:space="0" w:color="000000"/>
              <w:left w:val="single" w:sz="4" w:space="0" w:color="000000"/>
              <w:bottom w:val="single" w:sz="4" w:space="0" w:color="000000"/>
              <w:right w:val="single" w:sz="4" w:space="0" w:color="000000"/>
            </w:tcBorders>
          </w:tcPr>
          <w:p w14:paraId="4C7B6105"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Unlimited narrative details can be added.</w:t>
            </w:r>
          </w:p>
        </w:tc>
        <w:tc>
          <w:tcPr>
            <w:tcW w:w="2358" w:type="dxa"/>
            <w:tcBorders>
              <w:top w:val="single" w:sz="4" w:space="0" w:color="000000"/>
              <w:left w:val="single" w:sz="4" w:space="0" w:color="000000"/>
              <w:bottom w:val="single" w:sz="4" w:space="0" w:color="000000"/>
              <w:right w:val="single" w:sz="4" w:space="0" w:color="000000"/>
            </w:tcBorders>
          </w:tcPr>
          <w:p w14:paraId="3445D070"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755A276F"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24153F4F" w14:textId="77777777" w:rsidTr="00FF1BEF">
        <w:trPr>
          <w:trHeight w:val="586"/>
        </w:trPr>
        <w:tc>
          <w:tcPr>
            <w:tcW w:w="5490" w:type="dxa"/>
            <w:tcBorders>
              <w:top w:val="single" w:sz="4" w:space="0" w:color="000000"/>
              <w:left w:val="single" w:sz="4" w:space="0" w:color="000000"/>
              <w:bottom w:val="single" w:sz="4" w:space="0" w:color="000000"/>
              <w:right w:val="single" w:sz="4" w:space="0" w:color="000000"/>
            </w:tcBorders>
          </w:tcPr>
          <w:p w14:paraId="25F7AC3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Narrative details are made available to all other</w:t>
            </w:r>
          </w:p>
          <w:p w14:paraId="299611F8"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stations in real time.</w:t>
            </w:r>
          </w:p>
        </w:tc>
        <w:tc>
          <w:tcPr>
            <w:tcW w:w="2358" w:type="dxa"/>
            <w:tcBorders>
              <w:top w:val="single" w:sz="4" w:space="0" w:color="000000"/>
              <w:left w:val="single" w:sz="4" w:space="0" w:color="000000"/>
              <w:bottom w:val="single" w:sz="4" w:space="0" w:color="000000"/>
              <w:right w:val="single" w:sz="4" w:space="0" w:color="000000"/>
            </w:tcBorders>
          </w:tcPr>
          <w:p w14:paraId="7D3C311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0933D23E"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07994BDC" w14:textId="77777777" w:rsidTr="00FF1BEF">
        <w:trPr>
          <w:trHeight w:val="1171"/>
        </w:trPr>
        <w:tc>
          <w:tcPr>
            <w:tcW w:w="5490" w:type="dxa"/>
            <w:tcBorders>
              <w:top w:val="single" w:sz="4" w:space="0" w:color="000000"/>
              <w:left w:val="single" w:sz="4" w:space="0" w:color="000000"/>
              <w:bottom w:val="single" w:sz="4" w:space="0" w:color="000000"/>
              <w:right w:val="single" w:sz="4" w:space="0" w:color="000000"/>
            </w:tcBorders>
          </w:tcPr>
          <w:p w14:paraId="5E2A88AC" w14:textId="4CB33BC4"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command line must allow calltakers / dispatchers to quickly and easily enter commands using few keystrokes.</w:t>
            </w:r>
            <w:r w:rsidR="00C849E0">
              <w:rPr>
                <w:rFonts w:ascii="Times New Roman" w:hAnsi="Times New Roman" w:cs="Times New Roman"/>
                <w:sz w:val="24"/>
                <w:szCs w:val="24"/>
              </w:rPr>
              <w:t xml:space="preserve"> </w:t>
            </w:r>
            <w:r w:rsidRPr="00AD75F2">
              <w:rPr>
                <w:rFonts w:ascii="Times New Roman" w:hAnsi="Times New Roman" w:cs="Times New Roman"/>
                <w:sz w:val="24"/>
                <w:szCs w:val="24"/>
              </w:rPr>
              <w:t xml:space="preserve"> The command line does not rely on</w:t>
            </w:r>
          </w:p>
          <w:p w14:paraId="20CA198F"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cryptic key codes or memorizing order of information.</w:t>
            </w:r>
          </w:p>
        </w:tc>
        <w:tc>
          <w:tcPr>
            <w:tcW w:w="2358" w:type="dxa"/>
            <w:tcBorders>
              <w:top w:val="single" w:sz="4" w:space="0" w:color="000000"/>
              <w:left w:val="single" w:sz="4" w:space="0" w:color="000000"/>
              <w:bottom w:val="single" w:sz="4" w:space="0" w:color="000000"/>
              <w:right w:val="single" w:sz="4" w:space="0" w:color="000000"/>
            </w:tcBorders>
          </w:tcPr>
          <w:p w14:paraId="04434C15"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24CA7FE5"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59717E1F" w14:textId="77777777" w:rsidTr="00FF1BEF">
        <w:trPr>
          <w:trHeight w:val="586"/>
        </w:trPr>
        <w:tc>
          <w:tcPr>
            <w:tcW w:w="5490" w:type="dxa"/>
            <w:tcBorders>
              <w:top w:val="single" w:sz="4" w:space="0" w:color="000000"/>
              <w:left w:val="single" w:sz="4" w:space="0" w:color="000000"/>
              <w:bottom w:val="single" w:sz="4" w:space="0" w:color="000000"/>
              <w:right w:val="single" w:sz="4" w:space="0" w:color="000000"/>
            </w:tcBorders>
          </w:tcPr>
          <w:p w14:paraId="1EFFFE55"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command line is dynamic: based on the</w:t>
            </w:r>
          </w:p>
          <w:p w14:paraId="5DCCBA53"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command selected, only the necessary fields appear.</w:t>
            </w:r>
          </w:p>
        </w:tc>
        <w:tc>
          <w:tcPr>
            <w:tcW w:w="2358" w:type="dxa"/>
            <w:tcBorders>
              <w:top w:val="single" w:sz="4" w:space="0" w:color="000000"/>
              <w:left w:val="single" w:sz="4" w:space="0" w:color="000000"/>
              <w:bottom w:val="single" w:sz="4" w:space="0" w:color="000000"/>
              <w:right w:val="single" w:sz="4" w:space="0" w:color="000000"/>
            </w:tcBorders>
          </w:tcPr>
          <w:p w14:paraId="1214EBE1"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47A9D587"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09CB38D5" w14:textId="77777777" w:rsidTr="00FF1BEF">
        <w:trPr>
          <w:trHeight w:val="585"/>
        </w:trPr>
        <w:tc>
          <w:tcPr>
            <w:tcW w:w="5490" w:type="dxa"/>
            <w:tcBorders>
              <w:top w:val="single" w:sz="4" w:space="0" w:color="000000"/>
              <w:left w:val="single" w:sz="4" w:space="0" w:color="000000"/>
              <w:bottom w:val="single" w:sz="4" w:space="0" w:color="000000"/>
              <w:right w:val="single" w:sz="4" w:space="0" w:color="000000"/>
            </w:tcBorders>
          </w:tcPr>
          <w:p w14:paraId="7200628B" w14:textId="1E78B691"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supports both command line and point‐</w:t>
            </w:r>
          </w:p>
          <w:p w14:paraId="13D1754C"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and‐click entry for all commands.</w:t>
            </w:r>
          </w:p>
        </w:tc>
        <w:tc>
          <w:tcPr>
            <w:tcW w:w="2358" w:type="dxa"/>
            <w:tcBorders>
              <w:top w:val="single" w:sz="4" w:space="0" w:color="000000"/>
              <w:left w:val="single" w:sz="4" w:space="0" w:color="000000"/>
              <w:bottom w:val="single" w:sz="4" w:space="0" w:color="000000"/>
              <w:right w:val="single" w:sz="4" w:space="0" w:color="000000"/>
            </w:tcBorders>
          </w:tcPr>
          <w:p w14:paraId="658D8F6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02C2E4AB"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7DC005B6" w14:textId="77777777" w:rsidTr="00FF1BEF">
        <w:trPr>
          <w:trHeight w:val="585"/>
        </w:trPr>
        <w:tc>
          <w:tcPr>
            <w:tcW w:w="5490" w:type="dxa"/>
            <w:tcBorders>
              <w:top w:val="single" w:sz="4" w:space="0" w:color="000000"/>
              <w:left w:val="single" w:sz="4" w:space="0" w:color="000000"/>
              <w:bottom w:val="single" w:sz="4" w:space="0" w:color="000000"/>
              <w:right w:val="single" w:sz="4" w:space="0" w:color="000000"/>
            </w:tcBorders>
          </w:tcPr>
          <w:tbl>
            <w:tblPr>
              <w:tblW w:w="10170" w:type="dxa"/>
              <w:tblLayout w:type="fixed"/>
              <w:tblCellMar>
                <w:left w:w="0" w:type="dxa"/>
                <w:right w:w="0" w:type="dxa"/>
              </w:tblCellMar>
              <w:tblLook w:val="0000" w:firstRow="0" w:lastRow="0" w:firstColumn="0" w:lastColumn="0" w:noHBand="0" w:noVBand="0"/>
            </w:tblPr>
            <w:tblGrid>
              <w:gridCol w:w="5551"/>
              <w:gridCol w:w="2384"/>
              <w:gridCol w:w="2235"/>
            </w:tblGrid>
            <w:tr w:rsidR="00927BE2" w:rsidRPr="006A412D" w14:paraId="6DC635F5" w14:textId="77777777" w:rsidTr="00543B27">
              <w:trPr>
                <w:trHeight w:val="440"/>
              </w:trPr>
              <w:tc>
                <w:tcPr>
                  <w:tcW w:w="5490" w:type="dxa"/>
                  <w:tcBorders>
                    <w:top w:val="single" w:sz="4" w:space="0" w:color="000000"/>
                    <w:left w:val="single" w:sz="4" w:space="0" w:color="000000"/>
                    <w:bottom w:val="single" w:sz="4" w:space="0" w:color="000000"/>
                    <w:right w:val="single" w:sz="4" w:space="0" w:color="000000"/>
                  </w:tcBorders>
                </w:tcPr>
                <w:p w14:paraId="4E70D9B0"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bookmarkStart w:id="79" w:name="_Hlk30851259"/>
                </w:p>
                <w:p w14:paraId="5A5C0C9A"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185C5DB8"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2A84134B"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27E4E79C"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13960A77"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Response</w:t>
                  </w:r>
                </w:p>
              </w:tc>
              <w:tc>
                <w:tcPr>
                  <w:tcW w:w="2210" w:type="dxa"/>
                  <w:tcBorders>
                    <w:top w:val="single" w:sz="4" w:space="0" w:color="000000"/>
                    <w:left w:val="single" w:sz="4" w:space="0" w:color="000000"/>
                    <w:bottom w:val="single" w:sz="4" w:space="0" w:color="000000"/>
                    <w:right w:val="single" w:sz="4" w:space="0" w:color="000000"/>
                  </w:tcBorders>
                </w:tcPr>
                <w:p w14:paraId="7E1C32F2"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1ADB6534"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Exceptions and Additional Costs</w:t>
                  </w:r>
                </w:p>
              </w:tc>
            </w:tr>
          </w:tbl>
          <w:p w14:paraId="6810EF70"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358" w:type="dxa"/>
            <w:tcBorders>
              <w:top w:val="single" w:sz="4" w:space="0" w:color="000000"/>
              <w:left w:val="single" w:sz="4" w:space="0" w:color="000000"/>
              <w:bottom w:val="single" w:sz="4" w:space="0" w:color="000000"/>
              <w:right w:val="single" w:sz="4" w:space="0" w:color="000000"/>
            </w:tcBorders>
          </w:tcPr>
          <w:tbl>
            <w:tblPr>
              <w:tblW w:w="10170" w:type="dxa"/>
              <w:tblLayout w:type="fixed"/>
              <w:tblCellMar>
                <w:left w:w="0" w:type="dxa"/>
                <w:right w:w="0" w:type="dxa"/>
              </w:tblCellMar>
              <w:tblLook w:val="0000" w:firstRow="0" w:lastRow="0" w:firstColumn="0" w:lastColumn="0" w:noHBand="0" w:noVBand="0"/>
            </w:tblPr>
            <w:tblGrid>
              <w:gridCol w:w="5551"/>
              <w:gridCol w:w="2384"/>
              <w:gridCol w:w="2235"/>
            </w:tblGrid>
            <w:tr w:rsidR="00927BE2" w:rsidRPr="006A412D" w14:paraId="32ADD359" w14:textId="77777777" w:rsidTr="00543B27">
              <w:trPr>
                <w:trHeight w:val="440"/>
              </w:trPr>
              <w:tc>
                <w:tcPr>
                  <w:tcW w:w="5490" w:type="dxa"/>
                  <w:tcBorders>
                    <w:top w:val="single" w:sz="4" w:space="0" w:color="000000"/>
                    <w:left w:val="single" w:sz="4" w:space="0" w:color="000000"/>
                    <w:bottom w:val="single" w:sz="4" w:space="0" w:color="000000"/>
                    <w:right w:val="single" w:sz="4" w:space="0" w:color="000000"/>
                  </w:tcBorders>
                </w:tcPr>
                <w:p w14:paraId="6CBE8A34"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64C8EA05"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0AC6A8D9"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358" w:type="dxa"/>
                  <w:tcBorders>
                    <w:top w:val="single" w:sz="4" w:space="0" w:color="000000"/>
                    <w:left w:val="single" w:sz="4" w:space="0" w:color="000000"/>
                    <w:bottom w:val="single" w:sz="4" w:space="0" w:color="000000"/>
                    <w:right w:val="single" w:sz="4" w:space="0" w:color="000000"/>
                  </w:tcBorders>
                </w:tcPr>
                <w:p w14:paraId="024836F2"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2770988A"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2598A993"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Response</w:t>
                  </w:r>
                </w:p>
              </w:tc>
              <w:tc>
                <w:tcPr>
                  <w:tcW w:w="2210" w:type="dxa"/>
                  <w:tcBorders>
                    <w:top w:val="single" w:sz="4" w:space="0" w:color="000000"/>
                    <w:left w:val="single" w:sz="4" w:space="0" w:color="000000"/>
                    <w:bottom w:val="single" w:sz="4" w:space="0" w:color="000000"/>
                    <w:right w:val="single" w:sz="4" w:space="0" w:color="000000"/>
                  </w:tcBorders>
                </w:tcPr>
                <w:p w14:paraId="6CAE22CC"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6F79E75D"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Exceptions and Additional Costs</w:t>
                  </w:r>
                </w:p>
              </w:tc>
            </w:tr>
          </w:tbl>
          <w:p w14:paraId="5191BAD9"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tbl>
            <w:tblPr>
              <w:tblW w:w="10170" w:type="dxa"/>
              <w:tblLayout w:type="fixed"/>
              <w:tblCellMar>
                <w:left w:w="0" w:type="dxa"/>
                <w:right w:w="0" w:type="dxa"/>
              </w:tblCellMar>
              <w:tblLook w:val="0000" w:firstRow="0" w:lastRow="0" w:firstColumn="0" w:lastColumn="0" w:noHBand="0" w:noVBand="0"/>
            </w:tblPr>
            <w:tblGrid>
              <w:gridCol w:w="5551"/>
              <w:gridCol w:w="2384"/>
              <w:gridCol w:w="2235"/>
            </w:tblGrid>
            <w:tr w:rsidR="00927BE2" w:rsidRPr="006A412D" w14:paraId="159680A1" w14:textId="77777777" w:rsidTr="00543B27">
              <w:trPr>
                <w:trHeight w:val="440"/>
              </w:trPr>
              <w:tc>
                <w:tcPr>
                  <w:tcW w:w="5490" w:type="dxa"/>
                  <w:tcBorders>
                    <w:top w:val="single" w:sz="4" w:space="0" w:color="000000"/>
                    <w:left w:val="single" w:sz="4" w:space="0" w:color="000000"/>
                    <w:bottom w:val="single" w:sz="4" w:space="0" w:color="000000"/>
                    <w:right w:val="single" w:sz="4" w:space="0" w:color="000000"/>
                  </w:tcBorders>
                </w:tcPr>
                <w:p w14:paraId="5EB9F58A"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1F0D9FC1" w14:textId="77777777" w:rsidR="00927BE2"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bookmarkStart w:id="80" w:name="_Hlk30851572"/>
                  <w:r w:rsidRPr="00AD75F2">
                    <w:rPr>
                      <w:rFonts w:ascii="Times New Roman" w:hAnsi="Times New Roman" w:cs="Times New Roman"/>
                      <w:b/>
                      <w:bCs/>
                      <w:sz w:val="24"/>
                      <w:szCs w:val="24"/>
                    </w:rPr>
                    <w:t xml:space="preserve">Exceptions and </w:t>
                  </w:r>
                </w:p>
                <w:p w14:paraId="68B662D0"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t>Additional Costs</w:t>
                  </w:r>
                  <w:bookmarkEnd w:id="80"/>
                </w:p>
              </w:tc>
              <w:tc>
                <w:tcPr>
                  <w:tcW w:w="2358" w:type="dxa"/>
                  <w:tcBorders>
                    <w:top w:val="single" w:sz="4" w:space="0" w:color="000000"/>
                    <w:left w:val="single" w:sz="4" w:space="0" w:color="000000"/>
                    <w:bottom w:val="single" w:sz="4" w:space="0" w:color="000000"/>
                    <w:right w:val="single" w:sz="4" w:space="0" w:color="000000"/>
                  </w:tcBorders>
                </w:tcPr>
                <w:p w14:paraId="37F9AC24"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004DAE1C"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3F1D1128"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Response</w:t>
                  </w:r>
                </w:p>
              </w:tc>
              <w:tc>
                <w:tcPr>
                  <w:tcW w:w="2210" w:type="dxa"/>
                  <w:tcBorders>
                    <w:top w:val="single" w:sz="4" w:space="0" w:color="000000"/>
                    <w:left w:val="single" w:sz="4" w:space="0" w:color="000000"/>
                    <w:bottom w:val="single" w:sz="4" w:space="0" w:color="000000"/>
                    <w:right w:val="single" w:sz="4" w:space="0" w:color="000000"/>
                  </w:tcBorders>
                </w:tcPr>
                <w:p w14:paraId="59281315"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p>
                <w:p w14:paraId="7170F5E7" w14:textId="77777777" w:rsidR="00927BE2" w:rsidRPr="006A412D"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6A412D">
                    <w:rPr>
                      <w:rFonts w:ascii="Times New Roman" w:hAnsi="Times New Roman" w:cs="Times New Roman"/>
                      <w:b/>
                      <w:bCs/>
                      <w:sz w:val="24"/>
                      <w:szCs w:val="24"/>
                    </w:rPr>
                    <w:t>Exceptions and Additional Costs</w:t>
                  </w:r>
                </w:p>
              </w:tc>
            </w:tr>
          </w:tbl>
          <w:p w14:paraId="49D14E92"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bookmarkEnd w:id="79"/>
      <w:tr w:rsidR="008B4ADB" w:rsidRPr="00AD75F2" w14:paraId="692252A5" w14:textId="77777777" w:rsidTr="00FF1BEF">
        <w:trPr>
          <w:trHeight w:val="586"/>
        </w:trPr>
        <w:tc>
          <w:tcPr>
            <w:tcW w:w="5490" w:type="dxa"/>
            <w:tcBorders>
              <w:top w:val="single" w:sz="4" w:space="0" w:color="000000"/>
              <w:left w:val="single" w:sz="4" w:space="0" w:color="000000"/>
              <w:bottom w:val="single" w:sz="4" w:space="0" w:color="000000"/>
              <w:right w:val="single" w:sz="4" w:space="0" w:color="000000"/>
            </w:tcBorders>
          </w:tcPr>
          <w:p w14:paraId="54500C83" w14:textId="6B38215E"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supports drag‐and‐drop issuance of</w:t>
            </w:r>
          </w:p>
          <w:p w14:paraId="1DFCD2DA"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commands.</w:t>
            </w:r>
          </w:p>
        </w:tc>
        <w:tc>
          <w:tcPr>
            <w:tcW w:w="2358" w:type="dxa"/>
            <w:tcBorders>
              <w:top w:val="single" w:sz="4" w:space="0" w:color="000000"/>
              <w:left w:val="single" w:sz="4" w:space="0" w:color="000000"/>
              <w:bottom w:val="single" w:sz="4" w:space="0" w:color="000000"/>
              <w:right w:val="single" w:sz="4" w:space="0" w:color="000000"/>
            </w:tcBorders>
          </w:tcPr>
          <w:p w14:paraId="0731B483"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18E6CBBA"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79BCD170"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64C966FF" w14:textId="668DE5AF"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software provides automatic date/time stamping and user ID tracking of all calltaker and dispatcher processes to track call and unit activity and all</w:t>
            </w:r>
          </w:p>
          <w:p w14:paraId="1D81236C"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command processing.</w:t>
            </w:r>
          </w:p>
        </w:tc>
        <w:tc>
          <w:tcPr>
            <w:tcW w:w="2358" w:type="dxa"/>
            <w:tcBorders>
              <w:top w:val="single" w:sz="4" w:space="0" w:color="000000"/>
              <w:left w:val="single" w:sz="4" w:space="0" w:color="000000"/>
              <w:bottom w:val="single" w:sz="4" w:space="0" w:color="000000"/>
              <w:right w:val="single" w:sz="4" w:space="0" w:color="000000"/>
            </w:tcBorders>
          </w:tcPr>
          <w:p w14:paraId="7E38B77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60E2D972"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6352011E" w14:textId="77777777" w:rsidTr="00FF1BEF">
        <w:trPr>
          <w:trHeight w:val="585"/>
        </w:trPr>
        <w:tc>
          <w:tcPr>
            <w:tcW w:w="5490" w:type="dxa"/>
            <w:tcBorders>
              <w:top w:val="single" w:sz="4" w:space="0" w:color="000000"/>
              <w:left w:val="single" w:sz="4" w:space="0" w:color="000000"/>
              <w:bottom w:val="single" w:sz="4" w:space="0" w:color="000000"/>
              <w:right w:val="single" w:sz="4" w:space="0" w:color="000000"/>
            </w:tcBorders>
          </w:tcPr>
          <w:p w14:paraId="5BBBAC86"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All calltaker / dispatcher activity is logged and can be</w:t>
            </w:r>
          </w:p>
          <w:p w14:paraId="49D66DD1"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queried and/or printed.</w:t>
            </w:r>
          </w:p>
        </w:tc>
        <w:tc>
          <w:tcPr>
            <w:tcW w:w="2358" w:type="dxa"/>
            <w:tcBorders>
              <w:top w:val="single" w:sz="4" w:space="0" w:color="000000"/>
              <w:left w:val="single" w:sz="4" w:space="0" w:color="000000"/>
              <w:bottom w:val="single" w:sz="4" w:space="0" w:color="000000"/>
              <w:right w:val="single" w:sz="4" w:space="0" w:color="000000"/>
            </w:tcBorders>
          </w:tcPr>
          <w:p w14:paraId="423FBC4C"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2227937E"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1AF8792D" w14:textId="77777777" w:rsidTr="00FF1BEF">
        <w:trPr>
          <w:trHeight w:val="1171"/>
        </w:trPr>
        <w:tc>
          <w:tcPr>
            <w:tcW w:w="5490" w:type="dxa"/>
            <w:tcBorders>
              <w:top w:val="single" w:sz="4" w:space="0" w:color="000000"/>
              <w:left w:val="single" w:sz="4" w:space="0" w:color="000000"/>
              <w:bottom w:val="single" w:sz="4" w:space="0" w:color="000000"/>
              <w:right w:val="single" w:sz="4" w:space="0" w:color="000000"/>
            </w:tcBorders>
          </w:tcPr>
          <w:p w14:paraId="5C01CC8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CAD unit control panel allows for filters to be set, displaying just one type of unit or any combination of types (police, fire, EMS; on duty, off duty; assigned,</w:t>
            </w:r>
          </w:p>
          <w:p w14:paraId="4C0FBE04"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available; etc.).</w:t>
            </w:r>
          </w:p>
        </w:tc>
        <w:tc>
          <w:tcPr>
            <w:tcW w:w="2358" w:type="dxa"/>
            <w:tcBorders>
              <w:top w:val="single" w:sz="4" w:space="0" w:color="000000"/>
              <w:left w:val="single" w:sz="4" w:space="0" w:color="000000"/>
              <w:bottom w:val="single" w:sz="4" w:space="0" w:color="000000"/>
              <w:right w:val="single" w:sz="4" w:space="0" w:color="000000"/>
            </w:tcBorders>
          </w:tcPr>
          <w:p w14:paraId="12F98608"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0997ADF0"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8B4ADB" w:rsidRPr="00AD75F2" w14:paraId="3C7B6AD4"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494D7489"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CAD unit control panel displays key information about each unit, such as unit type, call sign, details, incident assignment, beat, and location.</w:t>
            </w:r>
          </w:p>
        </w:tc>
        <w:tc>
          <w:tcPr>
            <w:tcW w:w="2358" w:type="dxa"/>
            <w:tcBorders>
              <w:top w:val="single" w:sz="4" w:space="0" w:color="000000"/>
              <w:left w:val="single" w:sz="4" w:space="0" w:color="000000"/>
              <w:bottom w:val="single" w:sz="4" w:space="0" w:color="000000"/>
              <w:right w:val="single" w:sz="4" w:space="0" w:color="000000"/>
            </w:tcBorders>
          </w:tcPr>
          <w:p w14:paraId="3B7C86A8"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3346C189" w14:textId="77777777" w:rsidR="008B4ADB" w:rsidRPr="00AD75F2" w:rsidRDefault="008B4ADB" w:rsidP="008B4ADB">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35D01661"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6FB6AF8D"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From the CAD System a calltaker / dispatcher has access to a list of active calls and can dispatch the units to calls.</w:t>
            </w:r>
          </w:p>
        </w:tc>
        <w:tc>
          <w:tcPr>
            <w:tcW w:w="2358" w:type="dxa"/>
            <w:tcBorders>
              <w:top w:val="single" w:sz="4" w:space="0" w:color="000000"/>
              <w:left w:val="single" w:sz="4" w:space="0" w:color="000000"/>
              <w:bottom w:val="single" w:sz="4" w:space="0" w:color="000000"/>
              <w:right w:val="single" w:sz="4" w:space="0" w:color="000000"/>
            </w:tcBorders>
          </w:tcPr>
          <w:p w14:paraId="4E799F25"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2ADB3013"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39CA8757"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0AF75A0A" w14:textId="133FC94F"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software provides agency‐defined check‐in times for officers to increase safety.</w:t>
            </w:r>
            <w:r w:rsidR="00A43D39">
              <w:rPr>
                <w:rFonts w:ascii="Times New Roman" w:hAnsi="Times New Roman" w:cs="Times New Roman"/>
                <w:sz w:val="24"/>
                <w:szCs w:val="24"/>
              </w:rPr>
              <w:t xml:space="preserve"> </w:t>
            </w:r>
            <w:r w:rsidRPr="00AD75F2">
              <w:rPr>
                <w:rFonts w:ascii="Times New Roman" w:hAnsi="Times New Roman" w:cs="Times New Roman"/>
                <w:sz w:val="24"/>
                <w:szCs w:val="24"/>
              </w:rPr>
              <w:t xml:space="preserve"> This is configurable based on CFS type.</w:t>
            </w:r>
            <w:r w:rsidR="00A43D39">
              <w:rPr>
                <w:rFonts w:ascii="Times New Roman" w:hAnsi="Times New Roman" w:cs="Times New Roman"/>
                <w:sz w:val="24"/>
                <w:szCs w:val="24"/>
              </w:rPr>
              <w:t xml:space="preserve"> </w:t>
            </w:r>
            <w:r w:rsidRPr="00AD75F2">
              <w:rPr>
                <w:rFonts w:ascii="Times New Roman" w:hAnsi="Times New Roman" w:cs="Times New Roman"/>
                <w:sz w:val="24"/>
                <w:szCs w:val="24"/>
              </w:rPr>
              <w:t xml:space="preserve"> When an officer exceeds the allotted time, the software provides a visual and/or audible warning alerting the calltaker /</w:t>
            </w:r>
            <w:r w:rsidRPr="00927BE2">
              <w:rPr>
                <w:rFonts w:ascii="Times New Roman" w:hAnsi="Times New Roman" w:cs="Times New Roman"/>
                <w:sz w:val="24"/>
                <w:szCs w:val="24"/>
              </w:rPr>
              <w:t xml:space="preserve"> </w:t>
            </w:r>
            <w:r w:rsidRPr="00AD75F2">
              <w:rPr>
                <w:rFonts w:ascii="Times New Roman" w:hAnsi="Times New Roman" w:cs="Times New Roman"/>
                <w:sz w:val="24"/>
                <w:szCs w:val="24"/>
              </w:rPr>
              <w:t>dispatcher.</w:t>
            </w:r>
            <w:r w:rsidR="00A43D39">
              <w:rPr>
                <w:rFonts w:ascii="Times New Roman" w:hAnsi="Times New Roman" w:cs="Times New Roman"/>
                <w:sz w:val="24"/>
                <w:szCs w:val="24"/>
              </w:rPr>
              <w:t xml:space="preserve"> </w:t>
            </w:r>
          </w:p>
          <w:p w14:paraId="4E45DA18"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reminder provides an override / reset</w:t>
            </w:r>
            <w:r w:rsidRPr="00927BE2">
              <w:rPr>
                <w:rFonts w:ascii="Times New Roman" w:hAnsi="Times New Roman" w:cs="Times New Roman"/>
                <w:sz w:val="24"/>
                <w:szCs w:val="24"/>
              </w:rPr>
              <w:t xml:space="preserve"> </w:t>
            </w:r>
            <w:r w:rsidRPr="00AD75F2">
              <w:rPr>
                <w:rFonts w:ascii="Times New Roman" w:hAnsi="Times New Roman" w:cs="Times New Roman"/>
                <w:sz w:val="24"/>
                <w:szCs w:val="24"/>
              </w:rPr>
              <w:t>feature.</w:t>
            </w:r>
          </w:p>
        </w:tc>
        <w:tc>
          <w:tcPr>
            <w:tcW w:w="2358" w:type="dxa"/>
            <w:tcBorders>
              <w:top w:val="single" w:sz="4" w:space="0" w:color="000000"/>
              <w:left w:val="single" w:sz="4" w:space="0" w:color="000000"/>
              <w:bottom w:val="single" w:sz="4" w:space="0" w:color="000000"/>
              <w:right w:val="single" w:sz="4" w:space="0" w:color="000000"/>
            </w:tcBorders>
          </w:tcPr>
          <w:p w14:paraId="68CCA7DA"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0E504DEF"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2EB386C1"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29B6F351"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 CAD call control panel displays active calls for</w:t>
            </w:r>
          </w:p>
          <w:p w14:paraId="6AA134AD"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service.</w:t>
            </w:r>
          </w:p>
        </w:tc>
        <w:tc>
          <w:tcPr>
            <w:tcW w:w="2358" w:type="dxa"/>
            <w:tcBorders>
              <w:top w:val="single" w:sz="4" w:space="0" w:color="000000"/>
              <w:left w:val="single" w:sz="4" w:space="0" w:color="000000"/>
              <w:bottom w:val="single" w:sz="4" w:space="0" w:color="000000"/>
              <w:right w:val="single" w:sz="4" w:space="0" w:color="000000"/>
            </w:tcBorders>
          </w:tcPr>
          <w:p w14:paraId="456ED146"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475F5102"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3B395D3E"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38456977"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calltaker / dispatcher is able to enter free‐text</w:t>
            </w:r>
          </w:p>
          <w:p w14:paraId="59EBBB6B"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messages from an officer in the log.</w:t>
            </w:r>
          </w:p>
        </w:tc>
        <w:tc>
          <w:tcPr>
            <w:tcW w:w="2358" w:type="dxa"/>
            <w:tcBorders>
              <w:top w:val="single" w:sz="4" w:space="0" w:color="000000"/>
              <w:left w:val="single" w:sz="4" w:space="0" w:color="000000"/>
              <w:bottom w:val="single" w:sz="4" w:space="0" w:color="000000"/>
              <w:right w:val="single" w:sz="4" w:space="0" w:color="000000"/>
            </w:tcBorders>
          </w:tcPr>
          <w:p w14:paraId="4381D2C2"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667F42FA"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0F290043"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22BAE6FF"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CAD call control panel displays key information about each call for service, such as incident number, call for service type, priority, status, assigned units,</w:t>
            </w:r>
          </w:p>
          <w:p w14:paraId="773C8572"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and incident address.</w:t>
            </w:r>
          </w:p>
        </w:tc>
        <w:tc>
          <w:tcPr>
            <w:tcW w:w="2358" w:type="dxa"/>
            <w:tcBorders>
              <w:top w:val="single" w:sz="4" w:space="0" w:color="000000"/>
              <w:left w:val="single" w:sz="4" w:space="0" w:color="000000"/>
              <w:bottom w:val="single" w:sz="4" w:space="0" w:color="000000"/>
              <w:right w:val="single" w:sz="4" w:space="0" w:color="000000"/>
            </w:tcBorders>
          </w:tcPr>
          <w:p w14:paraId="67D86B2F"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7494E52E"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7972865B" w14:textId="77777777" w:rsidTr="00FF1BEF">
        <w:trPr>
          <w:trHeight w:val="980"/>
        </w:trPr>
        <w:tc>
          <w:tcPr>
            <w:tcW w:w="5490" w:type="dxa"/>
            <w:tcBorders>
              <w:top w:val="single" w:sz="4" w:space="0" w:color="000000"/>
              <w:left w:val="single" w:sz="4" w:space="0" w:color="000000"/>
              <w:bottom w:val="single" w:sz="4" w:space="0" w:color="000000"/>
              <w:right w:val="single" w:sz="4" w:space="0" w:color="000000"/>
            </w:tcBorders>
          </w:tcPr>
          <w:p w14:paraId="156BF275" w14:textId="795F1062"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bookmarkStart w:id="81" w:name="_Hlk30851587"/>
            <w:r w:rsidRPr="006A412D">
              <w:rPr>
                <w:rFonts w:ascii="Times New Roman" w:hAnsi="Times New Roman" w:cs="Times New Roman"/>
                <w:b/>
                <w:bCs/>
                <w:sz w:val="24"/>
                <w:szCs w:val="24"/>
              </w:rPr>
              <w:lastRenderedPageBreak/>
              <w:t>Requirement</w:t>
            </w:r>
          </w:p>
        </w:tc>
        <w:tc>
          <w:tcPr>
            <w:tcW w:w="2358" w:type="dxa"/>
            <w:tcBorders>
              <w:top w:val="single" w:sz="4" w:space="0" w:color="000000"/>
              <w:left w:val="single" w:sz="4" w:space="0" w:color="000000"/>
              <w:bottom w:val="single" w:sz="4" w:space="0" w:color="000000"/>
              <w:right w:val="single" w:sz="4" w:space="0" w:color="000000"/>
            </w:tcBorders>
          </w:tcPr>
          <w:p w14:paraId="69412DEB" w14:textId="6A4BF8BD"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b/>
                <w:bCs/>
                <w:sz w:val="24"/>
                <w:szCs w:val="24"/>
              </w:rPr>
              <w:t>Response</w:t>
            </w:r>
          </w:p>
        </w:tc>
        <w:tc>
          <w:tcPr>
            <w:tcW w:w="2142" w:type="dxa"/>
            <w:tcBorders>
              <w:top w:val="single" w:sz="4" w:space="0" w:color="000000"/>
              <w:left w:val="single" w:sz="4" w:space="0" w:color="000000"/>
              <w:bottom w:val="single" w:sz="4" w:space="0" w:color="000000"/>
              <w:right w:val="single" w:sz="4" w:space="0" w:color="000000"/>
            </w:tcBorders>
          </w:tcPr>
          <w:p w14:paraId="36ECFAFC" w14:textId="77777777" w:rsidR="00927BE2" w:rsidRDefault="00927BE2" w:rsidP="00927BE2">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t xml:space="preserve">Exceptions and </w:t>
            </w:r>
          </w:p>
          <w:p w14:paraId="048B9227" w14:textId="3C657814"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b/>
                <w:bCs/>
                <w:sz w:val="24"/>
                <w:szCs w:val="24"/>
              </w:rPr>
              <w:t>Additional Costs</w:t>
            </w:r>
          </w:p>
        </w:tc>
      </w:tr>
      <w:bookmarkEnd w:id="81"/>
      <w:tr w:rsidR="00927BE2" w:rsidRPr="00AD75F2" w14:paraId="33594BCD"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32FBC935"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Calltakers / dispatchers are able to quickly dispatch</w:t>
            </w:r>
          </w:p>
          <w:p w14:paraId="0062B8F2"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units from a displayed list of available units in the call control panel.</w:t>
            </w:r>
          </w:p>
        </w:tc>
        <w:tc>
          <w:tcPr>
            <w:tcW w:w="2358" w:type="dxa"/>
            <w:tcBorders>
              <w:top w:val="single" w:sz="4" w:space="0" w:color="000000"/>
              <w:left w:val="single" w:sz="4" w:space="0" w:color="000000"/>
              <w:bottom w:val="single" w:sz="4" w:space="0" w:color="000000"/>
              <w:right w:val="single" w:sz="4" w:space="0" w:color="000000"/>
            </w:tcBorders>
          </w:tcPr>
          <w:p w14:paraId="665DC25A"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35F5D781"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15C9DD00"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4F9E5430" w14:textId="7FF9D31D"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The software provides agency‐defined dispatch timers based on CFS type and priority. </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The software provides a visual and/or audible warning alerting the calltaker / dispatcher that too much time elapsed</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without assigning a unit(s) to the call.</w:t>
            </w:r>
          </w:p>
        </w:tc>
        <w:tc>
          <w:tcPr>
            <w:tcW w:w="2358" w:type="dxa"/>
            <w:tcBorders>
              <w:top w:val="single" w:sz="4" w:space="0" w:color="000000"/>
              <w:left w:val="single" w:sz="4" w:space="0" w:color="000000"/>
              <w:bottom w:val="single" w:sz="4" w:space="0" w:color="000000"/>
              <w:right w:val="single" w:sz="4" w:space="0" w:color="000000"/>
            </w:tcBorders>
          </w:tcPr>
          <w:p w14:paraId="081095E0"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7F525D15"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76071FD4"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5B2BC101" w14:textId="2E250CED"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software displays pre‐built shift rosters and allows calltakers / dispatchers to put multiple units</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on shift in a single command.</w:t>
            </w:r>
          </w:p>
        </w:tc>
        <w:tc>
          <w:tcPr>
            <w:tcW w:w="2358" w:type="dxa"/>
            <w:tcBorders>
              <w:top w:val="single" w:sz="4" w:space="0" w:color="000000"/>
              <w:left w:val="single" w:sz="4" w:space="0" w:color="000000"/>
              <w:bottom w:val="single" w:sz="4" w:space="0" w:color="000000"/>
              <w:right w:val="single" w:sz="4" w:space="0" w:color="000000"/>
            </w:tcBorders>
          </w:tcPr>
          <w:p w14:paraId="38982765"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402C13F9"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3DC17C4A"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0A5D0932"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System is able to reroute a unit from one call to another in a single command and stack the</w:t>
            </w:r>
            <w:r w:rsidRPr="00927BE2">
              <w:rPr>
                <w:rFonts w:ascii="Times New Roman" w:hAnsi="Times New Roman" w:cs="Times New Roman"/>
                <w:sz w:val="24"/>
                <w:szCs w:val="24"/>
              </w:rPr>
              <w:t xml:space="preserve"> </w:t>
            </w:r>
            <w:r w:rsidRPr="00AD75F2">
              <w:rPr>
                <w:rFonts w:ascii="Times New Roman" w:hAnsi="Times New Roman" w:cs="Times New Roman"/>
                <w:sz w:val="24"/>
                <w:szCs w:val="24"/>
              </w:rPr>
              <w:t>original</w:t>
            </w:r>
          </w:p>
          <w:p w14:paraId="2E367C56" w14:textId="3BE5A410"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call against the rerouted unit. </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Stacking is</w:t>
            </w:r>
            <w:r w:rsidRPr="00927BE2">
              <w:rPr>
                <w:rFonts w:ascii="Times New Roman" w:hAnsi="Times New Roman" w:cs="Times New Roman"/>
                <w:sz w:val="24"/>
                <w:szCs w:val="24"/>
              </w:rPr>
              <w:t xml:space="preserve"> </w:t>
            </w:r>
            <w:r w:rsidRPr="00AD75F2">
              <w:rPr>
                <w:rFonts w:ascii="Times New Roman" w:hAnsi="Times New Roman" w:cs="Times New Roman"/>
                <w:sz w:val="24"/>
                <w:szCs w:val="24"/>
              </w:rPr>
              <w:t>unlimited.</w:t>
            </w:r>
          </w:p>
        </w:tc>
        <w:tc>
          <w:tcPr>
            <w:tcW w:w="2358" w:type="dxa"/>
            <w:tcBorders>
              <w:top w:val="single" w:sz="4" w:space="0" w:color="000000"/>
              <w:left w:val="single" w:sz="4" w:space="0" w:color="000000"/>
              <w:bottom w:val="single" w:sz="4" w:space="0" w:color="000000"/>
              <w:right w:val="single" w:sz="4" w:space="0" w:color="000000"/>
            </w:tcBorders>
          </w:tcPr>
          <w:p w14:paraId="7B4CB96B"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49723754"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11643D1C"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42C9F681"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When a rerouted unit is cleared, the System allows</w:t>
            </w:r>
          </w:p>
          <w:p w14:paraId="5902819D"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for the unit to be sent back to the original call.</w:t>
            </w:r>
          </w:p>
        </w:tc>
        <w:tc>
          <w:tcPr>
            <w:tcW w:w="2358" w:type="dxa"/>
            <w:tcBorders>
              <w:top w:val="single" w:sz="4" w:space="0" w:color="000000"/>
              <w:left w:val="single" w:sz="4" w:space="0" w:color="000000"/>
              <w:bottom w:val="single" w:sz="4" w:space="0" w:color="000000"/>
              <w:right w:val="single" w:sz="4" w:space="0" w:color="000000"/>
            </w:tcBorders>
          </w:tcPr>
          <w:p w14:paraId="50333A34"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584CB262"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303C478D"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1F45B97F" w14:textId="5E6DB0A5"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System provides the ability to exchange one unit with another, automatically recording in the log that the first unit was initially dispatched and then</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switched with the second unit.</w:t>
            </w:r>
          </w:p>
        </w:tc>
        <w:tc>
          <w:tcPr>
            <w:tcW w:w="2358" w:type="dxa"/>
            <w:tcBorders>
              <w:top w:val="single" w:sz="4" w:space="0" w:color="000000"/>
              <w:left w:val="single" w:sz="4" w:space="0" w:color="000000"/>
              <w:bottom w:val="single" w:sz="4" w:space="0" w:color="000000"/>
              <w:right w:val="single" w:sz="4" w:space="0" w:color="000000"/>
            </w:tcBorders>
          </w:tcPr>
          <w:p w14:paraId="50E9EEF7"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39814B8E"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2E8880FA"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1391B235"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Units can be grouped so that subsequent commands</w:t>
            </w:r>
          </w:p>
          <w:p w14:paraId="576E67C1"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apply to all units in the group.</w:t>
            </w:r>
          </w:p>
        </w:tc>
        <w:tc>
          <w:tcPr>
            <w:tcW w:w="2358" w:type="dxa"/>
            <w:tcBorders>
              <w:top w:val="single" w:sz="4" w:space="0" w:color="000000"/>
              <w:left w:val="single" w:sz="4" w:space="0" w:color="000000"/>
              <w:bottom w:val="single" w:sz="4" w:space="0" w:color="000000"/>
              <w:right w:val="single" w:sz="4" w:space="0" w:color="000000"/>
            </w:tcBorders>
          </w:tcPr>
          <w:p w14:paraId="418F4269"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2FF3942E"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4A0EE081" w14:textId="77777777" w:rsidTr="00FF1BEF">
        <w:trPr>
          <w:trHeight w:val="1172"/>
        </w:trPr>
        <w:tc>
          <w:tcPr>
            <w:tcW w:w="5490" w:type="dxa"/>
            <w:tcBorders>
              <w:top w:val="single" w:sz="4" w:space="0" w:color="000000"/>
              <w:left w:val="single" w:sz="4" w:space="0" w:color="000000"/>
              <w:bottom w:val="single" w:sz="4" w:space="0" w:color="000000"/>
              <w:right w:val="single" w:sz="4" w:space="0" w:color="000000"/>
            </w:tcBorders>
          </w:tcPr>
          <w:p w14:paraId="45C8CF9C"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The calltaker / dispatcher is able to enter free‐text log</w:t>
            </w:r>
          </w:p>
          <w:p w14:paraId="43D176E1" w14:textId="77777777" w:rsidR="00927BE2" w:rsidRPr="00AD75F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entries for a call for service.</w:t>
            </w:r>
          </w:p>
        </w:tc>
        <w:tc>
          <w:tcPr>
            <w:tcW w:w="2358" w:type="dxa"/>
            <w:tcBorders>
              <w:top w:val="single" w:sz="4" w:space="0" w:color="000000"/>
              <w:left w:val="single" w:sz="4" w:space="0" w:color="000000"/>
              <w:bottom w:val="single" w:sz="4" w:space="0" w:color="000000"/>
              <w:right w:val="single" w:sz="4" w:space="0" w:color="000000"/>
            </w:tcBorders>
          </w:tcPr>
          <w:p w14:paraId="55CA5C18"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4F3BF410"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4FB1E7B6" w14:textId="77777777" w:rsidR="00946047" w:rsidRPr="00AD75F2" w:rsidRDefault="00946047" w:rsidP="00946047">
      <w:pPr>
        <w:autoSpaceDE w:val="0"/>
        <w:autoSpaceDN w:val="0"/>
        <w:adjustRightInd w:val="0"/>
        <w:spacing w:after="0" w:line="240" w:lineRule="auto"/>
        <w:rPr>
          <w:rFonts w:ascii="Times New Roman" w:hAnsi="Times New Roman" w:cs="Times New Roman"/>
          <w:sz w:val="24"/>
          <w:szCs w:val="24"/>
        </w:rPr>
        <w:sectPr w:rsidR="00946047" w:rsidRPr="00AD75F2" w:rsidSect="00063CA3">
          <w:headerReference w:type="even" r:id="rId14"/>
          <w:headerReference w:type="default" r:id="rId15"/>
          <w:footerReference w:type="even" r:id="rId16"/>
          <w:footerReference w:type="default" r:id="rId17"/>
          <w:headerReference w:type="first" r:id="rId18"/>
          <w:footerReference w:type="first" r:id="rId19"/>
          <w:type w:val="continuous"/>
          <w:pgSz w:w="12240" w:h="15840"/>
          <w:pgMar w:top="1440" w:right="1440" w:bottom="1440" w:left="1440" w:header="720" w:footer="720" w:gutter="0"/>
          <w:cols w:space="720"/>
          <w:noEndnote/>
          <w:titlePg/>
          <w:docGrid w:linePitch="299"/>
        </w:sectPr>
      </w:pPr>
    </w:p>
    <w:p w14:paraId="40DC1D5B" w14:textId="77777777" w:rsidR="00946047" w:rsidRPr="00AD75F2" w:rsidRDefault="00946047" w:rsidP="00946047">
      <w:pPr>
        <w:autoSpaceDE w:val="0"/>
        <w:autoSpaceDN w:val="0"/>
        <w:adjustRightInd w:val="0"/>
        <w:spacing w:after="0" w:line="240" w:lineRule="auto"/>
        <w:rPr>
          <w:rFonts w:ascii="Times New Roman" w:hAnsi="Times New Roman" w:cs="Times New Roman"/>
          <w:sz w:val="24"/>
          <w:szCs w:val="24"/>
        </w:rPr>
        <w:sectPr w:rsidR="00946047" w:rsidRPr="00AD75F2" w:rsidSect="003464DF">
          <w:pgSz w:w="12240" w:h="15840"/>
          <w:pgMar w:top="1440" w:right="1440" w:bottom="1440" w:left="1440" w:header="720" w:footer="720" w:gutter="0"/>
          <w:cols w:space="720"/>
          <w:noEndnote/>
        </w:sectPr>
      </w:pPr>
    </w:p>
    <w:tbl>
      <w:tblPr>
        <w:tblW w:w="10170" w:type="dxa"/>
        <w:tblInd w:w="-95" w:type="dxa"/>
        <w:tblLayout w:type="fixed"/>
        <w:tblCellMar>
          <w:left w:w="0" w:type="dxa"/>
          <w:right w:w="0" w:type="dxa"/>
        </w:tblCellMar>
        <w:tblLook w:val="0000" w:firstRow="0" w:lastRow="0" w:firstColumn="0" w:lastColumn="0" w:noHBand="0" w:noVBand="0"/>
      </w:tblPr>
      <w:tblGrid>
        <w:gridCol w:w="5670"/>
        <w:gridCol w:w="14"/>
        <w:gridCol w:w="2400"/>
        <w:gridCol w:w="16"/>
        <w:gridCol w:w="2070"/>
      </w:tblGrid>
      <w:tr w:rsidR="00927BE2" w:rsidRPr="00AD75F2" w14:paraId="5B960CEC" w14:textId="77777777" w:rsidTr="00927BE2">
        <w:trPr>
          <w:trHeight w:val="1151"/>
        </w:trPr>
        <w:tc>
          <w:tcPr>
            <w:tcW w:w="5670" w:type="dxa"/>
            <w:tcBorders>
              <w:top w:val="single" w:sz="4" w:space="0" w:color="000000"/>
              <w:left w:val="single" w:sz="4" w:space="0" w:color="000000"/>
              <w:bottom w:val="single" w:sz="4" w:space="0" w:color="000000"/>
              <w:right w:val="single" w:sz="4" w:space="0" w:color="000000"/>
            </w:tcBorders>
          </w:tcPr>
          <w:p w14:paraId="5EA72509"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r w:rsidRPr="006A412D">
              <w:rPr>
                <w:rFonts w:ascii="Times New Roman" w:hAnsi="Times New Roman" w:cs="Times New Roman"/>
                <w:b/>
                <w:bCs/>
                <w:sz w:val="24"/>
                <w:szCs w:val="24"/>
              </w:rPr>
              <w:t>Requirement</w:t>
            </w:r>
          </w:p>
        </w:tc>
        <w:tc>
          <w:tcPr>
            <w:tcW w:w="2430" w:type="dxa"/>
            <w:gridSpan w:val="3"/>
            <w:tcBorders>
              <w:top w:val="single" w:sz="4" w:space="0" w:color="000000"/>
              <w:left w:val="single" w:sz="4" w:space="0" w:color="000000"/>
              <w:bottom w:val="single" w:sz="4" w:space="0" w:color="000000"/>
              <w:right w:val="single" w:sz="4" w:space="0" w:color="000000"/>
            </w:tcBorders>
          </w:tcPr>
          <w:p w14:paraId="4D44A8D4"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b/>
                <w:bCs/>
                <w:sz w:val="24"/>
                <w:szCs w:val="24"/>
              </w:rPr>
              <w:t>Response</w:t>
            </w:r>
          </w:p>
        </w:tc>
        <w:tc>
          <w:tcPr>
            <w:tcW w:w="2070" w:type="dxa"/>
            <w:tcBorders>
              <w:top w:val="single" w:sz="4" w:space="0" w:color="000000"/>
              <w:left w:val="single" w:sz="4" w:space="0" w:color="000000"/>
              <w:bottom w:val="single" w:sz="4" w:space="0" w:color="000000"/>
              <w:right w:val="single" w:sz="4" w:space="0" w:color="000000"/>
            </w:tcBorders>
          </w:tcPr>
          <w:p w14:paraId="5E0DAFB2" w14:textId="77777777" w:rsidR="00927BE2" w:rsidRDefault="00927BE2" w:rsidP="00543B27">
            <w:pPr>
              <w:kinsoku w:val="0"/>
              <w:overflowPunct w:val="0"/>
              <w:autoSpaceDE w:val="0"/>
              <w:autoSpaceDN w:val="0"/>
              <w:adjustRightInd w:val="0"/>
              <w:spacing w:after="0" w:line="240" w:lineRule="auto"/>
              <w:rPr>
                <w:rFonts w:ascii="Times New Roman" w:hAnsi="Times New Roman" w:cs="Times New Roman"/>
                <w:b/>
                <w:bCs/>
                <w:sz w:val="24"/>
                <w:szCs w:val="24"/>
              </w:rPr>
            </w:pPr>
            <w:r w:rsidRPr="00AD75F2">
              <w:rPr>
                <w:rFonts w:ascii="Times New Roman" w:hAnsi="Times New Roman" w:cs="Times New Roman"/>
                <w:b/>
                <w:bCs/>
                <w:sz w:val="24"/>
                <w:szCs w:val="24"/>
              </w:rPr>
              <w:t xml:space="preserve">Exceptions and </w:t>
            </w:r>
          </w:p>
          <w:p w14:paraId="4E1A21F8" w14:textId="77777777" w:rsidR="00927BE2" w:rsidRPr="00AD75F2" w:rsidRDefault="00927BE2" w:rsidP="00543B2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b/>
                <w:bCs/>
                <w:sz w:val="24"/>
                <w:szCs w:val="24"/>
              </w:rPr>
              <w:t>Additional Costs</w:t>
            </w:r>
          </w:p>
        </w:tc>
      </w:tr>
      <w:tr w:rsidR="00927BE2" w:rsidRPr="00AD75F2" w14:paraId="724DA3D7" w14:textId="77777777" w:rsidTr="00927BE2">
        <w:trPr>
          <w:trHeight w:val="980"/>
        </w:trPr>
        <w:tc>
          <w:tcPr>
            <w:tcW w:w="5684" w:type="dxa"/>
            <w:gridSpan w:val="2"/>
            <w:tcBorders>
              <w:top w:val="single" w:sz="4" w:space="0" w:color="000000"/>
              <w:left w:val="single" w:sz="4" w:space="0" w:color="000000"/>
              <w:bottom w:val="single" w:sz="4" w:space="0" w:color="000000"/>
              <w:right w:val="single" w:sz="4" w:space="0" w:color="000000"/>
            </w:tcBorders>
          </w:tcPr>
          <w:p w14:paraId="10B7115F"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p>
          <w:p w14:paraId="5A221EEF"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The log can be queried by unit to generate a record of</w:t>
            </w:r>
          </w:p>
          <w:p w14:paraId="6A09A438"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individual officer activity in a time period.</w:t>
            </w:r>
          </w:p>
        </w:tc>
        <w:tc>
          <w:tcPr>
            <w:tcW w:w="2400" w:type="dxa"/>
            <w:tcBorders>
              <w:top w:val="single" w:sz="4" w:space="0" w:color="000000"/>
              <w:left w:val="single" w:sz="4" w:space="0" w:color="000000"/>
              <w:bottom w:val="single" w:sz="4" w:space="0" w:color="000000"/>
              <w:right w:val="single" w:sz="4" w:space="0" w:color="000000"/>
            </w:tcBorders>
          </w:tcPr>
          <w:p w14:paraId="0EEDD9AE"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c>
          <w:tcPr>
            <w:tcW w:w="2086" w:type="dxa"/>
            <w:gridSpan w:val="2"/>
            <w:tcBorders>
              <w:top w:val="single" w:sz="4" w:space="0" w:color="000000"/>
              <w:left w:val="single" w:sz="4" w:space="0" w:color="000000"/>
              <w:bottom w:val="single" w:sz="4" w:space="0" w:color="000000"/>
              <w:right w:val="single" w:sz="4" w:space="0" w:color="000000"/>
            </w:tcBorders>
          </w:tcPr>
          <w:p w14:paraId="55C499D0"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r>
      <w:tr w:rsidR="00927BE2" w:rsidRPr="00AD75F2" w14:paraId="67EE7892" w14:textId="77777777" w:rsidTr="00927BE2">
        <w:trPr>
          <w:trHeight w:val="980"/>
        </w:trPr>
        <w:tc>
          <w:tcPr>
            <w:tcW w:w="5684" w:type="dxa"/>
            <w:gridSpan w:val="2"/>
            <w:tcBorders>
              <w:top w:val="single" w:sz="4" w:space="0" w:color="000000"/>
              <w:left w:val="single" w:sz="4" w:space="0" w:color="000000"/>
              <w:bottom w:val="single" w:sz="4" w:space="0" w:color="000000"/>
              <w:right w:val="single" w:sz="4" w:space="0" w:color="000000"/>
            </w:tcBorders>
          </w:tcPr>
          <w:p w14:paraId="279362CC"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Calls can be cleared at any time, including prior to</w:t>
            </w:r>
          </w:p>
          <w:p w14:paraId="5C41F0F8"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dispatch.</w:t>
            </w:r>
          </w:p>
        </w:tc>
        <w:tc>
          <w:tcPr>
            <w:tcW w:w="2400" w:type="dxa"/>
            <w:tcBorders>
              <w:top w:val="single" w:sz="4" w:space="0" w:color="000000"/>
              <w:left w:val="single" w:sz="4" w:space="0" w:color="000000"/>
              <w:bottom w:val="single" w:sz="4" w:space="0" w:color="000000"/>
              <w:right w:val="single" w:sz="4" w:space="0" w:color="000000"/>
            </w:tcBorders>
          </w:tcPr>
          <w:p w14:paraId="68C63129"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c>
          <w:tcPr>
            <w:tcW w:w="2086" w:type="dxa"/>
            <w:gridSpan w:val="2"/>
            <w:tcBorders>
              <w:top w:val="single" w:sz="4" w:space="0" w:color="000000"/>
              <w:left w:val="single" w:sz="4" w:space="0" w:color="000000"/>
              <w:bottom w:val="single" w:sz="4" w:space="0" w:color="000000"/>
              <w:right w:val="single" w:sz="4" w:space="0" w:color="000000"/>
            </w:tcBorders>
          </w:tcPr>
          <w:p w14:paraId="1658CE49"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r>
      <w:tr w:rsidR="00927BE2" w:rsidRPr="00AD75F2" w14:paraId="017532DC" w14:textId="77777777" w:rsidTr="00927BE2">
        <w:trPr>
          <w:trHeight w:val="980"/>
        </w:trPr>
        <w:tc>
          <w:tcPr>
            <w:tcW w:w="5684" w:type="dxa"/>
            <w:gridSpan w:val="2"/>
            <w:tcBorders>
              <w:top w:val="single" w:sz="4" w:space="0" w:color="000000"/>
              <w:left w:val="single" w:sz="4" w:space="0" w:color="000000"/>
              <w:bottom w:val="single" w:sz="4" w:space="0" w:color="000000"/>
              <w:right w:val="single" w:sz="4" w:space="0" w:color="000000"/>
            </w:tcBorders>
          </w:tcPr>
          <w:p w14:paraId="42945FC4"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A disposition or reason for clearing a call can be</w:t>
            </w:r>
          </w:p>
          <w:p w14:paraId="512ABD2A"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specified.</w:t>
            </w:r>
          </w:p>
        </w:tc>
        <w:tc>
          <w:tcPr>
            <w:tcW w:w="2400" w:type="dxa"/>
            <w:tcBorders>
              <w:top w:val="single" w:sz="4" w:space="0" w:color="000000"/>
              <w:left w:val="single" w:sz="4" w:space="0" w:color="000000"/>
              <w:bottom w:val="single" w:sz="4" w:space="0" w:color="000000"/>
              <w:right w:val="single" w:sz="4" w:space="0" w:color="000000"/>
            </w:tcBorders>
          </w:tcPr>
          <w:p w14:paraId="6FA7E1BA"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c>
          <w:tcPr>
            <w:tcW w:w="2086" w:type="dxa"/>
            <w:gridSpan w:val="2"/>
            <w:tcBorders>
              <w:top w:val="single" w:sz="4" w:space="0" w:color="000000"/>
              <w:left w:val="single" w:sz="4" w:space="0" w:color="000000"/>
              <w:bottom w:val="single" w:sz="4" w:space="0" w:color="000000"/>
              <w:right w:val="single" w:sz="4" w:space="0" w:color="000000"/>
            </w:tcBorders>
          </w:tcPr>
          <w:p w14:paraId="168B84E0"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r>
      <w:tr w:rsidR="00927BE2" w:rsidRPr="00AD75F2" w14:paraId="629D5D44" w14:textId="77777777" w:rsidTr="00927BE2">
        <w:trPr>
          <w:trHeight w:val="980"/>
        </w:trPr>
        <w:tc>
          <w:tcPr>
            <w:tcW w:w="5684" w:type="dxa"/>
            <w:gridSpan w:val="2"/>
            <w:tcBorders>
              <w:top w:val="single" w:sz="4" w:space="0" w:color="000000"/>
              <w:left w:val="single" w:sz="4" w:space="0" w:color="000000"/>
              <w:bottom w:val="single" w:sz="4" w:space="0" w:color="000000"/>
              <w:right w:val="single" w:sz="4" w:space="0" w:color="000000"/>
            </w:tcBorders>
          </w:tcPr>
          <w:p w14:paraId="082CDF38"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The System provides the ability to view cleared calls.</w:t>
            </w:r>
          </w:p>
        </w:tc>
        <w:tc>
          <w:tcPr>
            <w:tcW w:w="2400" w:type="dxa"/>
            <w:tcBorders>
              <w:top w:val="single" w:sz="4" w:space="0" w:color="000000"/>
              <w:left w:val="single" w:sz="4" w:space="0" w:color="000000"/>
              <w:bottom w:val="single" w:sz="4" w:space="0" w:color="000000"/>
              <w:right w:val="single" w:sz="4" w:space="0" w:color="000000"/>
            </w:tcBorders>
          </w:tcPr>
          <w:p w14:paraId="3C7C0AC9"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c>
          <w:tcPr>
            <w:tcW w:w="2086" w:type="dxa"/>
            <w:gridSpan w:val="2"/>
            <w:tcBorders>
              <w:top w:val="single" w:sz="4" w:space="0" w:color="000000"/>
              <w:left w:val="single" w:sz="4" w:space="0" w:color="000000"/>
              <w:bottom w:val="single" w:sz="4" w:space="0" w:color="000000"/>
              <w:right w:val="single" w:sz="4" w:space="0" w:color="000000"/>
            </w:tcBorders>
          </w:tcPr>
          <w:p w14:paraId="7DB6A322"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r>
      <w:tr w:rsidR="00927BE2" w:rsidRPr="00AD75F2" w14:paraId="1E4A6616" w14:textId="77777777" w:rsidTr="00927BE2">
        <w:trPr>
          <w:trHeight w:val="980"/>
        </w:trPr>
        <w:tc>
          <w:tcPr>
            <w:tcW w:w="5684" w:type="dxa"/>
            <w:gridSpan w:val="2"/>
            <w:tcBorders>
              <w:top w:val="single" w:sz="4" w:space="0" w:color="000000"/>
              <w:left w:val="single" w:sz="4" w:space="0" w:color="000000"/>
              <w:bottom w:val="single" w:sz="4" w:space="0" w:color="000000"/>
              <w:right w:val="single" w:sz="4" w:space="0" w:color="000000"/>
            </w:tcBorders>
          </w:tcPr>
          <w:p w14:paraId="4A0FD4BE"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Cleared calls have the appropriate security, defined</w:t>
            </w:r>
          </w:p>
          <w:p w14:paraId="5C614B19"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by the agency, to prevent unauthorized modification and viewing.</w:t>
            </w:r>
          </w:p>
        </w:tc>
        <w:tc>
          <w:tcPr>
            <w:tcW w:w="2400" w:type="dxa"/>
            <w:tcBorders>
              <w:top w:val="single" w:sz="4" w:space="0" w:color="000000"/>
              <w:left w:val="single" w:sz="4" w:space="0" w:color="000000"/>
              <w:bottom w:val="single" w:sz="4" w:space="0" w:color="000000"/>
              <w:right w:val="single" w:sz="4" w:space="0" w:color="000000"/>
            </w:tcBorders>
          </w:tcPr>
          <w:p w14:paraId="1B8AE244"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c>
          <w:tcPr>
            <w:tcW w:w="2086" w:type="dxa"/>
            <w:gridSpan w:val="2"/>
            <w:tcBorders>
              <w:top w:val="single" w:sz="4" w:space="0" w:color="000000"/>
              <w:left w:val="single" w:sz="4" w:space="0" w:color="000000"/>
              <w:bottom w:val="single" w:sz="4" w:space="0" w:color="000000"/>
              <w:right w:val="single" w:sz="4" w:space="0" w:color="000000"/>
            </w:tcBorders>
          </w:tcPr>
          <w:p w14:paraId="3A16F88F"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r>
      <w:tr w:rsidR="00927BE2" w:rsidRPr="00AD75F2" w14:paraId="2D68EF28" w14:textId="77777777" w:rsidTr="00927BE2">
        <w:trPr>
          <w:trHeight w:val="980"/>
        </w:trPr>
        <w:tc>
          <w:tcPr>
            <w:tcW w:w="5684" w:type="dxa"/>
            <w:gridSpan w:val="2"/>
            <w:tcBorders>
              <w:top w:val="single" w:sz="4" w:space="0" w:color="000000"/>
              <w:left w:val="single" w:sz="4" w:space="0" w:color="000000"/>
              <w:bottom w:val="single" w:sz="4" w:space="0" w:color="000000"/>
              <w:right w:val="single" w:sz="4" w:space="0" w:color="000000"/>
            </w:tcBorders>
          </w:tcPr>
          <w:p w14:paraId="273B0F31"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The System has the ability to reactivate recently cleared calls (with the appropriate security credentials) and allow additional activity/dispatching</w:t>
            </w:r>
          </w:p>
          <w:p w14:paraId="1FC2A34B"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of units to the original incident number.</w:t>
            </w:r>
          </w:p>
        </w:tc>
        <w:tc>
          <w:tcPr>
            <w:tcW w:w="2400" w:type="dxa"/>
            <w:tcBorders>
              <w:top w:val="single" w:sz="4" w:space="0" w:color="000000"/>
              <w:left w:val="single" w:sz="4" w:space="0" w:color="000000"/>
              <w:bottom w:val="single" w:sz="4" w:space="0" w:color="000000"/>
              <w:right w:val="single" w:sz="4" w:space="0" w:color="000000"/>
            </w:tcBorders>
          </w:tcPr>
          <w:p w14:paraId="08FF3B95"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c>
          <w:tcPr>
            <w:tcW w:w="2086" w:type="dxa"/>
            <w:gridSpan w:val="2"/>
            <w:tcBorders>
              <w:top w:val="single" w:sz="4" w:space="0" w:color="000000"/>
              <w:left w:val="single" w:sz="4" w:space="0" w:color="000000"/>
              <w:bottom w:val="single" w:sz="4" w:space="0" w:color="000000"/>
              <w:right w:val="single" w:sz="4" w:space="0" w:color="000000"/>
            </w:tcBorders>
          </w:tcPr>
          <w:p w14:paraId="429D739C"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r>
      <w:tr w:rsidR="00927BE2" w:rsidRPr="00AD75F2" w14:paraId="04DA875C" w14:textId="77777777" w:rsidTr="00927BE2">
        <w:trPr>
          <w:trHeight w:val="980"/>
        </w:trPr>
        <w:tc>
          <w:tcPr>
            <w:tcW w:w="5684" w:type="dxa"/>
            <w:gridSpan w:val="2"/>
            <w:tcBorders>
              <w:top w:val="single" w:sz="4" w:space="0" w:color="000000"/>
              <w:left w:val="single" w:sz="4" w:space="0" w:color="000000"/>
              <w:bottom w:val="single" w:sz="4" w:space="0" w:color="000000"/>
              <w:right w:val="single" w:sz="4" w:space="0" w:color="000000"/>
            </w:tcBorders>
          </w:tcPr>
          <w:p w14:paraId="2DAB8FF3"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All vehicle information can be added to a call entry and it is automatically added to the master vehicle</w:t>
            </w:r>
          </w:p>
          <w:p w14:paraId="29BE1C85"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file.</w:t>
            </w:r>
          </w:p>
        </w:tc>
        <w:tc>
          <w:tcPr>
            <w:tcW w:w="2400" w:type="dxa"/>
            <w:tcBorders>
              <w:top w:val="single" w:sz="4" w:space="0" w:color="000000"/>
              <w:left w:val="single" w:sz="4" w:space="0" w:color="000000"/>
              <w:bottom w:val="single" w:sz="4" w:space="0" w:color="000000"/>
              <w:right w:val="single" w:sz="4" w:space="0" w:color="000000"/>
            </w:tcBorders>
          </w:tcPr>
          <w:p w14:paraId="7D58D97A"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c>
          <w:tcPr>
            <w:tcW w:w="2086" w:type="dxa"/>
            <w:gridSpan w:val="2"/>
            <w:tcBorders>
              <w:top w:val="single" w:sz="4" w:space="0" w:color="000000"/>
              <w:left w:val="single" w:sz="4" w:space="0" w:color="000000"/>
              <w:bottom w:val="single" w:sz="4" w:space="0" w:color="000000"/>
              <w:right w:val="single" w:sz="4" w:space="0" w:color="000000"/>
            </w:tcBorders>
          </w:tcPr>
          <w:p w14:paraId="549C223E"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r>
      <w:tr w:rsidR="00927BE2" w:rsidRPr="00AD75F2" w14:paraId="409499E0" w14:textId="77777777" w:rsidTr="00927BE2">
        <w:trPr>
          <w:trHeight w:val="980"/>
        </w:trPr>
        <w:tc>
          <w:tcPr>
            <w:tcW w:w="5684" w:type="dxa"/>
            <w:gridSpan w:val="2"/>
            <w:tcBorders>
              <w:top w:val="single" w:sz="4" w:space="0" w:color="000000"/>
              <w:left w:val="single" w:sz="4" w:space="0" w:color="000000"/>
              <w:bottom w:val="single" w:sz="4" w:space="0" w:color="000000"/>
              <w:right w:val="single" w:sz="4" w:space="0" w:color="000000"/>
            </w:tcBorders>
          </w:tcPr>
          <w:p w14:paraId="4E8777F0"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Bulletins such as BOLOs (“Be On the Look Out”) and</w:t>
            </w:r>
          </w:p>
          <w:p w14:paraId="3E110FC6" w14:textId="77777777" w:rsidR="00927BE2" w:rsidRPr="00927BE2" w:rsidRDefault="00927BE2" w:rsidP="00927BE2">
            <w:pPr>
              <w:kinsoku w:val="0"/>
              <w:overflowPunct w:val="0"/>
              <w:autoSpaceDE w:val="0"/>
              <w:autoSpaceDN w:val="0"/>
              <w:adjustRightInd w:val="0"/>
              <w:spacing w:after="0" w:line="240" w:lineRule="auto"/>
              <w:rPr>
                <w:rFonts w:ascii="Times New Roman" w:hAnsi="Times New Roman" w:cs="Times New Roman"/>
                <w:sz w:val="24"/>
                <w:szCs w:val="24"/>
              </w:rPr>
            </w:pPr>
            <w:r w:rsidRPr="00927BE2">
              <w:rPr>
                <w:rFonts w:ascii="Times New Roman" w:hAnsi="Times New Roman" w:cs="Times New Roman"/>
                <w:sz w:val="24"/>
                <w:szCs w:val="24"/>
              </w:rPr>
              <w:t>special instructions can be issued to groups of officers based on type, jurisdiction, etc.</w:t>
            </w:r>
          </w:p>
        </w:tc>
        <w:tc>
          <w:tcPr>
            <w:tcW w:w="2400" w:type="dxa"/>
            <w:tcBorders>
              <w:top w:val="single" w:sz="4" w:space="0" w:color="000000"/>
              <w:left w:val="single" w:sz="4" w:space="0" w:color="000000"/>
              <w:bottom w:val="single" w:sz="4" w:space="0" w:color="000000"/>
              <w:right w:val="single" w:sz="4" w:space="0" w:color="000000"/>
            </w:tcBorders>
          </w:tcPr>
          <w:p w14:paraId="2F96F3C0"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c>
          <w:tcPr>
            <w:tcW w:w="2086" w:type="dxa"/>
            <w:gridSpan w:val="2"/>
            <w:tcBorders>
              <w:top w:val="single" w:sz="4" w:space="0" w:color="000000"/>
              <w:left w:val="single" w:sz="4" w:space="0" w:color="000000"/>
              <w:bottom w:val="single" w:sz="4" w:space="0" w:color="000000"/>
              <w:right w:val="single" w:sz="4" w:space="0" w:color="000000"/>
            </w:tcBorders>
          </w:tcPr>
          <w:p w14:paraId="4D11D7E7" w14:textId="77777777" w:rsidR="00927BE2" w:rsidRPr="00927BE2" w:rsidRDefault="00927BE2" w:rsidP="007C64F3">
            <w:pPr>
              <w:kinsoku w:val="0"/>
              <w:overflowPunct w:val="0"/>
              <w:autoSpaceDE w:val="0"/>
              <w:autoSpaceDN w:val="0"/>
              <w:adjustRightInd w:val="0"/>
              <w:spacing w:after="0" w:line="240" w:lineRule="auto"/>
              <w:rPr>
                <w:rFonts w:ascii="Times New Roman" w:hAnsi="Times New Roman" w:cs="Times New Roman"/>
                <w:b/>
                <w:bCs/>
                <w:sz w:val="24"/>
                <w:szCs w:val="24"/>
              </w:rPr>
            </w:pPr>
          </w:p>
        </w:tc>
      </w:tr>
    </w:tbl>
    <w:p w14:paraId="575EF15E" w14:textId="7740E541"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p w14:paraId="144E8284" w14:textId="37C51ECB" w:rsidR="00946047" w:rsidRDefault="00946047" w:rsidP="004F20D8">
      <w:pPr>
        <w:pStyle w:val="Heading2"/>
        <w:rPr>
          <w:rFonts w:ascii="Times New Roman" w:hAnsi="Times New Roman" w:cs="Times New Roman"/>
        </w:rPr>
      </w:pPr>
      <w:bookmarkStart w:id="82" w:name="_Toc31203962"/>
      <w:r w:rsidRPr="00AD75F2">
        <w:rPr>
          <w:rFonts w:ascii="Times New Roman" w:hAnsi="Times New Roman" w:cs="Times New Roman"/>
        </w:rPr>
        <w:t>Security and Accessibility</w:t>
      </w:r>
      <w:bookmarkEnd w:id="82"/>
    </w:p>
    <w:p w14:paraId="203B2346" w14:textId="77777777" w:rsidR="00927BE2" w:rsidRPr="00927BE2" w:rsidRDefault="00927BE2" w:rsidP="00927BE2"/>
    <w:tbl>
      <w:tblPr>
        <w:tblW w:w="9990" w:type="dxa"/>
        <w:tblInd w:w="-95" w:type="dxa"/>
        <w:tblLayout w:type="fixed"/>
        <w:tblCellMar>
          <w:left w:w="0" w:type="dxa"/>
          <w:right w:w="0" w:type="dxa"/>
        </w:tblCellMar>
        <w:tblLook w:val="0000" w:firstRow="0" w:lastRow="0" w:firstColumn="0" w:lastColumn="0" w:noHBand="0" w:noVBand="0"/>
      </w:tblPr>
      <w:tblGrid>
        <w:gridCol w:w="5310"/>
        <w:gridCol w:w="2610"/>
        <w:gridCol w:w="2070"/>
      </w:tblGrid>
      <w:tr w:rsidR="00946047" w:rsidRPr="00AD75F2" w14:paraId="1CCB47C4" w14:textId="77777777" w:rsidTr="00A2127A">
        <w:trPr>
          <w:trHeight w:val="293"/>
        </w:trPr>
        <w:tc>
          <w:tcPr>
            <w:tcW w:w="5310" w:type="dxa"/>
            <w:tcBorders>
              <w:top w:val="single" w:sz="4" w:space="0" w:color="000000"/>
              <w:left w:val="single" w:sz="4" w:space="0" w:color="000000"/>
              <w:bottom w:val="single" w:sz="4" w:space="0" w:color="000000"/>
              <w:right w:val="single" w:sz="4" w:space="0" w:color="000000"/>
            </w:tcBorders>
          </w:tcPr>
          <w:p w14:paraId="22F1B5CE"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610" w:type="dxa"/>
            <w:tcBorders>
              <w:top w:val="single" w:sz="4" w:space="0" w:color="000000"/>
              <w:left w:val="single" w:sz="4" w:space="0" w:color="000000"/>
              <w:bottom w:val="single" w:sz="4" w:space="0" w:color="000000"/>
              <w:right w:val="single" w:sz="4" w:space="0" w:color="000000"/>
            </w:tcBorders>
          </w:tcPr>
          <w:p w14:paraId="2DD86DFD"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Borders>
              <w:top w:val="single" w:sz="4" w:space="0" w:color="000000"/>
              <w:left w:val="single" w:sz="4" w:space="0" w:color="000000"/>
              <w:bottom w:val="single" w:sz="4" w:space="0" w:color="000000"/>
              <w:right w:val="single" w:sz="4" w:space="0" w:color="000000"/>
            </w:tcBorders>
          </w:tcPr>
          <w:p w14:paraId="630047B1" w14:textId="06437537" w:rsidR="00946047" w:rsidRPr="00AD75F2" w:rsidRDefault="00AA2DB1"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38312B98" w14:textId="77777777" w:rsidTr="00A2127A">
        <w:trPr>
          <w:trHeight w:val="879"/>
        </w:trPr>
        <w:tc>
          <w:tcPr>
            <w:tcW w:w="5310" w:type="dxa"/>
            <w:tcBorders>
              <w:top w:val="single" w:sz="4" w:space="0" w:color="000000"/>
              <w:left w:val="single" w:sz="4" w:space="0" w:color="000000"/>
              <w:bottom w:val="single" w:sz="4" w:space="0" w:color="000000"/>
              <w:right w:val="single" w:sz="4" w:space="0" w:color="000000"/>
            </w:tcBorders>
          </w:tcPr>
          <w:p w14:paraId="3D8CE459"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Access to each component of the software can be</w:t>
            </w:r>
          </w:p>
          <w:p w14:paraId="6121025F" w14:textId="77777777" w:rsidR="00946047" w:rsidRPr="00AD75F2" w:rsidRDefault="00946047" w:rsidP="00946047">
            <w:pPr>
              <w:kinsoku w:val="0"/>
              <w:overflowPunct w:val="0"/>
              <w:autoSpaceDE w:val="0"/>
              <w:autoSpaceDN w:val="0"/>
              <w:adjustRightInd w:val="0"/>
              <w:spacing w:after="0" w:line="290" w:lineRule="atLeast"/>
              <w:ind w:left="107" w:right="633"/>
              <w:rPr>
                <w:rFonts w:ascii="Times New Roman" w:hAnsi="Times New Roman" w:cs="Times New Roman"/>
                <w:sz w:val="24"/>
                <w:szCs w:val="24"/>
              </w:rPr>
            </w:pPr>
            <w:r w:rsidRPr="00AD75F2">
              <w:rPr>
                <w:rFonts w:ascii="Times New Roman" w:hAnsi="Times New Roman" w:cs="Times New Roman"/>
                <w:sz w:val="24"/>
                <w:szCs w:val="24"/>
              </w:rPr>
              <w:t>granted or restricted for individual users or for groups of users.</w:t>
            </w:r>
          </w:p>
        </w:tc>
        <w:tc>
          <w:tcPr>
            <w:tcW w:w="2610" w:type="dxa"/>
            <w:tcBorders>
              <w:top w:val="single" w:sz="4" w:space="0" w:color="000000"/>
              <w:left w:val="single" w:sz="4" w:space="0" w:color="000000"/>
              <w:bottom w:val="single" w:sz="4" w:space="0" w:color="000000"/>
              <w:right w:val="single" w:sz="4" w:space="0" w:color="000000"/>
            </w:tcBorders>
          </w:tcPr>
          <w:p w14:paraId="4A64E0C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tcPr>
          <w:p w14:paraId="1B0F620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DE9F8F2" w14:textId="77777777" w:rsidTr="00A2127A">
        <w:trPr>
          <w:trHeight w:val="585"/>
        </w:trPr>
        <w:tc>
          <w:tcPr>
            <w:tcW w:w="5310" w:type="dxa"/>
            <w:tcBorders>
              <w:top w:val="single" w:sz="4" w:space="0" w:color="000000"/>
              <w:left w:val="single" w:sz="4" w:space="0" w:color="000000"/>
              <w:bottom w:val="single" w:sz="4" w:space="0" w:color="000000"/>
              <w:right w:val="single" w:sz="4" w:space="0" w:color="000000"/>
            </w:tcBorders>
          </w:tcPr>
          <w:p w14:paraId="404EDBFC" w14:textId="192220B8" w:rsidR="00946047" w:rsidRPr="00AD75F2" w:rsidRDefault="00AA2DB1"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tracks the individual who last entered or updated any transaction as well as the date of the modification.</w:t>
            </w:r>
          </w:p>
        </w:tc>
        <w:tc>
          <w:tcPr>
            <w:tcW w:w="2610" w:type="dxa"/>
            <w:tcBorders>
              <w:top w:val="single" w:sz="4" w:space="0" w:color="000000"/>
              <w:left w:val="single" w:sz="4" w:space="0" w:color="000000"/>
              <w:bottom w:val="single" w:sz="4" w:space="0" w:color="000000"/>
              <w:right w:val="single" w:sz="4" w:space="0" w:color="000000"/>
            </w:tcBorders>
          </w:tcPr>
          <w:p w14:paraId="2C5A2CD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tcPr>
          <w:p w14:paraId="1A76E2D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E2CD5F6" w14:textId="77777777" w:rsidTr="00A2127A">
        <w:trPr>
          <w:trHeight w:val="586"/>
        </w:trPr>
        <w:tc>
          <w:tcPr>
            <w:tcW w:w="5310" w:type="dxa"/>
            <w:tcBorders>
              <w:top w:val="single" w:sz="4" w:space="0" w:color="000000"/>
              <w:left w:val="single" w:sz="4" w:space="0" w:color="000000"/>
              <w:bottom w:val="single" w:sz="4" w:space="0" w:color="000000"/>
              <w:right w:val="single" w:sz="4" w:space="0" w:color="000000"/>
            </w:tcBorders>
          </w:tcPr>
          <w:p w14:paraId="740052B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Access is verified by username and corresponding</w:t>
            </w:r>
          </w:p>
          <w:p w14:paraId="4B736CB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confidential password.</w:t>
            </w:r>
          </w:p>
        </w:tc>
        <w:tc>
          <w:tcPr>
            <w:tcW w:w="2610" w:type="dxa"/>
            <w:tcBorders>
              <w:top w:val="single" w:sz="4" w:space="0" w:color="000000"/>
              <w:left w:val="single" w:sz="4" w:space="0" w:color="000000"/>
              <w:bottom w:val="single" w:sz="4" w:space="0" w:color="000000"/>
              <w:right w:val="single" w:sz="4" w:space="0" w:color="000000"/>
            </w:tcBorders>
          </w:tcPr>
          <w:p w14:paraId="261F522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tcPr>
          <w:p w14:paraId="1AA02EB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E248EB7" w14:textId="77777777" w:rsidTr="00A2127A">
        <w:trPr>
          <w:trHeight w:val="292"/>
        </w:trPr>
        <w:tc>
          <w:tcPr>
            <w:tcW w:w="5310" w:type="dxa"/>
            <w:tcBorders>
              <w:top w:val="single" w:sz="4" w:space="0" w:color="000000"/>
              <w:left w:val="single" w:sz="4" w:space="0" w:color="000000"/>
              <w:bottom w:val="single" w:sz="4" w:space="0" w:color="000000"/>
              <w:right w:val="single" w:sz="4" w:space="0" w:color="000000"/>
            </w:tcBorders>
          </w:tcPr>
          <w:p w14:paraId="6918E9AC"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Passwords are never displayed.</w:t>
            </w:r>
          </w:p>
        </w:tc>
        <w:tc>
          <w:tcPr>
            <w:tcW w:w="2610" w:type="dxa"/>
            <w:tcBorders>
              <w:top w:val="single" w:sz="4" w:space="0" w:color="000000"/>
              <w:left w:val="single" w:sz="4" w:space="0" w:color="000000"/>
              <w:bottom w:val="single" w:sz="4" w:space="0" w:color="000000"/>
              <w:right w:val="single" w:sz="4" w:space="0" w:color="000000"/>
            </w:tcBorders>
          </w:tcPr>
          <w:p w14:paraId="7BC96B3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2070" w:type="dxa"/>
            <w:tcBorders>
              <w:top w:val="single" w:sz="4" w:space="0" w:color="000000"/>
              <w:left w:val="single" w:sz="4" w:space="0" w:color="000000"/>
              <w:bottom w:val="single" w:sz="4" w:space="0" w:color="000000"/>
              <w:right w:val="single" w:sz="4" w:space="0" w:color="000000"/>
            </w:tcBorders>
          </w:tcPr>
          <w:p w14:paraId="7923D16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79406CF3" w14:textId="77777777" w:rsidTr="00A2127A">
        <w:trPr>
          <w:trHeight w:val="586"/>
        </w:trPr>
        <w:tc>
          <w:tcPr>
            <w:tcW w:w="5310" w:type="dxa"/>
            <w:tcBorders>
              <w:top w:val="single" w:sz="4" w:space="0" w:color="000000"/>
              <w:left w:val="single" w:sz="4" w:space="0" w:color="000000"/>
              <w:bottom w:val="single" w:sz="4" w:space="0" w:color="000000"/>
              <w:right w:val="single" w:sz="4" w:space="0" w:color="000000"/>
            </w:tcBorders>
          </w:tcPr>
          <w:p w14:paraId="0B83F4E6"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Each user has only one username and password for</w:t>
            </w:r>
          </w:p>
          <w:p w14:paraId="6056DD1E" w14:textId="42E54E4D"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entire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p>
        </w:tc>
        <w:tc>
          <w:tcPr>
            <w:tcW w:w="2610" w:type="dxa"/>
            <w:tcBorders>
              <w:top w:val="single" w:sz="4" w:space="0" w:color="000000"/>
              <w:left w:val="single" w:sz="4" w:space="0" w:color="000000"/>
              <w:bottom w:val="single" w:sz="4" w:space="0" w:color="000000"/>
              <w:right w:val="single" w:sz="4" w:space="0" w:color="000000"/>
            </w:tcBorders>
          </w:tcPr>
          <w:p w14:paraId="7F6D9F4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tcPr>
          <w:p w14:paraId="2B83C59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1B8BD6D" w14:textId="77777777" w:rsidTr="00A2127A">
        <w:trPr>
          <w:trHeight w:val="1464"/>
        </w:trPr>
        <w:tc>
          <w:tcPr>
            <w:tcW w:w="5310" w:type="dxa"/>
            <w:tcBorders>
              <w:top w:val="single" w:sz="4" w:space="0" w:color="000000"/>
              <w:left w:val="single" w:sz="4" w:space="0" w:color="000000"/>
              <w:bottom w:val="single" w:sz="4" w:space="0" w:color="000000"/>
              <w:right w:val="single" w:sz="4" w:space="0" w:color="000000"/>
            </w:tcBorders>
          </w:tcPr>
          <w:p w14:paraId="26930BB7" w14:textId="16D295C9" w:rsidR="00946047" w:rsidRPr="00AD75F2" w:rsidRDefault="00946047" w:rsidP="00AA2DB1">
            <w:pPr>
              <w:kinsoku w:val="0"/>
              <w:overflowPunct w:val="0"/>
              <w:autoSpaceDE w:val="0"/>
              <w:autoSpaceDN w:val="0"/>
              <w:adjustRightInd w:val="0"/>
              <w:spacing w:after="0" w:line="240" w:lineRule="auto"/>
              <w:ind w:left="107" w:right="198"/>
              <w:rPr>
                <w:rFonts w:ascii="Times New Roman" w:hAnsi="Times New Roman" w:cs="Times New Roman"/>
                <w:sz w:val="24"/>
                <w:szCs w:val="24"/>
              </w:rPr>
            </w:pPr>
            <w:r w:rsidRPr="00AD75F2">
              <w:rPr>
                <w:rFonts w:ascii="Times New Roman" w:hAnsi="Times New Roman" w:cs="Times New Roman"/>
                <w:sz w:val="24"/>
                <w:szCs w:val="24"/>
              </w:rPr>
              <w:t xml:space="preserve">From the CAD, all other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modules (RMS, Jail, etc.) are quickly available based on permissions given. Other modules must be accessible with a single click or keystroke, without launching a</w:t>
            </w:r>
            <w:r w:rsidR="00AA2DB1" w:rsidRPr="00AD75F2">
              <w:rPr>
                <w:rFonts w:ascii="Times New Roman" w:hAnsi="Times New Roman" w:cs="Times New Roman"/>
                <w:sz w:val="24"/>
                <w:szCs w:val="24"/>
              </w:rPr>
              <w:t xml:space="preserve"> </w:t>
            </w:r>
            <w:r w:rsidRPr="00AD75F2">
              <w:rPr>
                <w:rFonts w:ascii="Times New Roman" w:hAnsi="Times New Roman" w:cs="Times New Roman"/>
                <w:sz w:val="24"/>
                <w:szCs w:val="24"/>
              </w:rPr>
              <w:t>separate program.</w:t>
            </w:r>
          </w:p>
        </w:tc>
        <w:tc>
          <w:tcPr>
            <w:tcW w:w="2610" w:type="dxa"/>
            <w:tcBorders>
              <w:top w:val="single" w:sz="4" w:space="0" w:color="000000"/>
              <w:left w:val="single" w:sz="4" w:space="0" w:color="000000"/>
              <w:bottom w:val="single" w:sz="4" w:space="0" w:color="000000"/>
              <w:right w:val="single" w:sz="4" w:space="0" w:color="000000"/>
            </w:tcBorders>
          </w:tcPr>
          <w:p w14:paraId="72352D4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tcPr>
          <w:p w14:paraId="7D1675F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A2127A" w:rsidRPr="00AD75F2" w14:paraId="614EDD1E" w14:textId="77777777" w:rsidTr="00A2127A">
        <w:trPr>
          <w:trHeight w:val="1464"/>
        </w:trPr>
        <w:tc>
          <w:tcPr>
            <w:tcW w:w="5310" w:type="dxa"/>
            <w:tcBorders>
              <w:top w:val="single" w:sz="4" w:space="0" w:color="000000"/>
              <w:left w:val="single" w:sz="4" w:space="0" w:color="000000"/>
              <w:bottom w:val="single" w:sz="4" w:space="0" w:color="000000"/>
              <w:right w:val="single" w:sz="4" w:space="0" w:color="000000"/>
            </w:tcBorders>
          </w:tcPr>
          <w:p w14:paraId="2DA75BEE" w14:textId="77777777" w:rsidR="00A2127A" w:rsidRPr="00AD75F2" w:rsidRDefault="00A2127A" w:rsidP="00A2127A">
            <w:pPr>
              <w:kinsoku w:val="0"/>
              <w:overflowPunct w:val="0"/>
              <w:autoSpaceDE w:val="0"/>
              <w:autoSpaceDN w:val="0"/>
              <w:adjustRightInd w:val="0"/>
              <w:spacing w:after="0" w:line="240" w:lineRule="auto"/>
              <w:ind w:left="107" w:right="198"/>
              <w:rPr>
                <w:rFonts w:ascii="Times New Roman" w:hAnsi="Times New Roman" w:cs="Times New Roman"/>
                <w:sz w:val="24"/>
                <w:szCs w:val="24"/>
              </w:rPr>
            </w:pPr>
            <w:r w:rsidRPr="00AD75F2">
              <w:rPr>
                <w:rFonts w:ascii="Times New Roman" w:hAnsi="Times New Roman" w:cs="Times New Roman"/>
                <w:sz w:val="24"/>
                <w:szCs w:val="24"/>
              </w:rPr>
              <w:t>The System provides for multiple users to be on the</w:t>
            </w:r>
          </w:p>
          <w:p w14:paraId="087E7329" w14:textId="77777777" w:rsidR="00A2127A" w:rsidRPr="00AD75F2" w:rsidRDefault="00A2127A" w:rsidP="00A2127A">
            <w:pPr>
              <w:kinsoku w:val="0"/>
              <w:overflowPunct w:val="0"/>
              <w:autoSpaceDE w:val="0"/>
              <w:autoSpaceDN w:val="0"/>
              <w:adjustRightInd w:val="0"/>
              <w:spacing w:after="0" w:line="240" w:lineRule="auto"/>
              <w:ind w:left="107" w:right="198"/>
              <w:rPr>
                <w:rFonts w:ascii="Times New Roman" w:hAnsi="Times New Roman" w:cs="Times New Roman"/>
                <w:sz w:val="24"/>
                <w:szCs w:val="24"/>
              </w:rPr>
            </w:pPr>
            <w:r w:rsidRPr="00AD75F2">
              <w:rPr>
                <w:rFonts w:ascii="Times New Roman" w:hAnsi="Times New Roman" w:cs="Times New Roman"/>
                <w:sz w:val="24"/>
                <w:szCs w:val="24"/>
              </w:rPr>
              <w:t>System and using the same applications simultaneously.</w:t>
            </w:r>
          </w:p>
        </w:tc>
        <w:tc>
          <w:tcPr>
            <w:tcW w:w="2610" w:type="dxa"/>
            <w:tcBorders>
              <w:top w:val="single" w:sz="4" w:space="0" w:color="000000"/>
              <w:left w:val="single" w:sz="4" w:space="0" w:color="000000"/>
              <w:bottom w:val="single" w:sz="4" w:space="0" w:color="000000"/>
              <w:right w:val="single" w:sz="4" w:space="0" w:color="000000"/>
            </w:tcBorders>
          </w:tcPr>
          <w:p w14:paraId="76149A1F" w14:textId="77777777" w:rsidR="00A2127A" w:rsidRPr="00AD75F2" w:rsidRDefault="00A2127A" w:rsidP="0064655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tcPr>
          <w:p w14:paraId="0F699A3D" w14:textId="77777777" w:rsidR="00A2127A" w:rsidRPr="00AD75F2" w:rsidRDefault="00A2127A" w:rsidP="00646557">
            <w:pPr>
              <w:kinsoku w:val="0"/>
              <w:overflowPunct w:val="0"/>
              <w:autoSpaceDE w:val="0"/>
              <w:autoSpaceDN w:val="0"/>
              <w:adjustRightInd w:val="0"/>
              <w:spacing w:after="0" w:line="240" w:lineRule="auto"/>
              <w:rPr>
                <w:rFonts w:ascii="Times New Roman" w:hAnsi="Times New Roman" w:cs="Times New Roman"/>
                <w:sz w:val="24"/>
                <w:szCs w:val="24"/>
              </w:rPr>
            </w:pPr>
          </w:p>
        </w:tc>
      </w:tr>
      <w:tr w:rsidR="00A2127A" w:rsidRPr="00AD75F2" w14:paraId="4E023DB6" w14:textId="77777777" w:rsidTr="00A2127A">
        <w:trPr>
          <w:trHeight w:val="1464"/>
        </w:trPr>
        <w:tc>
          <w:tcPr>
            <w:tcW w:w="5310" w:type="dxa"/>
            <w:tcBorders>
              <w:top w:val="single" w:sz="4" w:space="0" w:color="000000"/>
              <w:left w:val="single" w:sz="4" w:space="0" w:color="000000"/>
              <w:bottom w:val="single" w:sz="4" w:space="0" w:color="000000"/>
              <w:right w:val="single" w:sz="4" w:space="0" w:color="000000"/>
            </w:tcBorders>
          </w:tcPr>
          <w:p w14:paraId="2985A243" w14:textId="77777777" w:rsidR="00A2127A" w:rsidRPr="00AD75F2" w:rsidRDefault="00A2127A" w:rsidP="00A2127A">
            <w:pPr>
              <w:kinsoku w:val="0"/>
              <w:overflowPunct w:val="0"/>
              <w:autoSpaceDE w:val="0"/>
              <w:autoSpaceDN w:val="0"/>
              <w:adjustRightInd w:val="0"/>
              <w:spacing w:after="0" w:line="240" w:lineRule="auto"/>
              <w:ind w:left="107" w:right="198"/>
              <w:rPr>
                <w:rFonts w:ascii="Times New Roman" w:hAnsi="Times New Roman" w:cs="Times New Roman"/>
                <w:sz w:val="24"/>
                <w:szCs w:val="24"/>
              </w:rPr>
            </w:pPr>
            <w:r w:rsidRPr="00AD75F2">
              <w:rPr>
                <w:rFonts w:ascii="Times New Roman" w:hAnsi="Times New Roman" w:cs="Times New Roman"/>
                <w:sz w:val="24"/>
                <w:szCs w:val="24"/>
              </w:rPr>
              <w:t xml:space="preserve">The System should have the ability to house and display pre-plan information regarding locations. </w:t>
            </w:r>
            <w:r>
              <w:rPr>
                <w:rFonts w:ascii="Times New Roman" w:hAnsi="Times New Roman" w:cs="Times New Roman"/>
                <w:sz w:val="24"/>
                <w:szCs w:val="24"/>
              </w:rPr>
              <w:t xml:space="preserve"> </w:t>
            </w:r>
            <w:r w:rsidRPr="00AD75F2">
              <w:rPr>
                <w:rFonts w:ascii="Times New Roman" w:hAnsi="Times New Roman" w:cs="Times New Roman"/>
                <w:sz w:val="24"/>
                <w:szCs w:val="24"/>
              </w:rPr>
              <w:t>Items such as floor plans, videos, camera displays, etc. are all desirable.</w:t>
            </w:r>
          </w:p>
        </w:tc>
        <w:tc>
          <w:tcPr>
            <w:tcW w:w="2610" w:type="dxa"/>
            <w:tcBorders>
              <w:top w:val="single" w:sz="4" w:space="0" w:color="000000"/>
              <w:left w:val="single" w:sz="4" w:space="0" w:color="000000"/>
              <w:bottom w:val="single" w:sz="4" w:space="0" w:color="000000"/>
              <w:right w:val="single" w:sz="4" w:space="0" w:color="000000"/>
            </w:tcBorders>
          </w:tcPr>
          <w:p w14:paraId="06AEC06E" w14:textId="77777777" w:rsidR="00A2127A" w:rsidRPr="00AD75F2" w:rsidRDefault="00A2127A" w:rsidP="0064655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tcPr>
          <w:p w14:paraId="7918F880" w14:textId="77777777" w:rsidR="00A2127A" w:rsidRPr="00AD75F2" w:rsidRDefault="00A2127A" w:rsidP="00646557">
            <w:pPr>
              <w:kinsoku w:val="0"/>
              <w:overflowPunct w:val="0"/>
              <w:autoSpaceDE w:val="0"/>
              <w:autoSpaceDN w:val="0"/>
              <w:adjustRightInd w:val="0"/>
              <w:spacing w:after="0" w:line="240" w:lineRule="auto"/>
              <w:rPr>
                <w:rFonts w:ascii="Times New Roman" w:hAnsi="Times New Roman" w:cs="Times New Roman"/>
                <w:sz w:val="24"/>
                <w:szCs w:val="24"/>
              </w:rPr>
            </w:pPr>
          </w:p>
        </w:tc>
      </w:tr>
      <w:tr w:rsidR="00A2127A" w:rsidRPr="00AD75F2" w14:paraId="1A6D143E" w14:textId="77777777" w:rsidTr="00A2127A">
        <w:trPr>
          <w:trHeight w:val="1464"/>
        </w:trPr>
        <w:tc>
          <w:tcPr>
            <w:tcW w:w="5310" w:type="dxa"/>
            <w:tcBorders>
              <w:top w:val="single" w:sz="4" w:space="0" w:color="000000"/>
              <w:left w:val="single" w:sz="4" w:space="0" w:color="000000"/>
              <w:bottom w:val="single" w:sz="4" w:space="0" w:color="000000"/>
              <w:right w:val="single" w:sz="4" w:space="0" w:color="000000"/>
            </w:tcBorders>
          </w:tcPr>
          <w:p w14:paraId="470648A8" w14:textId="77777777" w:rsidR="00A2127A" w:rsidRPr="00AD75F2" w:rsidRDefault="00A2127A" w:rsidP="00A2127A">
            <w:pPr>
              <w:kinsoku w:val="0"/>
              <w:overflowPunct w:val="0"/>
              <w:autoSpaceDE w:val="0"/>
              <w:autoSpaceDN w:val="0"/>
              <w:adjustRightInd w:val="0"/>
              <w:spacing w:after="0" w:line="240" w:lineRule="auto"/>
              <w:ind w:left="107" w:right="198"/>
              <w:rPr>
                <w:rFonts w:ascii="Times New Roman" w:hAnsi="Times New Roman" w:cs="Times New Roman"/>
                <w:sz w:val="24"/>
                <w:szCs w:val="24"/>
              </w:rPr>
            </w:pPr>
            <w:r w:rsidRPr="00AD75F2">
              <w:rPr>
                <w:rFonts w:ascii="Times New Roman" w:hAnsi="Times New Roman" w:cs="Times New Roman"/>
                <w:sz w:val="24"/>
                <w:szCs w:val="24"/>
              </w:rPr>
              <w:t>The System shall provide advanced Run Card and Dispatch functionality</w:t>
            </w:r>
            <w:r>
              <w:rPr>
                <w:rFonts w:ascii="Times New Roman" w:hAnsi="Times New Roman" w:cs="Times New Roman"/>
                <w:sz w:val="24"/>
                <w:szCs w:val="24"/>
              </w:rPr>
              <w:t xml:space="preserve"> s</w:t>
            </w:r>
            <w:r w:rsidRPr="00AD75F2">
              <w:rPr>
                <w:rFonts w:ascii="Times New Roman" w:hAnsi="Times New Roman" w:cs="Times New Roman"/>
                <w:sz w:val="24"/>
                <w:szCs w:val="24"/>
              </w:rPr>
              <w:t xml:space="preserve">uch as the ability to interface to the radio System for toning, the ability to automate rip and runs, the ability to do automated paging, the ability to fax or </w:t>
            </w:r>
            <w:r>
              <w:rPr>
                <w:rFonts w:ascii="Times New Roman" w:hAnsi="Times New Roman" w:cs="Times New Roman"/>
                <w:sz w:val="24"/>
                <w:szCs w:val="24"/>
              </w:rPr>
              <w:t>e</w:t>
            </w:r>
            <w:r w:rsidRPr="00AD75F2">
              <w:rPr>
                <w:rFonts w:ascii="Times New Roman" w:hAnsi="Times New Roman" w:cs="Times New Roman"/>
                <w:sz w:val="24"/>
                <w:szCs w:val="24"/>
              </w:rPr>
              <w:t>mail call close out</w:t>
            </w:r>
          </w:p>
          <w:p w14:paraId="571E3131" w14:textId="77777777" w:rsidR="00A2127A" w:rsidRPr="00AD75F2" w:rsidRDefault="00A2127A" w:rsidP="00A2127A">
            <w:pPr>
              <w:kinsoku w:val="0"/>
              <w:overflowPunct w:val="0"/>
              <w:autoSpaceDE w:val="0"/>
              <w:autoSpaceDN w:val="0"/>
              <w:adjustRightInd w:val="0"/>
              <w:spacing w:after="0" w:line="240" w:lineRule="auto"/>
              <w:ind w:left="107" w:right="198"/>
              <w:rPr>
                <w:rFonts w:ascii="Times New Roman" w:hAnsi="Times New Roman" w:cs="Times New Roman"/>
                <w:sz w:val="24"/>
                <w:szCs w:val="24"/>
              </w:rPr>
            </w:pPr>
            <w:r w:rsidRPr="00AD75F2">
              <w:rPr>
                <w:rFonts w:ascii="Times New Roman" w:hAnsi="Times New Roman" w:cs="Times New Roman"/>
                <w:sz w:val="24"/>
                <w:szCs w:val="24"/>
              </w:rPr>
              <w:t>sheets.</w:t>
            </w:r>
          </w:p>
        </w:tc>
        <w:tc>
          <w:tcPr>
            <w:tcW w:w="2610" w:type="dxa"/>
            <w:tcBorders>
              <w:top w:val="single" w:sz="4" w:space="0" w:color="000000"/>
              <w:left w:val="single" w:sz="4" w:space="0" w:color="000000"/>
              <w:bottom w:val="single" w:sz="4" w:space="0" w:color="000000"/>
              <w:right w:val="single" w:sz="4" w:space="0" w:color="000000"/>
            </w:tcBorders>
          </w:tcPr>
          <w:p w14:paraId="3C520EAD" w14:textId="77777777" w:rsidR="00A2127A" w:rsidRPr="00AD75F2" w:rsidRDefault="00A2127A" w:rsidP="0064655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tcPr>
          <w:p w14:paraId="3309CF93" w14:textId="77777777" w:rsidR="00A2127A" w:rsidRPr="00AD75F2" w:rsidRDefault="00A2127A" w:rsidP="0064655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241550F7"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071A3DF8" w14:textId="77777777" w:rsidR="00946047" w:rsidRPr="00AD75F2" w:rsidRDefault="00946047" w:rsidP="00946047">
      <w:pPr>
        <w:kinsoku w:val="0"/>
        <w:overflowPunct w:val="0"/>
        <w:autoSpaceDE w:val="0"/>
        <w:autoSpaceDN w:val="0"/>
        <w:adjustRightInd w:val="0"/>
        <w:spacing w:after="1" w:line="240" w:lineRule="auto"/>
        <w:rPr>
          <w:rFonts w:ascii="Times New Roman" w:hAnsi="Times New Roman" w:cs="Times New Roman"/>
          <w:b/>
          <w:bCs/>
          <w:sz w:val="20"/>
          <w:szCs w:val="20"/>
        </w:rPr>
      </w:pPr>
    </w:p>
    <w:p w14:paraId="3F7C9F48" w14:textId="77777777" w:rsidR="00946047" w:rsidRPr="00AD75F2" w:rsidRDefault="00946047" w:rsidP="00946047">
      <w:pPr>
        <w:kinsoku w:val="0"/>
        <w:overflowPunct w:val="0"/>
        <w:autoSpaceDE w:val="0"/>
        <w:autoSpaceDN w:val="0"/>
        <w:adjustRightInd w:val="0"/>
        <w:spacing w:before="5" w:after="0" w:line="240" w:lineRule="auto"/>
        <w:rPr>
          <w:rFonts w:ascii="Times New Roman" w:hAnsi="Times New Roman" w:cs="Times New Roman"/>
          <w:b/>
          <w:bCs/>
          <w:sz w:val="26"/>
          <w:szCs w:val="26"/>
        </w:rPr>
      </w:pPr>
    </w:p>
    <w:p w14:paraId="2AF775D5" w14:textId="77777777" w:rsidR="00946047" w:rsidRPr="00AD75F2" w:rsidRDefault="00946047" w:rsidP="004F20D8">
      <w:pPr>
        <w:pStyle w:val="Heading2"/>
        <w:rPr>
          <w:rFonts w:ascii="Times New Roman" w:hAnsi="Times New Roman" w:cs="Times New Roman"/>
        </w:rPr>
      </w:pPr>
      <w:bookmarkStart w:id="83" w:name="_Toc31203963"/>
      <w:r w:rsidRPr="00AD75F2">
        <w:rPr>
          <w:rFonts w:ascii="Times New Roman" w:hAnsi="Times New Roman" w:cs="Times New Roman"/>
        </w:rPr>
        <w:t>CAD / RMS Integration</w:t>
      </w:r>
      <w:bookmarkEnd w:id="83"/>
    </w:p>
    <w:tbl>
      <w:tblPr>
        <w:tblW w:w="9990" w:type="dxa"/>
        <w:tblInd w:w="-95" w:type="dxa"/>
        <w:tblLayout w:type="fixed"/>
        <w:tblCellMar>
          <w:left w:w="0" w:type="dxa"/>
          <w:right w:w="0" w:type="dxa"/>
        </w:tblCellMar>
        <w:tblLook w:val="0000" w:firstRow="0" w:lastRow="0" w:firstColumn="0" w:lastColumn="0" w:noHBand="0" w:noVBand="0"/>
      </w:tblPr>
      <w:tblGrid>
        <w:gridCol w:w="5490"/>
        <w:gridCol w:w="2358"/>
        <w:gridCol w:w="2142"/>
      </w:tblGrid>
      <w:tr w:rsidR="00946047" w:rsidRPr="00AD75F2" w14:paraId="268970D1" w14:textId="77777777" w:rsidTr="004B3DAA">
        <w:trPr>
          <w:trHeight w:val="293"/>
        </w:trPr>
        <w:tc>
          <w:tcPr>
            <w:tcW w:w="5490" w:type="dxa"/>
            <w:tcBorders>
              <w:top w:val="single" w:sz="4" w:space="0" w:color="000000"/>
              <w:left w:val="single" w:sz="4" w:space="0" w:color="000000"/>
              <w:bottom w:val="single" w:sz="4" w:space="0" w:color="000000"/>
              <w:right w:val="single" w:sz="4" w:space="0" w:color="000000"/>
            </w:tcBorders>
          </w:tcPr>
          <w:p w14:paraId="72703CB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56D59470"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42" w:type="dxa"/>
            <w:tcBorders>
              <w:top w:val="single" w:sz="4" w:space="0" w:color="000000"/>
              <w:left w:val="single" w:sz="4" w:space="0" w:color="000000"/>
              <w:bottom w:val="single" w:sz="4" w:space="0" w:color="000000"/>
              <w:right w:val="single" w:sz="4" w:space="0" w:color="000000"/>
            </w:tcBorders>
          </w:tcPr>
          <w:p w14:paraId="5AAC7ECD" w14:textId="117B9CCF" w:rsidR="00946047" w:rsidRPr="00AD75F2" w:rsidRDefault="00AA2DB1"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3BCF65C5" w14:textId="77777777" w:rsidTr="004B3DAA">
        <w:trPr>
          <w:trHeight w:val="585"/>
        </w:trPr>
        <w:tc>
          <w:tcPr>
            <w:tcW w:w="5490" w:type="dxa"/>
            <w:tcBorders>
              <w:top w:val="single" w:sz="4" w:space="0" w:color="000000"/>
              <w:left w:val="single" w:sz="4" w:space="0" w:color="000000"/>
              <w:bottom w:val="single" w:sz="4" w:space="0" w:color="000000"/>
              <w:right w:val="single" w:sz="4" w:space="0" w:color="000000"/>
            </w:tcBorders>
          </w:tcPr>
          <w:p w14:paraId="01B9BC73" w14:textId="76BE5F16"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must seamlessly integrate with the</w:t>
            </w:r>
          </w:p>
          <w:p w14:paraId="4D7F35EF" w14:textId="055EF1D8" w:rsidR="00946047" w:rsidRPr="00AD75F2" w:rsidRDefault="004B3DAA"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Records Management System (RMS)</w:t>
            </w:r>
          </w:p>
        </w:tc>
        <w:tc>
          <w:tcPr>
            <w:tcW w:w="2358" w:type="dxa"/>
            <w:tcBorders>
              <w:top w:val="single" w:sz="4" w:space="0" w:color="000000"/>
              <w:left w:val="single" w:sz="4" w:space="0" w:color="000000"/>
              <w:bottom w:val="single" w:sz="4" w:space="0" w:color="000000"/>
              <w:right w:val="single" w:sz="4" w:space="0" w:color="000000"/>
            </w:tcBorders>
          </w:tcPr>
          <w:p w14:paraId="2444E77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0270C8A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A49C253" w14:textId="77777777" w:rsidTr="004B3DAA">
        <w:trPr>
          <w:trHeight w:val="1171"/>
        </w:trPr>
        <w:tc>
          <w:tcPr>
            <w:tcW w:w="5490" w:type="dxa"/>
            <w:tcBorders>
              <w:top w:val="single" w:sz="4" w:space="0" w:color="000000"/>
              <w:left w:val="single" w:sz="4" w:space="0" w:color="000000"/>
              <w:bottom w:val="single" w:sz="4" w:space="0" w:color="000000"/>
              <w:right w:val="single" w:sz="4" w:space="0" w:color="000000"/>
            </w:tcBorders>
          </w:tcPr>
          <w:p w14:paraId="1E801701" w14:textId="1D14EFCC" w:rsidR="00946047" w:rsidRPr="00AD75F2" w:rsidRDefault="00946047" w:rsidP="00946047">
            <w:pPr>
              <w:kinsoku w:val="0"/>
              <w:overflowPunct w:val="0"/>
              <w:autoSpaceDE w:val="0"/>
              <w:autoSpaceDN w:val="0"/>
              <w:adjustRightInd w:val="0"/>
              <w:spacing w:after="0" w:line="240" w:lineRule="auto"/>
              <w:ind w:left="107" w:right="307"/>
              <w:rPr>
                <w:rFonts w:ascii="Times New Roman" w:hAnsi="Times New Roman" w:cs="Times New Roman"/>
                <w:sz w:val="24"/>
                <w:szCs w:val="24"/>
              </w:rPr>
            </w:pPr>
            <w:r w:rsidRPr="00AD75F2">
              <w:rPr>
                <w:rFonts w:ascii="Times New Roman" w:hAnsi="Times New Roman" w:cs="Times New Roman"/>
                <w:sz w:val="24"/>
                <w:szCs w:val="24"/>
              </w:rPr>
              <w:t>The software provides a one‐time, single</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point of data entry that allows information to be accessible</w:t>
            </w:r>
          </w:p>
          <w:p w14:paraId="32FF4314" w14:textId="49802A9B" w:rsidR="00946047" w:rsidRPr="00AD75F2" w:rsidRDefault="00946047" w:rsidP="00946047">
            <w:pPr>
              <w:kinsoku w:val="0"/>
              <w:overflowPunct w:val="0"/>
              <w:autoSpaceDE w:val="0"/>
              <w:autoSpaceDN w:val="0"/>
              <w:adjustRightInd w:val="0"/>
              <w:spacing w:after="0" w:line="290" w:lineRule="atLeast"/>
              <w:ind w:left="107" w:right="264"/>
              <w:rPr>
                <w:rFonts w:ascii="Times New Roman" w:hAnsi="Times New Roman" w:cs="Times New Roman"/>
                <w:sz w:val="24"/>
                <w:szCs w:val="24"/>
              </w:rPr>
            </w:pPr>
            <w:r w:rsidRPr="00AD75F2">
              <w:rPr>
                <w:rFonts w:ascii="Times New Roman" w:hAnsi="Times New Roman" w:cs="Times New Roman"/>
                <w:sz w:val="24"/>
                <w:szCs w:val="24"/>
              </w:rPr>
              <w:t xml:space="preserve">from other modules in order to provide the greatest operator and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efficiency.</w:t>
            </w:r>
          </w:p>
        </w:tc>
        <w:tc>
          <w:tcPr>
            <w:tcW w:w="2358" w:type="dxa"/>
            <w:tcBorders>
              <w:top w:val="single" w:sz="4" w:space="0" w:color="000000"/>
              <w:left w:val="single" w:sz="4" w:space="0" w:color="000000"/>
              <w:bottom w:val="single" w:sz="4" w:space="0" w:color="000000"/>
              <w:right w:val="single" w:sz="4" w:space="0" w:color="000000"/>
            </w:tcBorders>
          </w:tcPr>
          <w:p w14:paraId="05BD153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41E35BE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1D1F53A" w14:textId="77777777" w:rsidTr="004B3DAA">
        <w:trPr>
          <w:trHeight w:val="586"/>
        </w:trPr>
        <w:tc>
          <w:tcPr>
            <w:tcW w:w="5490" w:type="dxa"/>
            <w:tcBorders>
              <w:top w:val="single" w:sz="4" w:space="0" w:color="000000"/>
              <w:left w:val="single" w:sz="4" w:space="0" w:color="000000"/>
              <w:bottom w:val="single" w:sz="4" w:space="0" w:color="000000"/>
              <w:right w:val="single" w:sz="4" w:space="0" w:color="000000"/>
            </w:tcBorders>
          </w:tcPr>
          <w:p w14:paraId="0AB0CB57"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RMS must be accessible with a single click or</w:t>
            </w:r>
          </w:p>
          <w:p w14:paraId="3B756C46"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keystroke, without launching a separate program.</w:t>
            </w:r>
          </w:p>
        </w:tc>
        <w:tc>
          <w:tcPr>
            <w:tcW w:w="2358" w:type="dxa"/>
            <w:tcBorders>
              <w:top w:val="single" w:sz="4" w:space="0" w:color="000000"/>
              <w:left w:val="single" w:sz="4" w:space="0" w:color="000000"/>
              <w:bottom w:val="single" w:sz="4" w:space="0" w:color="000000"/>
              <w:right w:val="single" w:sz="4" w:space="0" w:color="000000"/>
            </w:tcBorders>
          </w:tcPr>
          <w:p w14:paraId="22C77E9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5A50336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BA1882D" w14:textId="77777777" w:rsidTr="004B3DAA">
        <w:trPr>
          <w:trHeight w:val="879"/>
        </w:trPr>
        <w:tc>
          <w:tcPr>
            <w:tcW w:w="5490" w:type="dxa"/>
            <w:tcBorders>
              <w:top w:val="single" w:sz="4" w:space="0" w:color="000000"/>
              <w:left w:val="single" w:sz="4" w:space="0" w:color="000000"/>
              <w:bottom w:val="single" w:sz="4" w:space="0" w:color="000000"/>
              <w:right w:val="single" w:sz="4" w:space="0" w:color="000000"/>
            </w:tcBorders>
          </w:tcPr>
          <w:p w14:paraId="7EB98BFB"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Hazards / alerts must be integrated between the CAD</w:t>
            </w:r>
          </w:p>
          <w:p w14:paraId="2F3C1B30" w14:textId="77777777" w:rsidR="00946047" w:rsidRPr="00AD75F2" w:rsidRDefault="00946047" w:rsidP="00946047">
            <w:pPr>
              <w:kinsoku w:val="0"/>
              <w:overflowPunct w:val="0"/>
              <w:autoSpaceDE w:val="0"/>
              <w:autoSpaceDN w:val="0"/>
              <w:adjustRightInd w:val="0"/>
              <w:spacing w:after="0" w:line="290" w:lineRule="atLeast"/>
              <w:ind w:left="107" w:right="282"/>
              <w:rPr>
                <w:rFonts w:ascii="Times New Roman" w:hAnsi="Times New Roman" w:cs="Times New Roman"/>
                <w:sz w:val="24"/>
                <w:szCs w:val="24"/>
              </w:rPr>
            </w:pPr>
            <w:r w:rsidRPr="00AD75F2">
              <w:rPr>
                <w:rFonts w:ascii="Times New Roman" w:hAnsi="Times New Roman" w:cs="Times New Roman"/>
                <w:sz w:val="24"/>
                <w:szCs w:val="24"/>
              </w:rPr>
              <w:t>and RMS modules so that alerts entered in one area are available in the other.</w:t>
            </w:r>
          </w:p>
        </w:tc>
        <w:tc>
          <w:tcPr>
            <w:tcW w:w="2358" w:type="dxa"/>
            <w:tcBorders>
              <w:top w:val="single" w:sz="4" w:space="0" w:color="000000"/>
              <w:left w:val="single" w:sz="4" w:space="0" w:color="000000"/>
              <w:bottom w:val="single" w:sz="4" w:space="0" w:color="000000"/>
              <w:right w:val="single" w:sz="4" w:space="0" w:color="000000"/>
            </w:tcBorders>
          </w:tcPr>
          <w:p w14:paraId="2FEBD5C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05752F3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9BEE0BB" w14:textId="77777777" w:rsidTr="004B3DAA">
        <w:trPr>
          <w:trHeight w:val="1464"/>
        </w:trPr>
        <w:tc>
          <w:tcPr>
            <w:tcW w:w="5490" w:type="dxa"/>
            <w:tcBorders>
              <w:top w:val="single" w:sz="4" w:space="0" w:color="000000"/>
              <w:left w:val="single" w:sz="4" w:space="0" w:color="000000"/>
              <w:bottom w:val="single" w:sz="4" w:space="0" w:color="000000"/>
              <w:right w:val="single" w:sz="4" w:space="0" w:color="000000"/>
            </w:tcBorders>
          </w:tcPr>
          <w:p w14:paraId="7EF22AD1" w14:textId="47401D88" w:rsidR="00946047" w:rsidRPr="00AD75F2" w:rsidRDefault="00946047" w:rsidP="00946047">
            <w:pPr>
              <w:kinsoku w:val="0"/>
              <w:overflowPunct w:val="0"/>
              <w:autoSpaceDE w:val="0"/>
              <w:autoSpaceDN w:val="0"/>
              <w:adjustRightInd w:val="0"/>
              <w:spacing w:after="0" w:line="240" w:lineRule="auto"/>
              <w:ind w:left="107" w:right="139"/>
              <w:rPr>
                <w:rFonts w:ascii="Times New Roman" w:hAnsi="Times New Roman" w:cs="Times New Roman"/>
                <w:sz w:val="24"/>
                <w:szCs w:val="24"/>
              </w:rPr>
            </w:pPr>
            <w:r w:rsidRPr="00AD75F2">
              <w:rPr>
                <w:rFonts w:ascii="Times New Roman" w:hAnsi="Times New Roman" w:cs="Times New Roman"/>
                <w:sz w:val="24"/>
                <w:szCs w:val="24"/>
              </w:rPr>
              <w:lastRenderedPageBreak/>
              <w:t>The CAD and RMS modules must share master databases for names, addresses, and vehicles so that records entered through CAD are added to these databases, and information from these databases</w:t>
            </w:r>
          </w:p>
          <w:p w14:paraId="2B619986"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added through the RMS are available in the CAD.</w:t>
            </w:r>
          </w:p>
        </w:tc>
        <w:tc>
          <w:tcPr>
            <w:tcW w:w="2358" w:type="dxa"/>
            <w:tcBorders>
              <w:top w:val="single" w:sz="4" w:space="0" w:color="000000"/>
              <w:left w:val="single" w:sz="4" w:space="0" w:color="000000"/>
              <w:bottom w:val="single" w:sz="4" w:space="0" w:color="000000"/>
              <w:right w:val="single" w:sz="4" w:space="0" w:color="000000"/>
            </w:tcBorders>
          </w:tcPr>
          <w:p w14:paraId="5A4B7E6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1D3DDFC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F0E138C" w14:textId="77777777" w:rsidTr="004B3DAA">
        <w:trPr>
          <w:trHeight w:val="1464"/>
        </w:trPr>
        <w:tc>
          <w:tcPr>
            <w:tcW w:w="5490" w:type="dxa"/>
            <w:tcBorders>
              <w:top w:val="single" w:sz="4" w:space="0" w:color="000000"/>
              <w:left w:val="single" w:sz="4" w:space="0" w:color="000000"/>
              <w:bottom w:val="single" w:sz="4" w:space="0" w:color="000000"/>
              <w:right w:val="single" w:sz="4" w:space="0" w:color="000000"/>
            </w:tcBorders>
          </w:tcPr>
          <w:p w14:paraId="5AC06769" w14:textId="0A3CFCCD" w:rsidR="00946047" w:rsidRPr="00AD75F2" w:rsidRDefault="00946047" w:rsidP="00946047">
            <w:pPr>
              <w:kinsoku w:val="0"/>
              <w:overflowPunct w:val="0"/>
              <w:autoSpaceDE w:val="0"/>
              <w:autoSpaceDN w:val="0"/>
              <w:adjustRightInd w:val="0"/>
              <w:spacing w:after="0" w:line="240" w:lineRule="auto"/>
              <w:ind w:left="107" w:right="194"/>
              <w:rPr>
                <w:rFonts w:ascii="Times New Roman" w:hAnsi="Times New Roman" w:cs="Times New Roman"/>
                <w:sz w:val="24"/>
                <w:szCs w:val="24"/>
              </w:rPr>
            </w:pPr>
            <w:r w:rsidRPr="00AD75F2">
              <w:rPr>
                <w:rFonts w:ascii="Times New Roman" w:hAnsi="Times New Roman" w:cs="Times New Roman"/>
                <w:sz w:val="24"/>
                <w:szCs w:val="24"/>
              </w:rPr>
              <w:t xml:space="preserve">The software provides the calltaker / dispatcher with access to RMS information on the reporter / complainant, incident address, and any involved vehicles. </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This data includes outstanding warrants,</w:t>
            </w:r>
          </w:p>
          <w:p w14:paraId="224BFC31"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case involvements, etc.</w:t>
            </w:r>
          </w:p>
        </w:tc>
        <w:tc>
          <w:tcPr>
            <w:tcW w:w="2358" w:type="dxa"/>
            <w:tcBorders>
              <w:top w:val="single" w:sz="4" w:space="0" w:color="000000"/>
              <w:left w:val="single" w:sz="4" w:space="0" w:color="000000"/>
              <w:bottom w:val="single" w:sz="4" w:space="0" w:color="000000"/>
              <w:right w:val="single" w:sz="4" w:space="0" w:color="000000"/>
            </w:tcBorders>
          </w:tcPr>
          <w:p w14:paraId="58169D7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76A4E5B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5116FB7" w14:textId="77777777" w:rsidTr="004B3DAA">
        <w:trPr>
          <w:trHeight w:val="1464"/>
        </w:trPr>
        <w:tc>
          <w:tcPr>
            <w:tcW w:w="5490" w:type="dxa"/>
            <w:tcBorders>
              <w:top w:val="single" w:sz="4" w:space="0" w:color="000000"/>
              <w:left w:val="single" w:sz="4" w:space="0" w:color="000000"/>
              <w:bottom w:val="single" w:sz="4" w:space="0" w:color="000000"/>
              <w:right w:val="single" w:sz="4" w:space="0" w:color="000000"/>
            </w:tcBorders>
          </w:tcPr>
          <w:p w14:paraId="4A10A8D1" w14:textId="7FF5CB5A" w:rsidR="00946047" w:rsidRPr="00AD75F2" w:rsidRDefault="00946047" w:rsidP="00946047">
            <w:pPr>
              <w:kinsoku w:val="0"/>
              <w:overflowPunct w:val="0"/>
              <w:autoSpaceDE w:val="0"/>
              <w:autoSpaceDN w:val="0"/>
              <w:adjustRightInd w:val="0"/>
              <w:spacing w:after="0" w:line="240" w:lineRule="auto"/>
              <w:ind w:left="107" w:right="118"/>
              <w:rPr>
                <w:rFonts w:ascii="Times New Roman" w:hAnsi="Times New Roman" w:cs="Times New Roman"/>
                <w:sz w:val="24"/>
                <w:szCs w:val="24"/>
              </w:rPr>
            </w:pPr>
            <w:r w:rsidRPr="00AD75F2">
              <w:rPr>
                <w:rFonts w:ascii="Times New Roman" w:hAnsi="Times New Roman" w:cs="Times New Roman"/>
                <w:sz w:val="24"/>
                <w:szCs w:val="24"/>
              </w:rPr>
              <w:t xml:space="preserve">Calltakers / dispatchers must be able to quickly and easily perform an automatic transfer of information to the RMS when needed. </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This transfer must not be a one</w:t>
            </w:r>
            <w:r w:rsidR="00444DF5">
              <w:rPr>
                <w:rFonts w:ascii="Times New Roman" w:hAnsi="Times New Roman" w:cs="Times New Roman"/>
                <w:sz w:val="24"/>
                <w:szCs w:val="24"/>
              </w:rPr>
              <w:t>-</w:t>
            </w:r>
            <w:r w:rsidRPr="00AD75F2">
              <w:rPr>
                <w:rFonts w:ascii="Times New Roman" w:hAnsi="Times New Roman" w:cs="Times New Roman"/>
                <w:sz w:val="24"/>
                <w:szCs w:val="24"/>
              </w:rPr>
              <w:t>time transfer but must be kept up to date as</w:t>
            </w:r>
            <w:r w:rsidRPr="00AD75F2">
              <w:rPr>
                <w:rFonts w:ascii="Times New Roman" w:hAnsi="Times New Roman" w:cs="Times New Roman"/>
                <w:spacing w:val="-21"/>
                <w:sz w:val="24"/>
                <w:szCs w:val="24"/>
              </w:rPr>
              <w:t xml:space="preserve"> </w:t>
            </w:r>
            <w:r w:rsidRPr="00AD75F2">
              <w:rPr>
                <w:rFonts w:ascii="Times New Roman" w:hAnsi="Times New Roman" w:cs="Times New Roman"/>
                <w:sz w:val="24"/>
                <w:szCs w:val="24"/>
              </w:rPr>
              <w:t>the</w:t>
            </w:r>
          </w:p>
          <w:p w14:paraId="7C29344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CAD call progresses.</w:t>
            </w:r>
          </w:p>
        </w:tc>
        <w:tc>
          <w:tcPr>
            <w:tcW w:w="2358" w:type="dxa"/>
            <w:tcBorders>
              <w:top w:val="single" w:sz="4" w:space="0" w:color="000000"/>
              <w:left w:val="single" w:sz="4" w:space="0" w:color="000000"/>
              <w:bottom w:val="single" w:sz="4" w:space="0" w:color="000000"/>
              <w:right w:val="single" w:sz="4" w:space="0" w:color="000000"/>
            </w:tcBorders>
          </w:tcPr>
          <w:p w14:paraId="53C7D6F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348ECB1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7F599A9" w14:textId="77777777" w:rsidTr="004B3DAA">
        <w:trPr>
          <w:trHeight w:val="1464"/>
        </w:trPr>
        <w:tc>
          <w:tcPr>
            <w:tcW w:w="5490" w:type="dxa"/>
            <w:tcBorders>
              <w:top w:val="single" w:sz="4" w:space="0" w:color="000000"/>
              <w:left w:val="single" w:sz="4" w:space="0" w:color="000000"/>
              <w:bottom w:val="single" w:sz="4" w:space="0" w:color="000000"/>
              <w:right w:val="single" w:sz="4" w:space="0" w:color="000000"/>
            </w:tcBorders>
          </w:tcPr>
          <w:p w14:paraId="25C18EA0" w14:textId="31C118C6" w:rsidR="00946047" w:rsidRPr="00AD75F2" w:rsidRDefault="004B3DAA" w:rsidP="004B3DAA">
            <w:pPr>
              <w:kinsoku w:val="0"/>
              <w:overflowPunct w:val="0"/>
              <w:autoSpaceDE w:val="0"/>
              <w:autoSpaceDN w:val="0"/>
              <w:adjustRightInd w:val="0"/>
              <w:spacing w:after="0" w:line="240" w:lineRule="auto"/>
              <w:ind w:left="107" w:right="494"/>
              <w:rPr>
                <w:rFonts w:ascii="Times New Roman" w:hAnsi="Times New Roman" w:cs="Times New Roman"/>
                <w:sz w:val="24"/>
                <w:szCs w:val="24"/>
              </w:rPr>
            </w:pPr>
            <w:r w:rsidRPr="00AD75F2">
              <w:rPr>
                <w:rFonts w:ascii="Times New Roman" w:hAnsi="Times New Roman" w:cs="Times New Roman"/>
                <w:sz w:val="24"/>
                <w:szCs w:val="24"/>
              </w:rPr>
              <w:t xml:space="preserve">Calls for service (CFS) data must be readily available in the </w:t>
            </w:r>
            <w:r w:rsidR="00946047" w:rsidRPr="00AD75F2">
              <w:rPr>
                <w:rFonts w:ascii="Times New Roman" w:hAnsi="Times New Roman" w:cs="Times New Roman"/>
                <w:sz w:val="24"/>
                <w:szCs w:val="24"/>
              </w:rPr>
              <w:t xml:space="preserve">RMS to help officers in writing case reports. </w:t>
            </w:r>
            <w:r w:rsidR="00B32BB5">
              <w:rPr>
                <w:rFonts w:ascii="Times New Roman" w:hAnsi="Times New Roman" w:cs="Times New Roman"/>
                <w:sz w:val="24"/>
                <w:szCs w:val="24"/>
              </w:rPr>
              <w:t xml:space="preserve"> </w:t>
            </w:r>
            <w:r w:rsidR="00946047" w:rsidRPr="00AD75F2">
              <w:rPr>
                <w:rFonts w:ascii="Times New Roman" w:hAnsi="Times New Roman" w:cs="Times New Roman"/>
                <w:sz w:val="24"/>
                <w:szCs w:val="24"/>
              </w:rPr>
              <w:t>This information should include call for service type, location, complainant / reporters’ names and addresses, narrative details, incident creation and</w:t>
            </w:r>
            <w:r w:rsidRPr="00AD75F2">
              <w:rPr>
                <w:rFonts w:ascii="Times New Roman" w:hAnsi="Times New Roman" w:cs="Times New Roman"/>
                <w:sz w:val="24"/>
                <w:szCs w:val="24"/>
              </w:rPr>
              <w:t xml:space="preserve"> </w:t>
            </w:r>
            <w:r w:rsidR="00946047" w:rsidRPr="00AD75F2">
              <w:rPr>
                <w:rFonts w:ascii="Times New Roman" w:hAnsi="Times New Roman" w:cs="Times New Roman"/>
                <w:sz w:val="24"/>
                <w:szCs w:val="24"/>
              </w:rPr>
              <w:t>clearance times, unit response times, etc.</w:t>
            </w:r>
          </w:p>
        </w:tc>
        <w:tc>
          <w:tcPr>
            <w:tcW w:w="2358" w:type="dxa"/>
            <w:tcBorders>
              <w:top w:val="single" w:sz="4" w:space="0" w:color="000000"/>
              <w:left w:val="single" w:sz="4" w:space="0" w:color="000000"/>
              <w:bottom w:val="single" w:sz="4" w:space="0" w:color="000000"/>
              <w:right w:val="single" w:sz="4" w:space="0" w:color="000000"/>
            </w:tcBorders>
          </w:tcPr>
          <w:p w14:paraId="0D8963E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6ACA24E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5414E500" w14:textId="01119D52"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3"/>
          <w:szCs w:val="23"/>
        </w:rPr>
      </w:pPr>
    </w:p>
    <w:p w14:paraId="5CFF2D0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3"/>
          <w:szCs w:val="23"/>
        </w:rPr>
      </w:pPr>
    </w:p>
    <w:p w14:paraId="40A20D76" w14:textId="77777777" w:rsidR="00946047" w:rsidRPr="00AD75F2" w:rsidRDefault="00946047" w:rsidP="004F20D8">
      <w:pPr>
        <w:pStyle w:val="Heading2"/>
        <w:rPr>
          <w:rFonts w:ascii="Times New Roman" w:hAnsi="Times New Roman" w:cs="Times New Roman"/>
        </w:rPr>
      </w:pPr>
      <w:bookmarkStart w:id="84" w:name="_Toc31203964"/>
      <w:r w:rsidRPr="00AD75F2">
        <w:rPr>
          <w:rFonts w:ascii="Times New Roman" w:hAnsi="Times New Roman" w:cs="Times New Roman"/>
        </w:rPr>
        <w:t>CAD Data Entry Requirements</w:t>
      </w:r>
      <w:bookmarkEnd w:id="84"/>
    </w:p>
    <w:tbl>
      <w:tblPr>
        <w:tblW w:w="9990" w:type="dxa"/>
        <w:tblInd w:w="-95" w:type="dxa"/>
        <w:tblLayout w:type="fixed"/>
        <w:tblCellMar>
          <w:left w:w="0" w:type="dxa"/>
          <w:right w:w="0" w:type="dxa"/>
        </w:tblCellMar>
        <w:tblLook w:val="0000" w:firstRow="0" w:lastRow="0" w:firstColumn="0" w:lastColumn="0" w:noHBand="0" w:noVBand="0"/>
      </w:tblPr>
      <w:tblGrid>
        <w:gridCol w:w="5490"/>
        <w:gridCol w:w="2358"/>
        <w:gridCol w:w="2142"/>
      </w:tblGrid>
      <w:tr w:rsidR="00946047" w:rsidRPr="00AD75F2" w14:paraId="6D591B23"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23EB4741"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141944D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42" w:type="dxa"/>
            <w:tcBorders>
              <w:top w:val="single" w:sz="4" w:space="0" w:color="000000"/>
              <w:left w:val="single" w:sz="4" w:space="0" w:color="000000"/>
              <w:bottom w:val="single" w:sz="4" w:space="0" w:color="000000"/>
              <w:right w:val="single" w:sz="4" w:space="0" w:color="000000"/>
            </w:tcBorders>
          </w:tcPr>
          <w:p w14:paraId="287360E6" w14:textId="56CBBB71" w:rsidR="00946047" w:rsidRPr="00AD75F2" w:rsidRDefault="00AA2DB1"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55838C7F" w14:textId="77777777" w:rsidTr="00AA2DB1">
        <w:trPr>
          <w:trHeight w:val="1172"/>
        </w:trPr>
        <w:tc>
          <w:tcPr>
            <w:tcW w:w="5490" w:type="dxa"/>
            <w:tcBorders>
              <w:top w:val="single" w:sz="4" w:space="0" w:color="000000"/>
              <w:left w:val="single" w:sz="4" w:space="0" w:color="000000"/>
              <w:bottom w:val="single" w:sz="4" w:space="0" w:color="000000"/>
              <w:right w:val="single" w:sz="4" w:space="0" w:color="000000"/>
            </w:tcBorders>
          </w:tcPr>
          <w:p w14:paraId="0E7307C7" w14:textId="77777777" w:rsidR="00946047" w:rsidRPr="00AD75F2" w:rsidRDefault="00946047" w:rsidP="00946047">
            <w:pPr>
              <w:kinsoku w:val="0"/>
              <w:overflowPunct w:val="0"/>
              <w:autoSpaceDE w:val="0"/>
              <w:autoSpaceDN w:val="0"/>
              <w:adjustRightInd w:val="0"/>
              <w:spacing w:after="0" w:line="240" w:lineRule="auto"/>
              <w:ind w:left="107" w:right="184"/>
              <w:rPr>
                <w:rFonts w:ascii="Times New Roman" w:hAnsi="Times New Roman" w:cs="Times New Roman"/>
                <w:sz w:val="24"/>
                <w:szCs w:val="24"/>
              </w:rPr>
            </w:pPr>
            <w:r w:rsidRPr="00AD75F2">
              <w:rPr>
                <w:rFonts w:ascii="Times New Roman" w:hAnsi="Times New Roman" w:cs="Times New Roman"/>
                <w:sz w:val="24"/>
                <w:szCs w:val="24"/>
              </w:rPr>
              <w:t>The software provides the ability to verify the quality of data entered into the database by performing immediate error checking, prohibiting invalid data</w:t>
            </w:r>
          </w:p>
          <w:p w14:paraId="6DFE0CB8"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from being saved.</w:t>
            </w:r>
          </w:p>
        </w:tc>
        <w:tc>
          <w:tcPr>
            <w:tcW w:w="2358" w:type="dxa"/>
            <w:tcBorders>
              <w:top w:val="single" w:sz="4" w:space="0" w:color="000000"/>
              <w:left w:val="single" w:sz="4" w:space="0" w:color="000000"/>
              <w:bottom w:val="single" w:sz="4" w:space="0" w:color="000000"/>
              <w:right w:val="single" w:sz="4" w:space="0" w:color="000000"/>
            </w:tcBorders>
          </w:tcPr>
          <w:p w14:paraId="463AEE3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5DD1D27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4E0EF1C" w14:textId="77777777" w:rsidTr="00AA2DB1">
        <w:trPr>
          <w:trHeight w:val="1171"/>
        </w:trPr>
        <w:tc>
          <w:tcPr>
            <w:tcW w:w="5490" w:type="dxa"/>
            <w:tcBorders>
              <w:top w:val="single" w:sz="4" w:space="0" w:color="000000"/>
              <w:left w:val="single" w:sz="4" w:space="0" w:color="000000"/>
              <w:bottom w:val="single" w:sz="4" w:space="0" w:color="000000"/>
              <w:right w:val="single" w:sz="4" w:space="0" w:color="000000"/>
            </w:tcBorders>
          </w:tcPr>
          <w:p w14:paraId="32B1D49B" w14:textId="77777777" w:rsidR="00946047" w:rsidRPr="00AD75F2" w:rsidRDefault="00946047" w:rsidP="00946047">
            <w:pPr>
              <w:kinsoku w:val="0"/>
              <w:overflowPunct w:val="0"/>
              <w:autoSpaceDE w:val="0"/>
              <w:autoSpaceDN w:val="0"/>
              <w:adjustRightInd w:val="0"/>
              <w:spacing w:after="0" w:line="240" w:lineRule="auto"/>
              <w:ind w:left="107" w:right="173"/>
              <w:jc w:val="both"/>
              <w:rPr>
                <w:rFonts w:ascii="Times New Roman" w:hAnsi="Times New Roman" w:cs="Times New Roman"/>
                <w:sz w:val="24"/>
                <w:szCs w:val="24"/>
              </w:rPr>
            </w:pPr>
            <w:r w:rsidRPr="00AD75F2">
              <w:rPr>
                <w:rFonts w:ascii="Times New Roman" w:hAnsi="Times New Roman" w:cs="Times New Roman"/>
                <w:sz w:val="24"/>
                <w:szCs w:val="24"/>
              </w:rPr>
              <w:t>The software provides auto‐completion capability for frequently entered information; once the user begins typing his/her selection, the appropriate data is</w:t>
            </w:r>
          </w:p>
          <w:p w14:paraId="6B360A6F" w14:textId="77777777" w:rsidR="00946047" w:rsidRPr="00AD75F2" w:rsidRDefault="00946047" w:rsidP="00946047">
            <w:pPr>
              <w:kinsoku w:val="0"/>
              <w:overflowPunct w:val="0"/>
              <w:autoSpaceDE w:val="0"/>
              <w:autoSpaceDN w:val="0"/>
              <w:adjustRightInd w:val="0"/>
              <w:spacing w:after="0" w:line="274" w:lineRule="exact"/>
              <w:ind w:left="107"/>
              <w:jc w:val="both"/>
              <w:rPr>
                <w:rFonts w:ascii="Times New Roman" w:hAnsi="Times New Roman" w:cs="Times New Roman"/>
                <w:sz w:val="24"/>
                <w:szCs w:val="24"/>
              </w:rPr>
            </w:pPr>
            <w:r w:rsidRPr="00AD75F2">
              <w:rPr>
                <w:rFonts w:ascii="Times New Roman" w:hAnsi="Times New Roman" w:cs="Times New Roman"/>
                <w:sz w:val="24"/>
                <w:szCs w:val="24"/>
              </w:rPr>
              <w:t>automatically populated into the record.</w:t>
            </w:r>
          </w:p>
        </w:tc>
        <w:tc>
          <w:tcPr>
            <w:tcW w:w="2358" w:type="dxa"/>
            <w:tcBorders>
              <w:top w:val="single" w:sz="4" w:space="0" w:color="000000"/>
              <w:left w:val="single" w:sz="4" w:space="0" w:color="000000"/>
              <w:bottom w:val="single" w:sz="4" w:space="0" w:color="000000"/>
              <w:right w:val="single" w:sz="4" w:space="0" w:color="000000"/>
            </w:tcBorders>
          </w:tcPr>
          <w:p w14:paraId="133B332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6125DEC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F527FA1"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4441C516"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can use the Tab key to move quickly between</w:t>
            </w:r>
          </w:p>
          <w:p w14:paraId="2A32B483"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fields.</w:t>
            </w:r>
          </w:p>
        </w:tc>
        <w:tc>
          <w:tcPr>
            <w:tcW w:w="2358" w:type="dxa"/>
            <w:tcBorders>
              <w:top w:val="single" w:sz="4" w:space="0" w:color="000000"/>
              <w:left w:val="single" w:sz="4" w:space="0" w:color="000000"/>
              <w:bottom w:val="single" w:sz="4" w:space="0" w:color="000000"/>
              <w:right w:val="single" w:sz="4" w:space="0" w:color="000000"/>
            </w:tcBorders>
          </w:tcPr>
          <w:p w14:paraId="7643BF0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2005888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913945B" w14:textId="77777777" w:rsidTr="00AA2DB1">
        <w:trPr>
          <w:trHeight w:val="1464"/>
        </w:trPr>
        <w:tc>
          <w:tcPr>
            <w:tcW w:w="5490" w:type="dxa"/>
            <w:tcBorders>
              <w:top w:val="single" w:sz="4" w:space="0" w:color="000000"/>
              <w:left w:val="single" w:sz="4" w:space="0" w:color="000000"/>
              <w:bottom w:val="single" w:sz="4" w:space="0" w:color="000000"/>
              <w:right w:val="single" w:sz="4" w:space="0" w:color="000000"/>
            </w:tcBorders>
          </w:tcPr>
          <w:p w14:paraId="6AF6F0E4" w14:textId="665CE604" w:rsidR="00946047" w:rsidRPr="00AD75F2" w:rsidRDefault="00946047" w:rsidP="00946047">
            <w:pPr>
              <w:kinsoku w:val="0"/>
              <w:overflowPunct w:val="0"/>
              <w:autoSpaceDE w:val="0"/>
              <w:autoSpaceDN w:val="0"/>
              <w:adjustRightInd w:val="0"/>
              <w:spacing w:after="0" w:line="240" w:lineRule="auto"/>
              <w:ind w:left="107" w:right="157"/>
              <w:rPr>
                <w:rFonts w:ascii="Times New Roman" w:hAnsi="Times New Roman" w:cs="Times New Roman"/>
                <w:sz w:val="24"/>
                <w:szCs w:val="24"/>
              </w:rPr>
            </w:pPr>
            <w:r w:rsidRPr="00AD75F2">
              <w:rPr>
                <w:rFonts w:ascii="Times New Roman" w:hAnsi="Times New Roman" w:cs="Times New Roman"/>
                <w:sz w:val="24"/>
                <w:szCs w:val="24"/>
              </w:rPr>
              <w:t xml:space="preserve">Required fields are easily identified by a visual indication (such as color‐coded). </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If a user attempts to save a record without completing all required fields,</w:t>
            </w:r>
          </w:p>
          <w:p w14:paraId="1E845DE1" w14:textId="7BA7DE82" w:rsidR="00946047" w:rsidRPr="00AD75F2" w:rsidRDefault="00946047" w:rsidP="00946047">
            <w:pPr>
              <w:kinsoku w:val="0"/>
              <w:overflowPunct w:val="0"/>
              <w:autoSpaceDE w:val="0"/>
              <w:autoSpaceDN w:val="0"/>
              <w:adjustRightInd w:val="0"/>
              <w:spacing w:after="0" w:line="290" w:lineRule="atLeast"/>
              <w:ind w:left="107" w:right="738"/>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will notify the user of the remaining required fields.</w:t>
            </w:r>
          </w:p>
        </w:tc>
        <w:tc>
          <w:tcPr>
            <w:tcW w:w="2358" w:type="dxa"/>
            <w:tcBorders>
              <w:top w:val="single" w:sz="4" w:space="0" w:color="000000"/>
              <w:left w:val="single" w:sz="4" w:space="0" w:color="000000"/>
              <w:bottom w:val="single" w:sz="4" w:space="0" w:color="000000"/>
              <w:right w:val="single" w:sz="4" w:space="0" w:color="000000"/>
            </w:tcBorders>
          </w:tcPr>
          <w:p w14:paraId="57124EB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746385D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19D9851"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6F2F208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Spell‐checking is provided.</w:t>
            </w:r>
          </w:p>
        </w:tc>
        <w:tc>
          <w:tcPr>
            <w:tcW w:w="2358" w:type="dxa"/>
            <w:tcBorders>
              <w:top w:val="single" w:sz="4" w:space="0" w:color="000000"/>
              <w:left w:val="single" w:sz="4" w:space="0" w:color="000000"/>
              <w:bottom w:val="single" w:sz="4" w:space="0" w:color="000000"/>
              <w:right w:val="single" w:sz="4" w:space="0" w:color="000000"/>
            </w:tcBorders>
          </w:tcPr>
          <w:p w14:paraId="7DFFC11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579F9ED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bl>
    <w:p w14:paraId="35E918B8" w14:textId="77777777" w:rsidR="00946047" w:rsidRPr="00AD75F2" w:rsidRDefault="00946047" w:rsidP="00946047">
      <w:pPr>
        <w:kinsoku w:val="0"/>
        <w:overflowPunct w:val="0"/>
        <w:autoSpaceDE w:val="0"/>
        <w:autoSpaceDN w:val="0"/>
        <w:adjustRightInd w:val="0"/>
        <w:spacing w:before="10" w:after="0" w:line="240" w:lineRule="auto"/>
        <w:rPr>
          <w:rFonts w:ascii="Times New Roman" w:hAnsi="Times New Roman" w:cs="Times New Roman"/>
          <w:b/>
          <w:bCs/>
          <w:sz w:val="23"/>
          <w:szCs w:val="23"/>
        </w:rPr>
      </w:pPr>
    </w:p>
    <w:p w14:paraId="4A6614A6" w14:textId="77777777" w:rsidR="00946047" w:rsidRPr="00AD75F2" w:rsidRDefault="00946047" w:rsidP="004F20D8">
      <w:pPr>
        <w:pStyle w:val="Heading2"/>
        <w:rPr>
          <w:rFonts w:ascii="Times New Roman" w:hAnsi="Times New Roman" w:cs="Times New Roman"/>
        </w:rPr>
      </w:pPr>
      <w:bookmarkStart w:id="85" w:name="_Toc31203965"/>
      <w:r w:rsidRPr="00AD75F2">
        <w:rPr>
          <w:rFonts w:ascii="Times New Roman" w:hAnsi="Times New Roman" w:cs="Times New Roman"/>
        </w:rPr>
        <w:lastRenderedPageBreak/>
        <w:t>CAD Configurability and Supervisor Functions</w:t>
      </w:r>
      <w:bookmarkEnd w:id="85"/>
    </w:p>
    <w:tbl>
      <w:tblPr>
        <w:tblW w:w="9990" w:type="dxa"/>
        <w:tblInd w:w="-95" w:type="dxa"/>
        <w:tblLayout w:type="fixed"/>
        <w:tblCellMar>
          <w:left w:w="0" w:type="dxa"/>
          <w:right w:w="0" w:type="dxa"/>
        </w:tblCellMar>
        <w:tblLook w:val="0000" w:firstRow="0" w:lastRow="0" w:firstColumn="0" w:lastColumn="0" w:noHBand="0" w:noVBand="0"/>
      </w:tblPr>
      <w:tblGrid>
        <w:gridCol w:w="5490"/>
        <w:gridCol w:w="2358"/>
        <w:gridCol w:w="2142"/>
      </w:tblGrid>
      <w:tr w:rsidR="00946047" w:rsidRPr="00AD75F2" w14:paraId="4166A19B" w14:textId="77777777" w:rsidTr="00D52500">
        <w:trPr>
          <w:trHeight w:val="292"/>
        </w:trPr>
        <w:tc>
          <w:tcPr>
            <w:tcW w:w="5490" w:type="dxa"/>
            <w:tcBorders>
              <w:top w:val="single" w:sz="4" w:space="0" w:color="000000"/>
              <w:left w:val="single" w:sz="4" w:space="0" w:color="000000"/>
              <w:bottom w:val="single" w:sz="4" w:space="0" w:color="000000"/>
              <w:right w:val="single" w:sz="4" w:space="0" w:color="000000"/>
            </w:tcBorders>
          </w:tcPr>
          <w:p w14:paraId="4932FAEC"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43D108AD"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42" w:type="dxa"/>
            <w:tcBorders>
              <w:top w:val="single" w:sz="4" w:space="0" w:color="000000"/>
              <w:left w:val="single" w:sz="4" w:space="0" w:color="000000"/>
              <w:bottom w:val="single" w:sz="4" w:space="0" w:color="000000"/>
              <w:right w:val="single" w:sz="4" w:space="0" w:color="000000"/>
            </w:tcBorders>
          </w:tcPr>
          <w:p w14:paraId="45469FA0" w14:textId="7702BCFC" w:rsidR="00946047" w:rsidRPr="00AD75F2" w:rsidRDefault="00AA2DB1"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3BCE3863" w14:textId="77777777" w:rsidTr="00D52500">
        <w:trPr>
          <w:trHeight w:val="586"/>
        </w:trPr>
        <w:tc>
          <w:tcPr>
            <w:tcW w:w="5490" w:type="dxa"/>
            <w:tcBorders>
              <w:top w:val="single" w:sz="4" w:space="0" w:color="000000"/>
              <w:left w:val="single" w:sz="4" w:space="0" w:color="000000"/>
              <w:bottom w:val="single" w:sz="4" w:space="0" w:color="000000"/>
              <w:right w:val="single" w:sz="4" w:space="0" w:color="000000"/>
            </w:tcBorders>
          </w:tcPr>
          <w:p w14:paraId="1952810A"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software’s level of supervisor security is by user</w:t>
            </w:r>
          </w:p>
          <w:p w14:paraId="0D2D2C49"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or user group.</w:t>
            </w:r>
          </w:p>
        </w:tc>
        <w:tc>
          <w:tcPr>
            <w:tcW w:w="2358" w:type="dxa"/>
            <w:tcBorders>
              <w:top w:val="single" w:sz="4" w:space="0" w:color="000000"/>
              <w:left w:val="single" w:sz="4" w:space="0" w:color="000000"/>
              <w:bottom w:val="single" w:sz="4" w:space="0" w:color="000000"/>
              <w:right w:val="single" w:sz="4" w:space="0" w:color="000000"/>
            </w:tcBorders>
          </w:tcPr>
          <w:p w14:paraId="1908A33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7B6A65B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FB3DDCC" w14:textId="77777777" w:rsidTr="00D52500">
        <w:trPr>
          <w:trHeight w:val="586"/>
        </w:trPr>
        <w:tc>
          <w:tcPr>
            <w:tcW w:w="5490" w:type="dxa"/>
            <w:tcBorders>
              <w:top w:val="single" w:sz="4" w:space="0" w:color="000000"/>
              <w:left w:val="single" w:sz="4" w:space="0" w:color="000000"/>
              <w:bottom w:val="single" w:sz="4" w:space="0" w:color="000000"/>
              <w:right w:val="single" w:sz="4" w:space="0" w:color="000000"/>
            </w:tcBorders>
          </w:tcPr>
          <w:p w14:paraId="71560C4C"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CAD</w:t>
            </w:r>
          </w:p>
          <w:p w14:paraId="0D22B3C0"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users.</w:t>
            </w:r>
          </w:p>
        </w:tc>
        <w:tc>
          <w:tcPr>
            <w:tcW w:w="2358" w:type="dxa"/>
            <w:tcBorders>
              <w:top w:val="single" w:sz="4" w:space="0" w:color="000000"/>
              <w:left w:val="single" w:sz="4" w:space="0" w:color="000000"/>
              <w:bottom w:val="single" w:sz="4" w:space="0" w:color="000000"/>
              <w:right w:val="single" w:sz="4" w:space="0" w:color="000000"/>
            </w:tcBorders>
          </w:tcPr>
          <w:p w14:paraId="0756953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1FA6DE8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5BFBAA2" w14:textId="77777777" w:rsidTr="00D52500">
        <w:trPr>
          <w:trHeight w:val="585"/>
        </w:trPr>
        <w:tc>
          <w:tcPr>
            <w:tcW w:w="5490" w:type="dxa"/>
            <w:tcBorders>
              <w:top w:val="single" w:sz="4" w:space="0" w:color="000000"/>
              <w:left w:val="single" w:sz="4" w:space="0" w:color="000000"/>
              <w:bottom w:val="single" w:sz="4" w:space="0" w:color="000000"/>
              <w:right w:val="single" w:sz="4" w:space="0" w:color="000000"/>
            </w:tcBorders>
          </w:tcPr>
          <w:p w14:paraId="1250C583"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calltaker</w:t>
            </w:r>
          </w:p>
          <w:p w14:paraId="3FB5E35E"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 dispatcher permissions.</w:t>
            </w:r>
          </w:p>
        </w:tc>
        <w:tc>
          <w:tcPr>
            <w:tcW w:w="2358" w:type="dxa"/>
            <w:tcBorders>
              <w:top w:val="single" w:sz="4" w:space="0" w:color="000000"/>
              <w:left w:val="single" w:sz="4" w:space="0" w:color="000000"/>
              <w:bottom w:val="single" w:sz="4" w:space="0" w:color="000000"/>
              <w:right w:val="single" w:sz="4" w:space="0" w:color="000000"/>
            </w:tcBorders>
          </w:tcPr>
          <w:p w14:paraId="3FE0708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2048D92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76A5C58" w14:textId="77777777" w:rsidTr="00D52500">
        <w:trPr>
          <w:trHeight w:val="586"/>
        </w:trPr>
        <w:tc>
          <w:tcPr>
            <w:tcW w:w="5490" w:type="dxa"/>
            <w:tcBorders>
              <w:top w:val="single" w:sz="4" w:space="0" w:color="000000"/>
              <w:left w:val="single" w:sz="4" w:space="0" w:color="000000"/>
              <w:bottom w:val="single" w:sz="4" w:space="0" w:color="000000"/>
              <w:right w:val="single" w:sz="4" w:space="0" w:color="000000"/>
            </w:tcBorders>
          </w:tcPr>
          <w:p w14:paraId="4767B04B"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Where appropriate, fields and features can be turned</w:t>
            </w:r>
          </w:p>
          <w:p w14:paraId="6FE3061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on/off to best fit the agency’s procedures.</w:t>
            </w:r>
          </w:p>
        </w:tc>
        <w:tc>
          <w:tcPr>
            <w:tcW w:w="2358" w:type="dxa"/>
            <w:tcBorders>
              <w:top w:val="single" w:sz="4" w:space="0" w:color="000000"/>
              <w:left w:val="single" w:sz="4" w:space="0" w:color="000000"/>
              <w:bottom w:val="single" w:sz="4" w:space="0" w:color="000000"/>
              <w:right w:val="single" w:sz="4" w:space="0" w:color="000000"/>
            </w:tcBorders>
          </w:tcPr>
          <w:p w14:paraId="736E4A5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6926FAA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13620F4" w14:textId="77777777" w:rsidTr="00D52500">
        <w:trPr>
          <w:trHeight w:val="1171"/>
        </w:trPr>
        <w:tc>
          <w:tcPr>
            <w:tcW w:w="5490" w:type="dxa"/>
            <w:tcBorders>
              <w:top w:val="single" w:sz="4" w:space="0" w:color="000000"/>
              <w:left w:val="single" w:sz="4" w:space="0" w:color="000000"/>
              <w:bottom w:val="single" w:sz="4" w:space="0" w:color="000000"/>
              <w:right w:val="single" w:sz="4" w:space="0" w:color="000000"/>
            </w:tcBorders>
          </w:tcPr>
          <w:p w14:paraId="66654B9F" w14:textId="77777777" w:rsidR="00946047" w:rsidRPr="00AD75F2" w:rsidRDefault="00946047" w:rsidP="00946047">
            <w:pPr>
              <w:kinsoku w:val="0"/>
              <w:overflowPunct w:val="0"/>
              <w:autoSpaceDE w:val="0"/>
              <w:autoSpaceDN w:val="0"/>
              <w:adjustRightInd w:val="0"/>
              <w:spacing w:after="0" w:line="240" w:lineRule="auto"/>
              <w:ind w:left="107" w:right="340"/>
              <w:rPr>
                <w:rFonts w:ascii="Times New Roman" w:hAnsi="Times New Roman" w:cs="Times New Roman"/>
                <w:sz w:val="24"/>
                <w:szCs w:val="24"/>
              </w:rPr>
            </w:pPr>
            <w:r w:rsidRPr="00AD75F2">
              <w:rPr>
                <w:rFonts w:ascii="Times New Roman" w:hAnsi="Times New Roman" w:cs="Times New Roman"/>
                <w:sz w:val="24"/>
                <w:szCs w:val="24"/>
              </w:rPr>
              <w:t>The agency staff is able to adjust commonly altered variables such as codes, tables, report parameters, etc., without the services of a professional</w:t>
            </w:r>
          </w:p>
          <w:p w14:paraId="571300AE"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programmer or without contracting with the bidder.</w:t>
            </w:r>
          </w:p>
        </w:tc>
        <w:tc>
          <w:tcPr>
            <w:tcW w:w="2358" w:type="dxa"/>
            <w:tcBorders>
              <w:top w:val="single" w:sz="4" w:space="0" w:color="000000"/>
              <w:left w:val="single" w:sz="4" w:space="0" w:color="000000"/>
              <w:bottom w:val="single" w:sz="4" w:space="0" w:color="000000"/>
              <w:right w:val="single" w:sz="4" w:space="0" w:color="000000"/>
            </w:tcBorders>
          </w:tcPr>
          <w:p w14:paraId="0F0DFEF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26FADE7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0969150" w14:textId="77777777" w:rsidTr="00D52500">
        <w:trPr>
          <w:trHeight w:val="878"/>
        </w:trPr>
        <w:tc>
          <w:tcPr>
            <w:tcW w:w="5490" w:type="dxa"/>
            <w:tcBorders>
              <w:top w:val="single" w:sz="4" w:space="0" w:color="000000"/>
              <w:left w:val="single" w:sz="4" w:space="0" w:color="000000"/>
              <w:bottom w:val="single" w:sz="4" w:space="0" w:color="000000"/>
              <w:right w:val="single" w:sz="4" w:space="0" w:color="000000"/>
            </w:tcBorders>
          </w:tcPr>
          <w:p w14:paraId="149AE551" w14:textId="77777777" w:rsidR="00946047" w:rsidRPr="00AD75F2" w:rsidRDefault="00946047" w:rsidP="00946047">
            <w:pPr>
              <w:kinsoku w:val="0"/>
              <w:overflowPunct w:val="0"/>
              <w:autoSpaceDE w:val="0"/>
              <w:autoSpaceDN w:val="0"/>
              <w:adjustRightInd w:val="0"/>
              <w:spacing w:after="0" w:line="240" w:lineRule="auto"/>
              <w:ind w:left="107" w:right="33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call for service types, default priorities, and modified</w:t>
            </w:r>
          </w:p>
          <w:p w14:paraId="155C2281"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priorities.</w:t>
            </w:r>
          </w:p>
        </w:tc>
        <w:tc>
          <w:tcPr>
            <w:tcW w:w="2358" w:type="dxa"/>
            <w:tcBorders>
              <w:top w:val="single" w:sz="4" w:space="0" w:color="000000"/>
              <w:left w:val="single" w:sz="4" w:space="0" w:color="000000"/>
              <w:bottom w:val="single" w:sz="4" w:space="0" w:color="000000"/>
              <w:right w:val="single" w:sz="4" w:space="0" w:color="000000"/>
            </w:tcBorders>
          </w:tcPr>
          <w:p w14:paraId="0AA4782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42" w:type="dxa"/>
            <w:tcBorders>
              <w:top w:val="single" w:sz="4" w:space="0" w:color="000000"/>
              <w:left w:val="single" w:sz="4" w:space="0" w:color="000000"/>
              <w:bottom w:val="single" w:sz="4" w:space="0" w:color="000000"/>
              <w:right w:val="single" w:sz="4" w:space="0" w:color="000000"/>
            </w:tcBorders>
          </w:tcPr>
          <w:p w14:paraId="62A35F9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8C147DF"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1B517272" w14:textId="27E3838C"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add addresses to</w:t>
            </w:r>
            <w:r w:rsidR="00D52500" w:rsidRPr="00AD75F2">
              <w:rPr>
                <w:rFonts w:ascii="Times New Roman" w:hAnsi="Times New Roman" w:cs="Times New Roman"/>
                <w:sz w:val="24"/>
                <w:szCs w:val="24"/>
              </w:rPr>
              <w:t xml:space="preserve"> the master address database as necessary.</w:t>
            </w:r>
          </w:p>
        </w:tc>
        <w:tc>
          <w:tcPr>
            <w:tcW w:w="2358" w:type="dxa"/>
            <w:tcBorders>
              <w:top w:val="single" w:sz="4" w:space="0" w:color="000000"/>
              <w:left w:val="single" w:sz="4" w:space="0" w:color="000000"/>
              <w:bottom w:val="single" w:sz="4" w:space="0" w:color="000000"/>
              <w:right w:val="single" w:sz="4" w:space="0" w:color="000000"/>
            </w:tcBorders>
          </w:tcPr>
          <w:p w14:paraId="1EA044B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057947B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3B808937"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1364867C"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CAD</w:t>
            </w:r>
          </w:p>
          <w:p w14:paraId="1288013E"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jurisdiction control information.</w:t>
            </w:r>
          </w:p>
        </w:tc>
        <w:tc>
          <w:tcPr>
            <w:tcW w:w="2358" w:type="dxa"/>
            <w:tcBorders>
              <w:top w:val="single" w:sz="4" w:space="0" w:color="000000"/>
              <w:left w:val="single" w:sz="4" w:space="0" w:color="000000"/>
              <w:bottom w:val="single" w:sz="4" w:space="0" w:color="000000"/>
              <w:right w:val="single" w:sz="4" w:space="0" w:color="000000"/>
            </w:tcBorders>
          </w:tcPr>
          <w:p w14:paraId="06A451DD"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68E53073"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58083BC9"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4D1CC9DD"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officer /</w:t>
            </w:r>
          </w:p>
          <w:p w14:paraId="6478F6AE" w14:textId="77777777" w:rsidR="00D52500" w:rsidRPr="00AD75F2" w:rsidRDefault="00D52500"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unit information.</w:t>
            </w:r>
          </w:p>
        </w:tc>
        <w:tc>
          <w:tcPr>
            <w:tcW w:w="2358" w:type="dxa"/>
            <w:tcBorders>
              <w:top w:val="single" w:sz="4" w:space="0" w:color="000000"/>
              <w:left w:val="single" w:sz="4" w:space="0" w:color="000000"/>
              <w:bottom w:val="single" w:sz="4" w:space="0" w:color="000000"/>
              <w:right w:val="single" w:sz="4" w:space="0" w:color="000000"/>
            </w:tcBorders>
          </w:tcPr>
          <w:p w14:paraId="0F9C516C"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7AEC5866"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71E171AC"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4EEA7C3D"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establish beats</w:t>
            </w:r>
          </w:p>
          <w:p w14:paraId="14AD116C"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and beat staffing plans.</w:t>
            </w:r>
          </w:p>
        </w:tc>
        <w:tc>
          <w:tcPr>
            <w:tcW w:w="2358" w:type="dxa"/>
            <w:tcBorders>
              <w:top w:val="single" w:sz="4" w:space="0" w:color="000000"/>
              <w:left w:val="single" w:sz="4" w:space="0" w:color="000000"/>
              <w:bottom w:val="single" w:sz="4" w:space="0" w:color="000000"/>
              <w:right w:val="single" w:sz="4" w:space="0" w:color="000000"/>
            </w:tcBorders>
          </w:tcPr>
          <w:p w14:paraId="4E8206DE"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6D4E5A0C"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4D6E7DE0"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70D2C24D"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unit</w:t>
            </w:r>
          </w:p>
          <w:p w14:paraId="6074F6B0" w14:textId="77777777" w:rsidR="00D52500" w:rsidRPr="00AD75F2" w:rsidRDefault="00D52500"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timers used for officer safety.</w:t>
            </w:r>
          </w:p>
        </w:tc>
        <w:tc>
          <w:tcPr>
            <w:tcW w:w="2358" w:type="dxa"/>
            <w:tcBorders>
              <w:top w:val="single" w:sz="4" w:space="0" w:color="000000"/>
              <w:left w:val="single" w:sz="4" w:space="0" w:color="000000"/>
              <w:bottom w:val="single" w:sz="4" w:space="0" w:color="000000"/>
              <w:right w:val="single" w:sz="4" w:space="0" w:color="000000"/>
            </w:tcBorders>
          </w:tcPr>
          <w:p w14:paraId="02289B61"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6ADD78C1"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56709C31"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22DFCB3A"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dispatch timers used to alert calltakers / dispatchers to calls</w:t>
            </w:r>
          </w:p>
          <w:p w14:paraId="7E84232B" w14:textId="77777777" w:rsidR="00D52500" w:rsidRPr="00AD75F2" w:rsidRDefault="00D52500"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waiting to be dispatched.</w:t>
            </w:r>
          </w:p>
        </w:tc>
        <w:tc>
          <w:tcPr>
            <w:tcW w:w="2358" w:type="dxa"/>
            <w:tcBorders>
              <w:top w:val="single" w:sz="4" w:space="0" w:color="000000"/>
              <w:left w:val="single" w:sz="4" w:space="0" w:color="000000"/>
              <w:bottom w:val="single" w:sz="4" w:space="0" w:color="000000"/>
              <w:right w:val="single" w:sz="4" w:space="0" w:color="000000"/>
            </w:tcBorders>
          </w:tcPr>
          <w:p w14:paraId="2E46242E"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53E6C06B"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4E1382A3"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3924DD0B"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lists of</w:t>
            </w:r>
          </w:p>
          <w:p w14:paraId="5640AF49"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commonly‐used unit details and locations.</w:t>
            </w:r>
          </w:p>
        </w:tc>
        <w:tc>
          <w:tcPr>
            <w:tcW w:w="2358" w:type="dxa"/>
            <w:tcBorders>
              <w:top w:val="single" w:sz="4" w:space="0" w:color="000000"/>
              <w:left w:val="single" w:sz="4" w:space="0" w:color="000000"/>
              <w:bottom w:val="single" w:sz="4" w:space="0" w:color="000000"/>
              <w:right w:val="single" w:sz="4" w:space="0" w:color="000000"/>
            </w:tcBorders>
          </w:tcPr>
          <w:p w14:paraId="0A915785"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04D72E2F"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1EE589F4"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5D877E94"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incident</w:t>
            </w:r>
          </w:p>
          <w:p w14:paraId="320FEC07" w14:textId="77777777" w:rsidR="00D52500" w:rsidRPr="00AD75F2" w:rsidRDefault="00D52500"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response codes.</w:t>
            </w:r>
          </w:p>
        </w:tc>
        <w:tc>
          <w:tcPr>
            <w:tcW w:w="2358" w:type="dxa"/>
            <w:tcBorders>
              <w:top w:val="single" w:sz="4" w:space="0" w:color="000000"/>
              <w:left w:val="single" w:sz="4" w:space="0" w:color="000000"/>
              <w:bottom w:val="single" w:sz="4" w:space="0" w:color="000000"/>
              <w:right w:val="single" w:sz="4" w:space="0" w:color="000000"/>
            </w:tcBorders>
          </w:tcPr>
          <w:p w14:paraId="27DE907A"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20595A2F"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22AD4CFA"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66EA170D"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create unlimited</w:t>
            </w:r>
          </w:p>
          <w:p w14:paraId="3D833D84"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bulletin types in addition to the basics such as BOLOs and special instructions.</w:t>
            </w:r>
          </w:p>
        </w:tc>
        <w:tc>
          <w:tcPr>
            <w:tcW w:w="2358" w:type="dxa"/>
            <w:tcBorders>
              <w:top w:val="single" w:sz="4" w:space="0" w:color="000000"/>
              <w:left w:val="single" w:sz="4" w:space="0" w:color="000000"/>
              <w:bottom w:val="single" w:sz="4" w:space="0" w:color="000000"/>
              <w:right w:val="single" w:sz="4" w:space="0" w:color="000000"/>
            </w:tcBorders>
          </w:tcPr>
          <w:p w14:paraId="6EDBCB17"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010B1EE8"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4AC36486" w14:textId="77777777" w:rsidTr="00D52500">
        <w:trPr>
          <w:trHeight w:val="647"/>
        </w:trPr>
        <w:tc>
          <w:tcPr>
            <w:tcW w:w="5490" w:type="dxa"/>
            <w:tcBorders>
              <w:top w:val="single" w:sz="4" w:space="0" w:color="000000"/>
              <w:left w:val="single" w:sz="4" w:space="0" w:color="000000"/>
              <w:bottom w:val="single" w:sz="4" w:space="0" w:color="000000"/>
              <w:right w:val="single" w:sz="4" w:space="0" w:color="000000"/>
            </w:tcBorders>
          </w:tcPr>
          <w:p w14:paraId="6D6ECA1E" w14:textId="01B9BBA2"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software provides </w:t>
            </w:r>
            <w:r w:rsidR="00B32BB5">
              <w:rPr>
                <w:rFonts w:ascii="Times New Roman" w:hAnsi="Times New Roman" w:cs="Times New Roman"/>
                <w:sz w:val="24"/>
                <w:szCs w:val="24"/>
              </w:rPr>
              <w:t>s</w:t>
            </w:r>
            <w:r w:rsidRPr="00AD75F2">
              <w:rPr>
                <w:rFonts w:ascii="Times New Roman" w:hAnsi="Times New Roman" w:cs="Times New Roman"/>
                <w:sz w:val="24"/>
                <w:szCs w:val="24"/>
              </w:rPr>
              <w:t>upervisors with the ability to</w:t>
            </w:r>
          </w:p>
          <w:p w14:paraId="4E4CC830" w14:textId="77777777" w:rsidR="00D52500" w:rsidRPr="00AD75F2" w:rsidRDefault="00D52500"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take over any calltaker / dispatcher position.</w:t>
            </w:r>
          </w:p>
        </w:tc>
        <w:tc>
          <w:tcPr>
            <w:tcW w:w="2358" w:type="dxa"/>
            <w:tcBorders>
              <w:top w:val="single" w:sz="4" w:space="0" w:color="000000"/>
              <w:left w:val="single" w:sz="4" w:space="0" w:color="000000"/>
              <w:bottom w:val="single" w:sz="4" w:space="0" w:color="000000"/>
              <w:right w:val="single" w:sz="4" w:space="0" w:color="000000"/>
            </w:tcBorders>
          </w:tcPr>
          <w:p w14:paraId="72A8AF3A"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2142" w:type="dxa"/>
            <w:tcBorders>
              <w:top w:val="single" w:sz="4" w:space="0" w:color="000000"/>
              <w:left w:val="single" w:sz="4" w:space="0" w:color="000000"/>
              <w:bottom w:val="single" w:sz="4" w:space="0" w:color="000000"/>
              <w:right w:val="single" w:sz="4" w:space="0" w:color="000000"/>
            </w:tcBorders>
          </w:tcPr>
          <w:p w14:paraId="4C574373"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bl>
    <w:p w14:paraId="49EEEA50"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188B0E76" w14:textId="77777777" w:rsidR="00946047" w:rsidRPr="00AD75F2" w:rsidRDefault="00946047" w:rsidP="00946047">
      <w:pPr>
        <w:kinsoku w:val="0"/>
        <w:overflowPunct w:val="0"/>
        <w:autoSpaceDE w:val="0"/>
        <w:autoSpaceDN w:val="0"/>
        <w:adjustRightInd w:val="0"/>
        <w:spacing w:before="11" w:after="0" w:line="240" w:lineRule="auto"/>
        <w:rPr>
          <w:rFonts w:ascii="Times New Roman" w:hAnsi="Times New Roman" w:cs="Times New Roman"/>
          <w:b/>
          <w:bCs/>
        </w:rPr>
      </w:pPr>
    </w:p>
    <w:p w14:paraId="29B68B4D" w14:textId="77777777" w:rsidR="00946047" w:rsidRPr="00AD75F2" w:rsidRDefault="00946047" w:rsidP="004F20D8">
      <w:pPr>
        <w:pStyle w:val="Heading2"/>
        <w:rPr>
          <w:rFonts w:ascii="Times New Roman" w:hAnsi="Times New Roman" w:cs="Times New Roman"/>
        </w:rPr>
      </w:pPr>
      <w:bookmarkStart w:id="86" w:name="_Toc31203966"/>
      <w:r w:rsidRPr="00AD75F2">
        <w:rPr>
          <w:rFonts w:ascii="Times New Roman" w:hAnsi="Times New Roman" w:cs="Times New Roman"/>
        </w:rPr>
        <w:lastRenderedPageBreak/>
        <w:t>CAD Call Scheduling</w:t>
      </w:r>
      <w:bookmarkEnd w:id="86"/>
    </w:p>
    <w:tbl>
      <w:tblPr>
        <w:tblW w:w="9810" w:type="dxa"/>
        <w:tblInd w:w="-95" w:type="dxa"/>
        <w:tblLayout w:type="fixed"/>
        <w:tblCellMar>
          <w:left w:w="0" w:type="dxa"/>
          <w:right w:w="0" w:type="dxa"/>
        </w:tblCellMar>
        <w:tblLook w:val="0000" w:firstRow="0" w:lastRow="0" w:firstColumn="0" w:lastColumn="0" w:noHBand="0" w:noVBand="0"/>
      </w:tblPr>
      <w:tblGrid>
        <w:gridCol w:w="5490"/>
        <w:gridCol w:w="2358"/>
        <w:gridCol w:w="1962"/>
      </w:tblGrid>
      <w:tr w:rsidR="00946047" w:rsidRPr="00AD75F2" w14:paraId="1CACCEE6"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5B0AD8EB"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4A30A84E"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62" w:type="dxa"/>
            <w:tcBorders>
              <w:top w:val="single" w:sz="4" w:space="0" w:color="000000"/>
              <w:left w:val="single" w:sz="4" w:space="0" w:color="000000"/>
              <w:bottom w:val="single" w:sz="4" w:space="0" w:color="000000"/>
              <w:right w:val="single" w:sz="4" w:space="0" w:color="000000"/>
            </w:tcBorders>
          </w:tcPr>
          <w:p w14:paraId="47B5989E" w14:textId="080F8B70"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59AC6BEC" w14:textId="77777777" w:rsidTr="00AA2DB1">
        <w:trPr>
          <w:trHeight w:val="1171"/>
        </w:trPr>
        <w:tc>
          <w:tcPr>
            <w:tcW w:w="5490" w:type="dxa"/>
            <w:tcBorders>
              <w:top w:val="single" w:sz="4" w:space="0" w:color="000000"/>
              <w:left w:val="single" w:sz="4" w:space="0" w:color="000000"/>
              <w:bottom w:val="single" w:sz="4" w:space="0" w:color="000000"/>
              <w:right w:val="single" w:sz="4" w:space="0" w:color="000000"/>
            </w:tcBorders>
          </w:tcPr>
          <w:p w14:paraId="2C8A1DCE" w14:textId="77777777" w:rsidR="00946047" w:rsidRPr="00AD75F2" w:rsidRDefault="00946047" w:rsidP="00946047">
            <w:pPr>
              <w:kinsoku w:val="0"/>
              <w:overflowPunct w:val="0"/>
              <w:autoSpaceDE w:val="0"/>
              <w:autoSpaceDN w:val="0"/>
              <w:adjustRightInd w:val="0"/>
              <w:spacing w:after="0" w:line="240" w:lineRule="auto"/>
              <w:ind w:left="107" w:right="140"/>
              <w:rPr>
                <w:rFonts w:ascii="Times New Roman" w:hAnsi="Times New Roman" w:cs="Times New Roman"/>
                <w:sz w:val="24"/>
                <w:szCs w:val="24"/>
              </w:rPr>
            </w:pPr>
            <w:r w:rsidRPr="00AD75F2">
              <w:rPr>
                <w:rFonts w:ascii="Times New Roman" w:hAnsi="Times New Roman" w:cs="Times New Roman"/>
                <w:sz w:val="24"/>
                <w:szCs w:val="24"/>
              </w:rPr>
              <w:t>The software schedules calls for service for future dispatch to help manage special events, such as parades, festivals, funeral escorts, prisoner transport,</w:t>
            </w:r>
          </w:p>
          <w:p w14:paraId="49A62FEB"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etc.</w:t>
            </w:r>
          </w:p>
        </w:tc>
        <w:tc>
          <w:tcPr>
            <w:tcW w:w="2358" w:type="dxa"/>
            <w:tcBorders>
              <w:top w:val="single" w:sz="4" w:space="0" w:color="000000"/>
              <w:left w:val="single" w:sz="4" w:space="0" w:color="000000"/>
              <w:bottom w:val="single" w:sz="4" w:space="0" w:color="000000"/>
              <w:right w:val="single" w:sz="4" w:space="0" w:color="000000"/>
            </w:tcBorders>
          </w:tcPr>
          <w:p w14:paraId="07891A2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31BDCE9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1284C37"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46B5257C"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 call for service is automatically created when the</w:t>
            </w:r>
          </w:p>
          <w:p w14:paraId="2E6BDD5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scheduled activity occurs.</w:t>
            </w:r>
          </w:p>
        </w:tc>
        <w:tc>
          <w:tcPr>
            <w:tcW w:w="2358" w:type="dxa"/>
            <w:tcBorders>
              <w:top w:val="single" w:sz="4" w:space="0" w:color="000000"/>
              <w:left w:val="single" w:sz="4" w:space="0" w:color="000000"/>
              <w:bottom w:val="single" w:sz="4" w:space="0" w:color="000000"/>
              <w:right w:val="single" w:sz="4" w:space="0" w:color="000000"/>
            </w:tcBorders>
          </w:tcPr>
          <w:p w14:paraId="7B171D8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40D4DCD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3C4D7F8"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4200B159"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Scheduled calls can be set up to notify calltakers /</w:t>
            </w:r>
          </w:p>
          <w:p w14:paraId="2FA0753B"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dispatchers a specific interval before the actual event.</w:t>
            </w:r>
          </w:p>
        </w:tc>
        <w:tc>
          <w:tcPr>
            <w:tcW w:w="2358" w:type="dxa"/>
            <w:tcBorders>
              <w:top w:val="single" w:sz="4" w:space="0" w:color="000000"/>
              <w:left w:val="single" w:sz="4" w:space="0" w:color="000000"/>
              <w:bottom w:val="single" w:sz="4" w:space="0" w:color="000000"/>
              <w:right w:val="single" w:sz="4" w:space="0" w:color="000000"/>
            </w:tcBorders>
          </w:tcPr>
          <w:p w14:paraId="39BE205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4DEC780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D6B7688"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319E0682"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When scheduling a call, the user can specify which</w:t>
            </w:r>
          </w:p>
          <w:p w14:paraId="166C72A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terminal will handle the call.</w:t>
            </w:r>
          </w:p>
        </w:tc>
        <w:tc>
          <w:tcPr>
            <w:tcW w:w="2358" w:type="dxa"/>
            <w:tcBorders>
              <w:top w:val="single" w:sz="4" w:space="0" w:color="000000"/>
              <w:left w:val="single" w:sz="4" w:space="0" w:color="000000"/>
              <w:bottom w:val="single" w:sz="4" w:space="0" w:color="000000"/>
              <w:right w:val="single" w:sz="4" w:space="0" w:color="000000"/>
            </w:tcBorders>
          </w:tcPr>
          <w:p w14:paraId="5977712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563D6C2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D965E48" w14:textId="77777777" w:rsidTr="00AA2DB1">
        <w:trPr>
          <w:trHeight w:val="877"/>
        </w:trPr>
        <w:tc>
          <w:tcPr>
            <w:tcW w:w="5490" w:type="dxa"/>
            <w:tcBorders>
              <w:top w:val="single" w:sz="4" w:space="0" w:color="000000"/>
              <w:left w:val="single" w:sz="4" w:space="0" w:color="000000"/>
              <w:bottom w:val="single" w:sz="4" w:space="0" w:color="000000"/>
              <w:right w:val="single" w:sz="4" w:space="0" w:color="000000"/>
            </w:tcBorders>
          </w:tcPr>
          <w:p w14:paraId="6EAEE8C4" w14:textId="77777777" w:rsidR="00946047" w:rsidRPr="00AD75F2" w:rsidRDefault="00946047" w:rsidP="00946047">
            <w:pPr>
              <w:kinsoku w:val="0"/>
              <w:overflowPunct w:val="0"/>
              <w:autoSpaceDE w:val="0"/>
              <w:autoSpaceDN w:val="0"/>
              <w:adjustRightInd w:val="0"/>
              <w:spacing w:after="0" w:line="240" w:lineRule="auto"/>
              <w:ind w:left="107" w:right="255"/>
              <w:rPr>
                <w:rFonts w:ascii="Times New Roman" w:hAnsi="Times New Roman" w:cs="Times New Roman"/>
                <w:sz w:val="24"/>
                <w:szCs w:val="24"/>
              </w:rPr>
            </w:pPr>
            <w:r w:rsidRPr="00AD75F2">
              <w:rPr>
                <w:rFonts w:ascii="Times New Roman" w:hAnsi="Times New Roman" w:cs="Times New Roman"/>
                <w:sz w:val="24"/>
                <w:szCs w:val="24"/>
              </w:rPr>
              <w:t>Users are warned to check the incident date when calls are scheduled for dates that are not in the near</w:t>
            </w:r>
          </w:p>
          <w:p w14:paraId="47248B3B"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future.</w:t>
            </w:r>
          </w:p>
        </w:tc>
        <w:tc>
          <w:tcPr>
            <w:tcW w:w="2358" w:type="dxa"/>
            <w:tcBorders>
              <w:top w:val="single" w:sz="4" w:space="0" w:color="000000"/>
              <w:left w:val="single" w:sz="4" w:space="0" w:color="000000"/>
              <w:bottom w:val="single" w:sz="4" w:space="0" w:color="000000"/>
              <w:right w:val="single" w:sz="4" w:space="0" w:color="000000"/>
            </w:tcBorders>
          </w:tcPr>
          <w:p w14:paraId="5FFE432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38631E8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71DF5C5"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1CABD011"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Scheduled calls can include unlimited narrative</w:t>
            </w:r>
          </w:p>
          <w:p w14:paraId="0659E2D6"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details.</w:t>
            </w:r>
          </w:p>
        </w:tc>
        <w:tc>
          <w:tcPr>
            <w:tcW w:w="2358" w:type="dxa"/>
            <w:tcBorders>
              <w:top w:val="single" w:sz="4" w:space="0" w:color="000000"/>
              <w:left w:val="single" w:sz="4" w:space="0" w:color="000000"/>
              <w:bottom w:val="single" w:sz="4" w:space="0" w:color="000000"/>
              <w:right w:val="single" w:sz="4" w:space="0" w:color="000000"/>
            </w:tcBorders>
          </w:tcPr>
          <w:p w14:paraId="415FEA3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17A9C60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AB010B1"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036A6581"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supports location override for</w:t>
            </w:r>
          </w:p>
          <w:p w14:paraId="23C4BEA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scheduled calls.</w:t>
            </w:r>
          </w:p>
        </w:tc>
        <w:tc>
          <w:tcPr>
            <w:tcW w:w="2358" w:type="dxa"/>
            <w:tcBorders>
              <w:top w:val="single" w:sz="4" w:space="0" w:color="000000"/>
              <w:left w:val="single" w:sz="4" w:space="0" w:color="000000"/>
              <w:bottom w:val="single" w:sz="4" w:space="0" w:color="000000"/>
              <w:right w:val="single" w:sz="4" w:space="0" w:color="000000"/>
            </w:tcBorders>
          </w:tcPr>
          <w:p w14:paraId="4DD3271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388FAB6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9C01831"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4F7D5AEC"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is able to display a list of scheduled</w:t>
            </w:r>
          </w:p>
          <w:p w14:paraId="1715FD0F"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calls, either upcoming or past.</w:t>
            </w:r>
          </w:p>
        </w:tc>
        <w:tc>
          <w:tcPr>
            <w:tcW w:w="2358" w:type="dxa"/>
            <w:tcBorders>
              <w:top w:val="single" w:sz="4" w:space="0" w:color="000000"/>
              <w:left w:val="single" w:sz="4" w:space="0" w:color="000000"/>
              <w:bottom w:val="single" w:sz="4" w:space="0" w:color="000000"/>
              <w:right w:val="single" w:sz="4" w:space="0" w:color="000000"/>
            </w:tcBorders>
          </w:tcPr>
          <w:p w14:paraId="4199DC7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46AB03D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496CE0A6"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70F319C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39306FC3" w14:textId="77777777" w:rsidR="00946047" w:rsidRPr="00AD75F2" w:rsidRDefault="00946047" w:rsidP="004F20D8">
      <w:pPr>
        <w:pStyle w:val="Heading2"/>
        <w:rPr>
          <w:rFonts w:ascii="Times New Roman" w:hAnsi="Times New Roman" w:cs="Times New Roman"/>
        </w:rPr>
      </w:pPr>
      <w:bookmarkStart w:id="87" w:name="_Toc31203967"/>
      <w:r w:rsidRPr="00AD75F2">
        <w:rPr>
          <w:rFonts w:ascii="Times New Roman" w:hAnsi="Times New Roman" w:cs="Times New Roman"/>
        </w:rPr>
        <w:t>CAD Messaging and Notes</w:t>
      </w:r>
      <w:bookmarkEnd w:id="87"/>
    </w:p>
    <w:tbl>
      <w:tblPr>
        <w:tblW w:w="9810" w:type="dxa"/>
        <w:tblInd w:w="-95" w:type="dxa"/>
        <w:tblLayout w:type="fixed"/>
        <w:tblCellMar>
          <w:left w:w="0" w:type="dxa"/>
          <w:right w:w="0" w:type="dxa"/>
        </w:tblCellMar>
        <w:tblLook w:val="0000" w:firstRow="0" w:lastRow="0" w:firstColumn="0" w:lastColumn="0" w:noHBand="0" w:noVBand="0"/>
      </w:tblPr>
      <w:tblGrid>
        <w:gridCol w:w="5490"/>
        <w:gridCol w:w="2358"/>
        <w:gridCol w:w="1962"/>
      </w:tblGrid>
      <w:tr w:rsidR="00946047" w:rsidRPr="00AD75F2" w14:paraId="391156EE"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123C538D"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2F5DF52E"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62" w:type="dxa"/>
            <w:tcBorders>
              <w:top w:val="single" w:sz="4" w:space="0" w:color="000000"/>
              <w:left w:val="single" w:sz="4" w:space="0" w:color="000000"/>
              <w:bottom w:val="single" w:sz="4" w:space="0" w:color="000000"/>
              <w:right w:val="single" w:sz="4" w:space="0" w:color="000000"/>
            </w:tcBorders>
          </w:tcPr>
          <w:p w14:paraId="4293BEF3" w14:textId="5B03C966"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3F812BA7" w14:textId="77777777" w:rsidTr="00AA2DB1">
        <w:trPr>
          <w:trHeight w:val="1171"/>
        </w:trPr>
        <w:tc>
          <w:tcPr>
            <w:tcW w:w="5490" w:type="dxa"/>
            <w:tcBorders>
              <w:top w:val="single" w:sz="4" w:space="0" w:color="000000"/>
              <w:left w:val="single" w:sz="4" w:space="0" w:color="000000"/>
              <w:bottom w:val="single" w:sz="4" w:space="0" w:color="000000"/>
              <w:right w:val="single" w:sz="4" w:space="0" w:color="000000"/>
            </w:tcBorders>
          </w:tcPr>
          <w:p w14:paraId="6940BC74" w14:textId="77777777" w:rsidR="00946047" w:rsidRPr="00AD75F2" w:rsidRDefault="00946047" w:rsidP="00946047">
            <w:pPr>
              <w:kinsoku w:val="0"/>
              <w:overflowPunct w:val="0"/>
              <w:autoSpaceDE w:val="0"/>
              <w:autoSpaceDN w:val="0"/>
              <w:adjustRightInd w:val="0"/>
              <w:spacing w:after="0" w:line="240" w:lineRule="auto"/>
              <w:ind w:left="107" w:right="256"/>
              <w:rPr>
                <w:rFonts w:ascii="Times New Roman" w:hAnsi="Times New Roman" w:cs="Times New Roman"/>
                <w:sz w:val="24"/>
                <w:szCs w:val="24"/>
              </w:rPr>
            </w:pPr>
            <w:r w:rsidRPr="00AD75F2">
              <w:rPr>
                <w:rFonts w:ascii="Times New Roman" w:hAnsi="Times New Roman" w:cs="Times New Roman"/>
                <w:sz w:val="24"/>
                <w:szCs w:val="24"/>
              </w:rPr>
              <w:t>The software allows instant messages to be sent to multiple recipients, such as a public message room accessible by all on‐duty calltakers / dispatchers and</w:t>
            </w:r>
          </w:p>
          <w:p w14:paraId="738A9FBB"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officers.</w:t>
            </w:r>
          </w:p>
        </w:tc>
        <w:tc>
          <w:tcPr>
            <w:tcW w:w="2358" w:type="dxa"/>
            <w:tcBorders>
              <w:top w:val="single" w:sz="4" w:space="0" w:color="000000"/>
              <w:left w:val="single" w:sz="4" w:space="0" w:color="000000"/>
              <w:bottom w:val="single" w:sz="4" w:space="0" w:color="000000"/>
              <w:right w:val="single" w:sz="4" w:space="0" w:color="000000"/>
            </w:tcBorders>
          </w:tcPr>
          <w:p w14:paraId="281EB0D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3C73BF5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C465F58"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5974697A"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private instant messages to be</w:t>
            </w:r>
          </w:p>
          <w:p w14:paraId="61FF55EB"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sent.</w:t>
            </w:r>
          </w:p>
        </w:tc>
        <w:tc>
          <w:tcPr>
            <w:tcW w:w="2358" w:type="dxa"/>
            <w:tcBorders>
              <w:top w:val="single" w:sz="4" w:space="0" w:color="000000"/>
              <w:left w:val="single" w:sz="4" w:space="0" w:color="000000"/>
              <w:bottom w:val="single" w:sz="4" w:space="0" w:color="000000"/>
              <w:right w:val="single" w:sz="4" w:space="0" w:color="000000"/>
            </w:tcBorders>
          </w:tcPr>
          <w:p w14:paraId="1B90081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7F932D8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DFFCAE6" w14:textId="77777777" w:rsidTr="00AA2DB1">
        <w:trPr>
          <w:trHeight w:val="1172"/>
        </w:trPr>
        <w:tc>
          <w:tcPr>
            <w:tcW w:w="5490" w:type="dxa"/>
            <w:tcBorders>
              <w:top w:val="single" w:sz="4" w:space="0" w:color="000000"/>
              <w:left w:val="single" w:sz="4" w:space="0" w:color="000000"/>
              <w:bottom w:val="single" w:sz="4" w:space="0" w:color="000000"/>
              <w:right w:val="single" w:sz="4" w:space="0" w:color="000000"/>
            </w:tcBorders>
          </w:tcPr>
          <w:p w14:paraId="42C4A1F0" w14:textId="77777777" w:rsidR="00946047" w:rsidRPr="00AD75F2" w:rsidRDefault="00946047" w:rsidP="00946047">
            <w:pPr>
              <w:kinsoku w:val="0"/>
              <w:overflowPunct w:val="0"/>
              <w:autoSpaceDE w:val="0"/>
              <w:autoSpaceDN w:val="0"/>
              <w:adjustRightInd w:val="0"/>
              <w:spacing w:after="0" w:line="240" w:lineRule="auto"/>
              <w:ind w:left="107" w:right="346"/>
              <w:rPr>
                <w:rFonts w:ascii="Times New Roman" w:hAnsi="Times New Roman" w:cs="Times New Roman"/>
                <w:sz w:val="24"/>
                <w:szCs w:val="24"/>
              </w:rPr>
            </w:pPr>
            <w:r w:rsidRPr="00AD75F2">
              <w:rPr>
                <w:rFonts w:ascii="Times New Roman" w:hAnsi="Times New Roman" w:cs="Times New Roman"/>
                <w:sz w:val="24"/>
                <w:szCs w:val="24"/>
              </w:rPr>
              <w:t>The software can be configured to provide visual and/or audible alerts or also bring the software program to the front of the all other open windows</w:t>
            </w:r>
          </w:p>
          <w:p w14:paraId="0C854E68"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when the user receives an instant message.</w:t>
            </w:r>
          </w:p>
        </w:tc>
        <w:tc>
          <w:tcPr>
            <w:tcW w:w="2358" w:type="dxa"/>
            <w:tcBorders>
              <w:top w:val="single" w:sz="4" w:space="0" w:color="000000"/>
              <w:left w:val="single" w:sz="4" w:space="0" w:color="000000"/>
              <w:bottom w:val="single" w:sz="4" w:space="0" w:color="000000"/>
              <w:right w:val="single" w:sz="4" w:space="0" w:color="000000"/>
            </w:tcBorders>
          </w:tcPr>
          <w:p w14:paraId="711D939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16B30CD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26121C6"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0917C801"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email‐style messages to be sent</w:t>
            </w:r>
          </w:p>
          <w:p w14:paraId="706077F2"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to multiple recipients.</w:t>
            </w:r>
          </w:p>
        </w:tc>
        <w:tc>
          <w:tcPr>
            <w:tcW w:w="2358" w:type="dxa"/>
            <w:tcBorders>
              <w:top w:val="single" w:sz="4" w:space="0" w:color="000000"/>
              <w:left w:val="single" w:sz="4" w:space="0" w:color="000000"/>
              <w:bottom w:val="single" w:sz="4" w:space="0" w:color="000000"/>
              <w:right w:val="single" w:sz="4" w:space="0" w:color="000000"/>
            </w:tcBorders>
          </w:tcPr>
          <w:p w14:paraId="3FE677D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0790A04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B4BD7C9"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7359974C"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users to store or delete received</w:t>
            </w:r>
          </w:p>
          <w:p w14:paraId="4F0E2DCD"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email‐style messages.</w:t>
            </w:r>
          </w:p>
        </w:tc>
        <w:tc>
          <w:tcPr>
            <w:tcW w:w="2358" w:type="dxa"/>
            <w:tcBorders>
              <w:top w:val="single" w:sz="4" w:space="0" w:color="000000"/>
              <w:left w:val="single" w:sz="4" w:space="0" w:color="000000"/>
              <w:bottom w:val="single" w:sz="4" w:space="0" w:color="000000"/>
              <w:right w:val="single" w:sz="4" w:space="0" w:color="000000"/>
            </w:tcBorders>
          </w:tcPr>
          <w:p w14:paraId="6E00009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1123890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1D8DDA9"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47A20D7D"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must log all sent email‐style messages.</w:t>
            </w:r>
          </w:p>
        </w:tc>
        <w:tc>
          <w:tcPr>
            <w:tcW w:w="2358" w:type="dxa"/>
            <w:tcBorders>
              <w:top w:val="single" w:sz="4" w:space="0" w:color="000000"/>
              <w:left w:val="single" w:sz="4" w:space="0" w:color="000000"/>
              <w:bottom w:val="single" w:sz="4" w:space="0" w:color="000000"/>
              <w:right w:val="single" w:sz="4" w:space="0" w:color="000000"/>
            </w:tcBorders>
          </w:tcPr>
          <w:p w14:paraId="2EEC5B9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1962" w:type="dxa"/>
            <w:tcBorders>
              <w:top w:val="single" w:sz="4" w:space="0" w:color="000000"/>
              <w:left w:val="single" w:sz="4" w:space="0" w:color="000000"/>
              <w:bottom w:val="single" w:sz="4" w:space="0" w:color="000000"/>
              <w:right w:val="single" w:sz="4" w:space="0" w:color="000000"/>
            </w:tcBorders>
          </w:tcPr>
          <w:p w14:paraId="3C8267E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36F73560"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27BC86F2"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Private email‐style messages can be sent/received</w:t>
            </w:r>
          </w:p>
          <w:p w14:paraId="0691B0C8"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and are logged.</w:t>
            </w:r>
          </w:p>
        </w:tc>
        <w:tc>
          <w:tcPr>
            <w:tcW w:w="2358" w:type="dxa"/>
            <w:tcBorders>
              <w:top w:val="single" w:sz="4" w:space="0" w:color="000000"/>
              <w:left w:val="single" w:sz="4" w:space="0" w:color="000000"/>
              <w:bottom w:val="single" w:sz="4" w:space="0" w:color="000000"/>
              <w:right w:val="single" w:sz="4" w:space="0" w:color="000000"/>
            </w:tcBorders>
          </w:tcPr>
          <w:p w14:paraId="1E37AB5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58B51BC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61C9997"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44C7716D"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provides a note pad function that allows</w:t>
            </w:r>
          </w:p>
          <w:p w14:paraId="32573C5D" w14:textId="77777777" w:rsidR="00946047" w:rsidRPr="00AD75F2" w:rsidRDefault="00946047" w:rsidP="00946047">
            <w:pPr>
              <w:kinsoku w:val="0"/>
              <w:overflowPunct w:val="0"/>
              <w:autoSpaceDE w:val="0"/>
              <w:autoSpaceDN w:val="0"/>
              <w:adjustRightInd w:val="0"/>
              <w:spacing w:after="0" w:line="290" w:lineRule="atLeast"/>
              <w:ind w:left="107" w:right="285"/>
              <w:rPr>
                <w:rFonts w:ascii="Times New Roman" w:hAnsi="Times New Roman" w:cs="Times New Roman"/>
                <w:sz w:val="24"/>
                <w:szCs w:val="24"/>
              </w:rPr>
            </w:pPr>
            <w:r w:rsidRPr="00AD75F2">
              <w:rPr>
                <w:rFonts w:ascii="Times New Roman" w:hAnsi="Times New Roman" w:cs="Times New Roman"/>
                <w:sz w:val="24"/>
                <w:szCs w:val="24"/>
              </w:rPr>
              <w:t>calltakers / dispatchers to type in any unlimited text and store the text within CAD.</w:t>
            </w:r>
          </w:p>
        </w:tc>
        <w:tc>
          <w:tcPr>
            <w:tcW w:w="2358" w:type="dxa"/>
            <w:tcBorders>
              <w:top w:val="single" w:sz="4" w:space="0" w:color="000000"/>
              <w:left w:val="single" w:sz="4" w:space="0" w:color="000000"/>
              <w:bottom w:val="single" w:sz="4" w:space="0" w:color="000000"/>
              <w:right w:val="single" w:sz="4" w:space="0" w:color="000000"/>
            </w:tcBorders>
          </w:tcPr>
          <w:p w14:paraId="57B3867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1D3B46E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C796111"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123CDEC5"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provides a means for leaving electronic</w:t>
            </w:r>
          </w:p>
          <w:p w14:paraId="443AE5C9"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shift notes.</w:t>
            </w:r>
          </w:p>
        </w:tc>
        <w:tc>
          <w:tcPr>
            <w:tcW w:w="2358" w:type="dxa"/>
            <w:tcBorders>
              <w:top w:val="single" w:sz="4" w:space="0" w:color="000000"/>
              <w:left w:val="single" w:sz="4" w:space="0" w:color="000000"/>
              <w:bottom w:val="single" w:sz="4" w:space="0" w:color="000000"/>
              <w:right w:val="single" w:sz="4" w:space="0" w:color="000000"/>
            </w:tcBorders>
          </w:tcPr>
          <w:p w14:paraId="228E2F0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43AF05A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3BE1C25"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478D8AE3"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Note pad entries are stamped with the date/time and</w:t>
            </w:r>
          </w:p>
          <w:p w14:paraId="1C160BC5"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user who created them.</w:t>
            </w:r>
          </w:p>
        </w:tc>
        <w:tc>
          <w:tcPr>
            <w:tcW w:w="2358" w:type="dxa"/>
            <w:tcBorders>
              <w:top w:val="single" w:sz="4" w:space="0" w:color="000000"/>
              <w:left w:val="single" w:sz="4" w:space="0" w:color="000000"/>
              <w:bottom w:val="single" w:sz="4" w:space="0" w:color="000000"/>
              <w:right w:val="single" w:sz="4" w:space="0" w:color="000000"/>
            </w:tcBorders>
          </w:tcPr>
          <w:p w14:paraId="14CE4E3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499BA96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5F4AA7D5" w14:textId="7AC7DDFD" w:rsidR="00946047" w:rsidRPr="00AD75F2" w:rsidRDefault="00946047" w:rsidP="00946047">
      <w:pPr>
        <w:kinsoku w:val="0"/>
        <w:overflowPunct w:val="0"/>
        <w:autoSpaceDE w:val="0"/>
        <w:autoSpaceDN w:val="0"/>
        <w:adjustRightInd w:val="0"/>
        <w:spacing w:before="5" w:after="0" w:line="240" w:lineRule="auto"/>
        <w:rPr>
          <w:rFonts w:ascii="Times New Roman" w:hAnsi="Times New Roman" w:cs="Times New Roman"/>
          <w:b/>
          <w:bCs/>
          <w:sz w:val="27"/>
          <w:szCs w:val="27"/>
        </w:rPr>
      </w:pPr>
    </w:p>
    <w:p w14:paraId="4E1581E7" w14:textId="77777777" w:rsidR="00946047" w:rsidRPr="00AD75F2" w:rsidRDefault="00946047" w:rsidP="004F20D8">
      <w:pPr>
        <w:pStyle w:val="Heading2"/>
        <w:rPr>
          <w:rFonts w:ascii="Times New Roman" w:hAnsi="Times New Roman" w:cs="Times New Roman"/>
        </w:rPr>
      </w:pPr>
      <w:bookmarkStart w:id="88" w:name="_Toc31203968"/>
      <w:r w:rsidRPr="00AD75F2">
        <w:rPr>
          <w:rFonts w:ascii="Times New Roman" w:hAnsi="Times New Roman" w:cs="Times New Roman"/>
        </w:rPr>
        <w:t>CAD Mapping</w:t>
      </w:r>
      <w:bookmarkEnd w:id="88"/>
    </w:p>
    <w:tbl>
      <w:tblPr>
        <w:tblW w:w="9810" w:type="dxa"/>
        <w:tblInd w:w="-95" w:type="dxa"/>
        <w:tblLayout w:type="fixed"/>
        <w:tblCellMar>
          <w:left w:w="0" w:type="dxa"/>
          <w:right w:w="0" w:type="dxa"/>
        </w:tblCellMar>
        <w:tblLook w:val="0000" w:firstRow="0" w:lastRow="0" w:firstColumn="0" w:lastColumn="0" w:noHBand="0" w:noVBand="0"/>
      </w:tblPr>
      <w:tblGrid>
        <w:gridCol w:w="5490"/>
        <w:gridCol w:w="2358"/>
        <w:gridCol w:w="1962"/>
      </w:tblGrid>
      <w:tr w:rsidR="00946047" w:rsidRPr="00AD75F2" w14:paraId="7F41FF7F"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2A25477F"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73349F09"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62" w:type="dxa"/>
            <w:tcBorders>
              <w:top w:val="single" w:sz="4" w:space="0" w:color="000000"/>
              <w:left w:val="single" w:sz="4" w:space="0" w:color="000000"/>
              <w:bottom w:val="single" w:sz="4" w:space="0" w:color="000000"/>
              <w:right w:val="single" w:sz="4" w:space="0" w:color="000000"/>
            </w:tcBorders>
          </w:tcPr>
          <w:p w14:paraId="44C61C8C" w14:textId="5B94998F"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12D880A0"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1B51A252" w14:textId="4D5FE56E" w:rsidR="00946047" w:rsidRPr="00AD75F2" w:rsidRDefault="00946047" w:rsidP="00FF1BEF">
            <w:pPr>
              <w:kinsoku w:val="0"/>
              <w:overflowPunct w:val="0"/>
              <w:autoSpaceDE w:val="0"/>
              <w:autoSpaceDN w:val="0"/>
              <w:adjustRightInd w:val="0"/>
              <w:spacing w:after="0" w:line="240" w:lineRule="auto"/>
              <w:ind w:left="107" w:right="80"/>
              <w:rPr>
                <w:rFonts w:ascii="Times New Roman" w:hAnsi="Times New Roman" w:cs="Times New Roman"/>
                <w:sz w:val="24"/>
                <w:szCs w:val="24"/>
              </w:rPr>
            </w:pPr>
            <w:r w:rsidRPr="00AD75F2">
              <w:rPr>
                <w:rFonts w:ascii="Times New Roman" w:hAnsi="Times New Roman" w:cs="Times New Roman"/>
                <w:sz w:val="24"/>
                <w:szCs w:val="24"/>
              </w:rPr>
              <w:t xml:space="preserve">The mapping software must be tightly integrated with the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and accessible with a single click from</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 xml:space="preserve">the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p>
        </w:tc>
        <w:tc>
          <w:tcPr>
            <w:tcW w:w="2358" w:type="dxa"/>
            <w:tcBorders>
              <w:top w:val="single" w:sz="4" w:space="0" w:color="000000"/>
              <w:left w:val="single" w:sz="4" w:space="0" w:color="000000"/>
              <w:bottom w:val="single" w:sz="4" w:space="0" w:color="000000"/>
              <w:right w:val="single" w:sz="4" w:space="0" w:color="000000"/>
            </w:tcBorders>
          </w:tcPr>
          <w:p w14:paraId="25CCD39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3DDE43B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22BB8C1"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16CB35F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mapping software must be based on ESRI‐</w:t>
            </w:r>
          </w:p>
          <w:p w14:paraId="0CE3302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compatible mapping components.</w:t>
            </w:r>
          </w:p>
        </w:tc>
        <w:tc>
          <w:tcPr>
            <w:tcW w:w="2358" w:type="dxa"/>
            <w:tcBorders>
              <w:top w:val="single" w:sz="4" w:space="0" w:color="000000"/>
              <w:left w:val="single" w:sz="4" w:space="0" w:color="000000"/>
              <w:bottom w:val="single" w:sz="4" w:space="0" w:color="000000"/>
              <w:right w:val="single" w:sz="4" w:space="0" w:color="000000"/>
            </w:tcBorders>
          </w:tcPr>
          <w:p w14:paraId="02BA608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4316865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890C48D"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725BA119"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can choose from available data layers, such as</w:t>
            </w:r>
          </w:p>
          <w:p w14:paraId="404025E2"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ESNs, counties, roads, railroads, postal zones, etc.</w:t>
            </w:r>
          </w:p>
        </w:tc>
        <w:tc>
          <w:tcPr>
            <w:tcW w:w="2358" w:type="dxa"/>
            <w:tcBorders>
              <w:top w:val="single" w:sz="4" w:space="0" w:color="000000"/>
              <w:left w:val="single" w:sz="4" w:space="0" w:color="000000"/>
              <w:bottom w:val="single" w:sz="4" w:space="0" w:color="000000"/>
              <w:right w:val="single" w:sz="4" w:space="0" w:color="000000"/>
            </w:tcBorders>
          </w:tcPr>
          <w:p w14:paraId="77FA14D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4FFF19E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9425D20"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34D119B5"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All dispatch functions are available from the map.</w:t>
            </w:r>
          </w:p>
        </w:tc>
        <w:tc>
          <w:tcPr>
            <w:tcW w:w="2358" w:type="dxa"/>
            <w:tcBorders>
              <w:top w:val="single" w:sz="4" w:space="0" w:color="000000"/>
              <w:left w:val="single" w:sz="4" w:space="0" w:color="000000"/>
              <w:bottom w:val="single" w:sz="4" w:space="0" w:color="000000"/>
              <w:right w:val="single" w:sz="4" w:space="0" w:color="000000"/>
            </w:tcBorders>
          </w:tcPr>
          <w:p w14:paraId="54D40F5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665D6D9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40B972FF"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71FB6698"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Map functions are available from other dispatch</w:t>
            </w:r>
          </w:p>
          <w:p w14:paraId="549BCA7B"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screens as appropriate.</w:t>
            </w:r>
          </w:p>
        </w:tc>
        <w:tc>
          <w:tcPr>
            <w:tcW w:w="2358" w:type="dxa"/>
            <w:tcBorders>
              <w:top w:val="single" w:sz="4" w:space="0" w:color="000000"/>
              <w:left w:val="single" w:sz="4" w:space="0" w:color="000000"/>
              <w:bottom w:val="single" w:sz="4" w:space="0" w:color="000000"/>
              <w:right w:val="single" w:sz="4" w:space="0" w:color="000000"/>
            </w:tcBorders>
          </w:tcPr>
          <w:p w14:paraId="77B3B4D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442E568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FB924A6"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257D7C3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map has an integrated CAD command line.</w:t>
            </w:r>
          </w:p>
        </w:tc>
        <w:tc>
          <w:tcPr>
            <w:tcW w:w="2358" w:type="dxa"/>
            <w:tcBorders>
              <w:top w:val="single" w:sz="4" w:space="0" w:color="000000"/>
              <w:left w:val="single" w:sz="4" w:space="0" w:color="000000"/>
              <w:bottom w:val="single" w:sz="4" w:space="0" w:color="000000"/>
              <w:right w:val="single" w:sz="4" w:space="0" w:color="000000"/>
            </w:tcBorders>
          </w:tcPr>
          <w:p w14:paraId="5A12890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141F4C2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6C0E6080"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4CBFBBC9"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map has full drag‐and‐drop support for issuing</w:t>
            </w:r>
          </w:p>
          <w:p w14:paraId="7293F2CC"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CAD commands.</w:t>
            </w:r>
          </w:p>
        </w:tc>
        <w:tc>
          <w:tcPr>
            <w:tcW w:w="2358" w:type="dxa"/>
            <w:tcBorders>
              <w:top w:val="single" w:sz="4" w:space="0" w:color="000000"/>
              <w:left w:val="single" w:sz="4" w:space="0" w:color="000000"/>
              <w:bottom w:val="single" w:sz="4" w:space="0" w:color="000000"/>
              <w:right w:val="single" w:sz="4" w:space="0" w:color="000000"/>
            </w:tcBorders>
          </w:tcPr>
          <w:p w14:paraId="30D661B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2B6F68A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BD8FEFD"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1CF70A85" w14:textId="6804A939" w:rsidR="00B32BB5" w:rsidRPr="00AD75F2" w:rsidRDefault="00946047" w:rsidP="00B32BB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Active incidents are automatically plotted on the map</w:t>
            </w:r>
            <w:r w:rsidR="00B32BB5" w:rsidRPr="00AD75F2">
              <w:rPr>
                <w:rFonts w:ascii="Times New Roman" w:hAnsi="Times New Roman" w:cs="Times New Roman"/>
                <w:sz w:val="24"/>
                <w:szCs w:val="24"/>
              </w:rPr>
              <w:t xml:space="preserve"> as they are entered, and automatically removed from</w:t>
            </w:r>
          </w:p>
          <w:p w14:paraId="7E98F12D" w14:textId="4C5B5CD1" w:rsidR="00946047" w:rsidRPr="00AD75F2" w:rsidRDefault="00B32BB5" w:rsidP="00B32BB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map as they are cleared.</w:t>
            </w:r>
          </w:p>
        </w:tc>
        <w:tc>
          <w:tcPr>
            <w:tcW w:w="2358" w:type="dxa"/>
            <w:tcBorders>
              <w:top w:val="single" w:sz="4" w:space="0" w:color="000000"/>
              <w:left w:val="single" w:sz="4" w:space="0" w:color="000000"/>
              <w:bottom w:val="single" w:sz="4" w:space="0" w:color="000000"/>
              <w:right w:val="single" w:sz="4" w:space="0" w:color="000000"/>
            </w:tcBorders>
          </w:tcPr>
          <w:p w14:paraId="4C69541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7FCBE33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5AD078E1" w14:textId="77777777" w:rsidTr="00D52500">
        <w:trPr>
          <w:trHeight w:val="293"/>
        </w:trPr>
        <w:tc>
          <w:tcPr>
            <w:tcW w:w="5490" w:type="dxa"/>
            <w:tcBorders>
              <w:top w:val="single" w:sz="4" w:space="0" w:color="000000"/>
              <w:left w:val="single" w:sz="4" w:space="0" w:color="000000"/>
              <w:bottom w:val="single" w:sz="4" w:space="0" w:color="000000"/>
              <w:right w:val="single" w:sz="4" w:space="0" w:color="000000"/>
            </w:tcBorders>
          </w:tcPr>
          <w:p w14:paraId="35E56E78"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Key incident data is displayed, including address,</w:t>
            </w:r>
          </w:p>
          <w:p w14:paraId="3DCBBE2C"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coordinates, nearest intersection, incident code, priority level, and assigned units.</w:t>
            </w:r>
          </w:p>
        </w:tc>
        <w:tc>
          <w:tcPr>
            <w:tcW w:w="2358" w:type="dxa"/>
            <w:tcBorders>
              <w:top w:val="single" w:sz="4" w:space="0" w:color="000000"/>
              <w:left w:val="single" w:sz="4" w:space="0" w:color="000000"/>
              <w:bottom w:val="single" w:sz="4" w:space="0" w:color="000000"/>
              <w:right w:val="single" w:sz="4" w:space="0" w:color="000000"/>
            </w:tcBorders>
          </w:tcPr>
          <w:p w14:paraId="4C4B69E3"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042A0362"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11377B05" w14:textId="77777777" w:rsidTr="00D52500">
        <w:trPr>
          <w:trHeight w:val="293"/>
        </w:trPr>
        <w:tc>
          <w:tcPr>
            <w:tcW w:w="5490" w:type="dxa"/>
            <w:tcBorders>
              <w:top w:val="single" w:sz="4" w:space="0" w:color="000000"/>
              <w:left w:val="single" w:sz="4" w:space="0" w:color="000000"/>
              <w:bottom w:val="single" w:sz="4" w:space="0" w:color="000000"/>
              <w:right w:val="single" w:sz="4" w:space="0" w:color="000000"/>
            </w:tcBorders>
          </w:tcPr>
          <w:p w14:paraId="0ABA2503"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Dispatch alerts (if an incident has been waiting past</w:t>
            </w:r>
          </w:p>
          <w:p w14:paraId="222A8C54"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an agency‐defined time to be dispatched) appear on the map.</w:t>
            </w:r>
          </w:p>
        </w:tc>
        <w:tc>
          <w:tcPr>
            <w:tcW w:w="2358" w:type="dxa"/>
            <w:tcBorders>
              <w:top w:val="single" w:sz="4" w:space="0" w:color="000000"/>
              <w:left w:val="single" w:sz="4" w:space="0" w:color="000000"/>
              <w:bottom w:val="single" w:sz="4" w:space="0" w:color="000000"/>
              <w:right w:val="single" w:sz="4" w:space="0" w:color="000000"/>
            </w:tcBorders>
          </w:tcPr>
          <w:p w14:paraId="55563ABF"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68188F1F"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528508D6" w14:textId="77777777" w:rsidTr="00D52500">
        <w:trPr>
          <w:trHeight w:val="293"/>
        </w:trPr>
        <w:tc>
          <w:tcPr>
            <w:tcW w:w="5490" w:type="dxa"/>
            <w:tcBorders>
              <w:top w:val="single" w:sz="4" w:space="0" w:color="000000"/>
              <w:left w:val="single" w:sz="4" w:space="0" w:color="000000"/>
              <w:bottom w:val="single" w:sz="4" w:space="0" w:color="000000"/>
              <w:right w:val="single" w:sz="4" w:space="0" w:color="000000"/>
            </w:tcBorders>
          </w:tcPr>
          <w:p w14:paraId="187731BB" w14:textId="77777777" w:rsidR="00D52500" w:rsidRPr="00AD75F2" w:rsidRDefault="00D52500"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map uses AVL to show unit locations.</w:t>
            </w:r>
          </w:p>
        </w:tc>
        <w:tc>
          <w:tcPr>
            <w:tcW w:w="2358" w:type="dxa"/>
            <w:tcBorders>
              <w:top w:val="single" w:sz="4" w:space="0" w:color="000000"/>
              <w:left w:val="single" w:sz="4" w:space="0" w:color="000000"/>
              <w:bottom w:val="single" w:sz="4" w:space="0" w:color="000000"/>
              <w:right w:val="single" w:sz="4" w:space="0" w:color="000000"/>
            </w:tcBorders>
          </w:tcPr>
          <w:p w14:paraId="2FBB8E47"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494E0E3D"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71BA8818" w14:textId="77777777" w:rsidTr="00D52500">
        <w:trPr>
          <w:trHeight w:val="293"/>
        </w:trPr>
        <w:tc>
          <w:tcPr>
            <w:tcW w:w="5490" w:type="dxa"/>
            <w:tcBorders>
              <w:top w:val="single" w:sz="4" w:space="0" w:color="000000"/>
              <w:left w:val="single" w:sz="4" w:space="0" w:color="000000"/>
              <w:bottom w:val="single" w:sz="4" w:space="0" w:color="000000"/>
              <w:right w:val="single" w:sz="4" w:space="0" w:color="000000"/>
            </w:tcBorders>
          </w:tcPr>
          <w:p w14:paraId="54B0C8F1"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The calltaker / dispatcher can filter which units to view, such as on‐duty units and/or off‐duty units, or</w:t>
            </w:r>
          </w:p>
          <w:p w14:paraId="1D199F2B"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by unit type (law enforcement, fire, EMS, etc.).</w:t>
            </w:r>
          </w:p>
        </w:tc>
        <w:tc>
          <w:tcPr>
            <w:tcW w:w="2358" w:type="dxa"/>
            <w:tcBorders>
              <w:top w:val="single" w:sz="4" w:space="0" w:color="000000"/>
              <w:left w:val="single" w:sz="4" w:space="0" w:color="000000"/>
              <w:bottom w:val="single" w:sz="4" w:space="0" w:color="000000"/>
              <w:right w:val="single" w:sz="4" w:space="0" w:color="000000"/>
            </w:tcBorders>
          </w:tcPr>
          <w:p w14:paraId="7AFBF162"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2E6848B8"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2DB6D724" w14:textId="77777777" w:rsidTr="00D52500">
        <w:trPr>
          <w:trHeight w:val="293"/>
        </w:trPr>
        <w:tc>
          <w:tcPr>
            <w:tcW w:w="5490" w:type="dxa"/>
            <w:tcBorders>
              <w:top w:val="single" w:sz="4" w:space="0" w:color="000000"/>
              <w:left w:val="single" w:sz="4" w:space="0" w:color="000000"/>
              <w:bottom w:val="single" w:sz="4" w:space="0" w:color="000000"/>
              <w:right w:val="single" w:sz="4" w:space="0" w:color="000000"/>
            </w:tcBorders>
          </w:tcPr>
          <w:p w14:paraId="1C03E4FA"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Key unit data is displayed, including call number, unit</w:t>
            </w:r>
          </w:p>
          <w:p w14:paraId="5C73FFCB" w14:textId="77777777" w:rsidR="00D52500" w:rsidRPr="00AD75F2" w:rsidRDefault="00D52500"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type, status, etc.</w:t>
            </w:r>
          </w:p>
        </w:tc>
        <w:tc>
          <w:tcPr>
            <w:tcW w:w="2358" w:type="dxa"/>
            <w:tcBorders>
              <w:top w:val="single" w:sz="4" w:space="0" w:color="000000"/>
              <w:left w:val="single" w:sz="4" w:space="0" w:color="000000"/>
              <w:bottom w:val="single" w:sz="4" w:space="0" w:color="000000"/>
              <w:right w:val="single" w:sz="4" w:space="0" w:color="000000"/>
            </w:tcBorders>
          </w:tcPr>
          <w:p w14:paraId="6928F8B1"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63D9985B"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753EA60C" w14:textId="77777777" w:rsidTr="00D52500">
        <w:trPr>
          <w:trHeight w:val="293"/>
        </w:trPr>
        <w:tc>
          <w:tcPr>
            <w:tcW w:w="5490" w:type="dxa"/>
            <w:tcBorders>
              <w:top w:val="single" w:sz="4" w:space="0" w:color="000000"/>
              <w:left w:val="single" w:sz="4" w:space="0" w:color="000000"/>
              <w:bottom w:val="single" w:sz="4" w:space="0" w:color="000000"/>
              <w:right w:val="single" w:sz="4" w:space="0" w:color="000000"/>
            </w:tcBorders>
          </w:tcPr>
          <w:p w14:paraId="5A685220"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Unit alerts for officer safety checks (based on agency‐</w:t>
            </w:r>
          </w:p>
          <w:p w14:paraId="6F236B7E" w14:textId="77777777" w:rsidR="00D52500" w:rsidRPr="00AD75F2" w:rsidRDefault="00D52500"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defined times) display on the map.</w:t>
            </w:r>
          </w:p>
        </w:tc>
        <w:tc>
          <w:tcPr>
            <w:tcW w:w="2358" w:type="dxa"/>
            <w:tcBorders>
              <w:top w:val="single" w:sz="4" w:space="0" w:color="000000"/>
              <w:left w:val="single" w:sz="4" w:space="0" w:color="000000"/>
              <w:bottom w:val="single" w:sz="4" w:space="0" w:color="000000"/>
              <w:right w:val="single" w:sz="4" w:space="0" w:color="000000"/>
            </w:tcBorders>
          </w:tcPr>
          <w:p w14:paraId="3CDFA0C2"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6A27002D"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442B2D3A" w14:textId="77777777" w:rsidTr="00D52500">
        <w:trPr>
          <w:trHeight w:val="293"/>
        </w:trPr>
        <w:tc>
          <w:tcPr>
            <w:tcW w:w="5490" w:type="dxa"/>
            <w:tcBorders>
              <w:top w:val="single" w:sz="4" w:space="0" w:color="000000"/>
              <w:left w:val="single" w:sz="4" w:space="0" w:color="000000"/>
              <w:bottom w:val="single" w:sz="4" w:space="0" w:color="000000"/>
              <w:right w:val="single" w:sz="4" w:space="0" w:color="000000"/>
            </w:tcBorders>
          </w:tcPr>
          <w:p w14:paraId="47080069" w14:textId="5F8497FE" w:rsidR="00D52500" w:rsidRPr="00AD75F2" w:rsidRDefault="00D52500" w:rsidP="00B32BB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The map offers a routing function.</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 xml:space="preserve"> Routes can be</w:t>
            </w:r>
            <w:r w:rsidR="00B32BB5" w:rsidRPr="00AD75F2">
              <w:rPr>
                <w:rFonts w:ascii="Times New Roman" w:hAnsi="Times New Roman" w:cs="Times New Roman"/>
                <w:sz w:val="24"/>
                <w:szCs w:val="24"/>
              </w:rPr>
              <w:t xml:space="preserve"> drawn between any combination of unit locations, incident addresses, and other addresses.</w:t>
            </w:r>
          </w:p>
        </w:tc>
        <w:tc>
          <w:tcPr>
            <w:tcW w:w="2358" w:type="dxa"/>
            <w:tcBorders>
              <w:top w:val="single" w:sz="4" w:space="0" w:color="000000"/>
              <w:left w:val="single" w:sz="4" w:space="0" w:color="000000"/>
              <w:bottom w:val="single" w:sz="4" w:space="0" w:color="000000"/>
              <w:right w:val="single" w:sz="4" w:space="0" w:color="000000"/>
            </w:tcBorders>
          </w:tcPr>
          <w:p w14:paraId="190489FF"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5E2ECAE9"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r w:rsidR="00D52500" w:rsidRPr="00AD75F2" w14:paraId="41CD2B62" w14:textId="77777777" w:rsidTr="00D52500">
        <w:trPr>
          <w:trHeight w:val="293"/>
        </w:trPr>
        <w:tc>
          <w:tcPr>
            <w:tcW w:w="5490" w:type="dxa"/>
            <w:tcBorders>
              <w:top w:val="single" w:sz="4" w:space="0" w:color="000000"/>
              <w:left w:val="single" w:sz="4" w:space="0" w:color="000000"/>
              <w:bottom w:val="single" w:sz="4" w:space="0" w:color="000000"/>
              <w:right w:val="single" w:sz="4" w:space="0" w:color="000000"/>
            </w:tcBorders>
          </w:tcPr>
          <w:p w14:paraId="4772E914" w14:textId="0123B38C"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Road segments can be marked as closed for routing purposes. </w:t>
            </w:r>
            <w:r w:rsidR="00B32BB5">
              <w:rPr>
                <w:rFonts w:ascii="Times New Roman" w:hAnsi="Times New Roman" w:cs="Times New Roman"/>
                <w:sz w:val="24"/>
                <w:szCs w:val="24"/>
              </w:rPr>
              <w:t xml:space="preserve"> </w:t>
            </w:r>
            <w:r w:rsidRPr="00AD75F2">
              <w:rPr>
                <w:rFonts w:ascii="Times New Roman" w:hAnsi="Times New Roman" w:cs="Times New Roman"/>
                <w:sz w:val="24"/>
                <w:szCs w:val="24"/>
              </w:rPr>
              <w:t>Barriers or closed segments are displayed</w:t>
            </w:r>
          </w:p>
          <w:p w14:paraId="1E648A65" w14:textId="77777777" w:rsidR="00D52500" w:rsidRPr="00AD75F2" w:rsidRDefault="00D52500" w:rsidP="00D5250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on the map.</w:t>
            </w:r>
          </w:p>
        </w:tc>
        <w:tc>
          <w:tcPr>
            <w:tcW w:w="2358" w:type="dxa"/>
            <w:tcBorders>
              <w:top w:val="single" w:sz="4" w:space="0" w:color="000000"/>
              <w:left w:val="single" w:sz="4" w:space="0" w:color="000000"/>
              <w:bottom w:val="single" w:sz="4" w:space="0" w:color="000000"/>
              <w:right w:val="single" w:sz="4" w:space="0" w:color="000000"/>
            </w:tcBorders>
          </w:tcPr>
          <w:p w14:paraId="121E0E46"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26165525" w14:textId="77777777" w:rsidR="00D52500" w:rsidRPr="00AD75F2" w:rsidRDefault="00D52500" w:rsidP="00370795">
            <w:pPr>
              <w:kinsoku w:val="0"/>
              <w:overflowPunct w:val="0"/>
              <w:autoSpaceDE w:val="0"/>
              <w:autoSpaceDN w:val="0"/>
              <w:adjustRightInd w:val="0"/>
              <w:spacing w:after="0" w:line="240" w:lineRule="auto"/>
              <w:rPr>
                <w:rFonts w:ascii="Times New Roman" w:hAnsi="Times New Roman" w:cs="Times New Roman"/>
              </w:rPr>
            </w:pPr>
          </w:p>
        </w:tc>
      </w:tr>
    </w:tbl>
    <w:p w14:paraId="46BCF014" w14:textId="77777777" w:rsidR="00946047" w:rsidRPr="00AD75F2" w:rsidRDefault="00946047" w:rsidP="00946047">
      <w:pPr>
        <w:kinsoku w:val="0"/>
        <w:overflowPunct w:val="0"/>
        <w:autoSpaceDE w:val="0"/>
        <w:autoSpaceDN w:val="0"/>
        <w:adjustRightInd w:val="0"/>
        <w:spacing w:after="1" w:line="240" w:lineRule="auto"/>
        <w:rPr>
          <w:rFonts w:ascii="Times New Roman" w:hAnsi="Times New Roman" w:cs="Times New Roman"/>
          <w:b/>
          <w:bCs/>
          <w:sz w:val="20"/>
          <w:szCs w:val="20"/>
        </w:rPr>
      </w:pPr>
    </w:p>
    <w:p w14:paraId="63B7016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07C86C12" w14:textId="77777777" w:rsidR="00E26B74" w:rsidRPr="00AD75F2" w:rsidRDefault="00E26B74"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3A0172D7" w14:textId="77777777" w:rsidR="00946047" w:rsidRPr="00AD75F2" w:rsidRDefault="00946047" w:rsidP="004F20D8">
      <w:pPr>
        <w:pStyle w:val="Heading2"/>
        <w:rPr>
          <w:rFonts w:ascii="Times New Roman" w:hAnsi="Times New Roman" w:cs="Times New Roman"/>
        </w:rPr>
      </w:pPr>
      <w:bookmarkStart w:id="89" w:name="_Toc31203969"/>
      <w:r w:rsidRPr="00AD75F2">
        <w:rPr>
          <w:rFonts w:ascii="Times New Roman" w:hAnsi="Times New Roman" w:cs="Times New Roman"/>
        </w:rPr>
        <w:t>RMS Security and</w:t>
      </w:r>
      <w:r w:rsidRPr="00AD75F2">
        <w:rPr>
          <w:rFonts w:ascii="Times New Roman" w:hAnsi="Times New Roman" w:cs="Times New Roman"/>
          <w:spacing w:val="-2"/>
        </w:rPr>
        <w:t xml:space="preserve"> </w:t>
      </w:r>
      <w:r w:rsidRPr="00AD75F2">
        <w:rPr>
          <w:rFonts w:ascii="Times New Roman" w:hAnsi="Times New Roman" w:cs="Times New Roman"/>
        </w:rPr>
        <w:t>Accessibility</w:t>
      </w:r>
      <w:bookmarkEnd w:id="89"/>
    </w:p>
    <w:tbl>
      <w:tblPr>
        <w:tblW w:w="9810" w:type="dxa"/>
        <w:tblInd w:w="-95" w:type="dxa"/>
        <w:tblLayout w:type="fixed"/>
        <w:tblCellMar>
          <w:left w:w="0" w:type="dxa"/>
          <w:right w:w="0" w:type="dxa"/>
        </w:tblCellMar>
        <w:tblLook w:val="0000" w:firstRow="0" w:lastRow="0" w:firstColumn="0" w:lastColumn="0" w:noHBand="0" w:noVBand="0"/>
      </w:tblPr>
      <w:tblGrid>
        <w:gridCol w:w="5490"/>
        <w:gridCol w:w="2358"/>
        <w:gridCol w:w="1962"/>
      </w:tblGrid>
      <w:tr w:rsidR="00946047" w:rsidRPr="00AD75F2" w14:paraId="3C55DC99"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649F7DE4"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55AD8139"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62" w:type="dxa"/>
            <w:tcBorders>
              <w:top w:val="single" w:sz="4" w:space="0" w:color="000000"/>
              <w:left w:val="single" w:sz="4" w:space="0" w:color="000000"/>
              <w:bottom w:val="single" w:sz="4" w:space="0" w:color="000000"/>
              <w:right w:val="single" w:sz="4" w:space="0" w:color="000000"/>
            </w:tcBorders>
          </w:tcPr>
          <w:p w14:paraId="7C434909" w14:textId="517F1AE8"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32BEED1A"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44FCBD03" w14:textId="77777777" w:rsidR="00946047" w:rsidRPr="00AD75F2" w:rsidRDefault="00946047" w:rsidP="00946047">
            <w:pPr>
              <w:kinsoku w:val="0"/>
              <w:overflowPunct w:val="0"/>
              <w:autoSpaceDE w:val="0"/>
              <w:autoSpaceDN w:val="0"/>
              <w:adjustRightInd w:val="0"/>
              <w:spacing w:after="0" w:line="240" w:lineRule="auto"/>
              <w:ind w:left="107" w:right="90"/>
              <w:rPr>
                <w:rFonts w:ascii="Times New Roman" w:hAnsi="Times New Roman" w:cs="Times New Roman"/>
                <w:sz w:val="24"/>
                <w:szCs w:val="24"/>
              </w:rPr>
            </w:pPr>
            <w:r w:rsidRPr="00AD75F2">
              <w:rPr>
                <w:rFonts w:ascii="Times New Roman" w:hAnsi="Times New Roman" w:cs="Times New Roman"/>
                <w:sz w:val="24"/>
                <w:szCs w:val="24"/>
              </w:rPr>
              <w:t>Access to each component of the software can be granted or restricted for individual users or for groups</w:t>
            </w:r>
          </w:p>
          <w:p w14:paraId="2EEBF75B"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of users.</w:t>
            </w:r>
          </w:p>
        </w:tc>
        <w:tc>
          <w:tcPr>
            <w:tcW w:w="2358" w:type="dxa"/>
            <w:tcBorders>
              <w:top w:val="single" w:sz="4" w:space="0" w:color="000000"/>
              <w:left w:val="single" w:sz="4" w:space="0" w:color="000000"/>
              <w:bottom w:val="single" w:sz="4" w:space="0" w:color="000000"/>
              <w:right w:val="single" w:sz="4" w:space="0" w:color="000000"/>
            </w:tcBorders>
          </w:tcPr>
          <w:p w14:paraId="2D7D1AA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337536A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8944D44"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619AD403"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For each component, access levels include view, edit,</w:t>
            </w:r>
          </w:p>
          <w:p w14:paraId="0BC46191"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print, delete, admin, etc.</w:t>
            </w:r>
          </w:p>
        </w:tc>
        <w:tc>
          <w:tcPr>
            <w:tcW w:w="2358" w:type="dxa"/>
            <w:tcBorders>
              <w:top w:val="single" w:sz="4" w:space="0" w:color="000000"/>
              <w:left w:val="single" w:sz="4" w:space="0" w:color="000000"/>
              <w:bottom w:val="single" w:sz="4" w:space="0" w:color="000000"/>
              <w:right w:val="single" w:sz="4" w:space="0" w:color="000000"/>
            </w:tcBorders>
          </w:tcPr>
          <w:p w14:paraId="07DFAF6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2B59A17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E17C13A"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5C64E6EB"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Access is verified by username and corresponding</w:t>
            </w:r>
          </w:p>
          <w:p w14:paraId="25FBAE93"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confidential password.</w:t>
            </w:r>
          </w:p>
        </w:tc>
        <w:tc>
          <w:tcPr>
            <w:tcW w:w="2358" w:type="dxa"/>
            <w:tcBorders>
              <w:top w:val="single" w:sz="4" w:space="0" w:color="000000"/>
              <w:left w:val="single" w:sz="4" w:space="0" w:color="000000"/>
              <w:bottom w:val="single" w:sz="4" w:space="0" w:color="000000"/>
              <w:right w:val="single" w:sz="4" w:space="0" w:color="000000"/>
            </w:tcBorders>
          </w:tcPr>
          <w:p w14:paraId="4364F1C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129C37D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A436012"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405C7A6E"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Passwords are never displayed.</w:t>
            </w:r>
          </w:p>
        </w:tc>
        <w:tc>
          <w:tcPr>
            <w:tcW w:w="2358" w:type="dxa"/>
            <w:tcBorders>
              <w:top w:val="single" w:sz="4" w:space="0" w:color="000000"/>
              <w:left w:val="single" w:sz="4" w:space="0" w:color="000000"/>
              <w:bottom w:val="single" w:sz="4" w:space="0" w:color="000000"/>
              <w:right w:val="single" w:sz="4" w:space="0" w:color="000000"/>
            </w:tcBorders>
          </w:tcPr>
          <w:p w14:paraId="36D195D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62" w:type="dxa"/>
            <w:tcBorders>
              <w:top w:val="single" w:sz="4" w:space="0" w:color="000000"/>
              <w:left w:val="single" w:sz="4" w:space="0" w:color="000000"/>
              <w:bottom w:val="single" w:sz="4" w:space="0" w:color="000000"/>
              <w:right w:val="single" w:sz="4" w:space="0" w:color="000000"/>
            </w:tcBorders>
          </w:tcPr>
          <w:p w14:paraId="216D542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68B916AD"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05C979F2"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Each user has only one username and password for</w:t>
            </w:r>
          </w:p>
          <w:p w14:paraId="1D57DF81" w14:textId="543E8771"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entire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p>
        </w:tc>
        <w:tc>
          <w:tcPr>
            <w:tcW w:w="2358" w:type="dxa"/>
            <w:tcBorders>
              <w:top w:val="single" w:sz="4" w:space="0" w:color="000000"/>
              <w:left w:val="single" w:sz="4" w:space="0" w:color="000000"/>
              <w:bottom w:val="single" w:sz="4" w:space="0" w:color="000000"/>
              <w:right w:val="single" w:sz="4" w:space="0" w:color="000000"/>
            </w:tcBorders>
          </w:tcPr>
          <w:p w14:paraId="4F26203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04AFD63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E246A16" w14:textId="77777777" w:rsidTr="00AA2DB1">
        <w:trPr>
          <w:trHeight w:val="1171"/>
        </w:trPr>
        <w:tc>
          <w:tcPr>
            <w:tcW w:w="5490" w:type="dxa"/>
            <w:tcBorders>
              <w:top w:val="single" w:sz="4" w:space="0" w:color="000000"/>
              <w:left w:val="single" w:sz="4" w:space="0" w:color="000000"/>
              <w:bottom w:val="single" w:sz="4" w:space="0" w:color="000000"/>
              <w:right w:val="single" w:sz="4" w:space="0" w:color="000000"/>
            </w:tcBorders>
          </w:tcPr>
          <w:p w14:paraId="1FA7D4E0" w14:textId="6751508F" w:rsidR="00946047" w:rsidRPr="00AD75F2" w:rsidRDefault="00946047" w:rsidP="00946047">
            <w:pPr>
              <w:kinsoku w:val="0"/>
              <w:overflowPunct w:val="0"/>
              <w:autoSpaceDE w:val="0"/>
              <w:autoSpaceDN w:val="0"/>
              <w:adjustRightInd w:val="0"/>
              <w:spacing w:after="0" w:line="240" w:lineRule="auto"/>
              <w:ind w:left="107" w:right="93"/>
              <w:rPr>
                <w:rFonts w:ascii="Times New Roman" w:hAnsi="Times New Roman" w:cs="Times New Roman"/>
                <w:sz w:val="24"/>
                <w:szCs w:val="24"/>
              </w:rPr>
            </w:pPr>
            <w:r w:rsidRPr="00AD75F2">
              <w:rPr>
                <w:rFonts w:ascii="Times New Roman" w:hAnsi="Times New Roman" w:cs="Times New Roman"/>
                <w:sz w:val="24"/>
                <w:szCs w:val="24"/>
              </w:rPr>
              <w:t xml:space="preserve">From the RMS, all other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modules (CAD, Jail, etc.) are quickly available based on permissions given. Other modules must be accessible with a single</w:t>
            </w:r>
            <w:r w:rsidRPr="00AD75F2">
              <w:rPr>
                <w:rFonts w:ascii="Times New Roman" w:hAnsi="Times New Roman" w:cs="Times New Roman"/>
                <w:spacing w:val="-16"/>
                <w:sz w:val="24"/>
                <w:szCs w:val="24"/>
              </w:rPr>
              <w:t xml:space="preserve"> </w:t>
            </w:r>
            <w:r w:rsidRPr="00AD75F2">
              <w:rPr>
                <w:rFonts w:ascii="Times New Roman" w:hAnsi="Times New Roman" w:cs="Times New Roman"/>
                <w:sz w:val="24"/>
                <w:szCs w:val="24"/>
              </w:rPr>
              <w:t>click</w:t>
            </w:r>
          </w:p>
          <w:p w14:paraId="049E49AE"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or keystroke, without launching a separate</w:t>
            </w:r>
            <w:r w:rsidRPr="00AD75F2">
              <w:rPr>
                <w:rFonts w:ascii="Times New Roman" w:hAnsi="Times New Roman" w:cs="Times New Roman"/>
                <w:spacing w:val="-16"/>
                <w:sz w:val="24"/>
                <w:szCs w:val="24"/>
              </w:rPr>
              <w:t xml:space="preserve"> </w:t>
            </w:r>
            <w:r w:rsidRPr="00AD75F2">
              <w:rPr>
                <w:rFonts w:ascii="Times New Roman" w:hAnsi="Times New Roman" w:cs="Times New Roman"/>
                <w:sz w:val="24"/>
                <w:szCs w:val="24"/>
              </w:rPr>
              <w:t>program.</w:t>
            </w:r>
          </w:p>
        </w:tc>
        <w:tc>
          <w:tcPr>
            <w:tcW w:w="2358" w:type="dxa"/>
            <w:tcBorders>
              <w:top w:val="single" w:sz="4" w:space="0" w:color="000000"/>
              <w:left w:val="single" w:sz="4" w:space="0" w:color="000000"/>
              <w:bottom w:val="single" w:sz="4" w:space="0" w:color="000000"/>
              <w:right w:val="single" w:sz="4" w:space="0" w:color="000000"/>
            </w:tcBorders>
          </w:tcPr>
          <w:p w14:paraId="477D437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2B913ED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F6F05B5"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5606BFBB" w14:textId="68E4BA71" w:rsidR="00946047" w:rsidRPr="00AD75F2" w:rsidRDefault="00946047" w:rsidP="00946047">
            <w:pPr>
              <w:kinsoku w:val="0"/>
              <w:overflowPunct w:val="0"/>
              <w:autoSpaceDE w:val="0"/>
              <w:autoSpaceDN w:val="0"/>
              <w:adjustRightInd w:val="0"/>
              <w:spacing w:after="0" w:line="240" w:lineRule="auto"/>
              <w:ind w:left="107" w:right="25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tracks the individual who last entered or updated any transaction as well as the date of the</w:t>
            </w:r>
          </w:p>
          <w:p w14:paraId="5BF65EF2"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modification.</w:t>
            </w:r>
          </w:p>
        </w:tc>
        <w:tc>
          <w:tcPr>
            <w:tcW w:w="2358" w:type="dxa"/>
            <w:tcBorders>
              <w:top w:val="single" w:sz="4" w:space="0" w:color="000000"/>
              <w:left w:val="single" w:sz="4" w:space="0" w:color="000000"/>
              <w:bottom w:val="single" w:sz="4" w:space="0" w:color="000000"/>
              <w:right w:val="single" w:sz="4" w:space="0" w:color="000000"/>
            </w:tcBorders>
          </w:tcPr>
          <w:p w14:paraId="15A546F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00A0AF3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8A83930"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513ACF17" w14:textId="642D79BC"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provides for multiple users to be on the</w:t>
            </w:r>
          </w:p>
          <w:p w14:paraId="58277EA2" w14:textId="11D1F4C9" w:rsidR="00946047" w:rsidRPr="00AD75F2" w:rsidRDefault="004B3DAA" w:rsidP="00946047">
            <w:pPr>
              <w:kinsoku w:val="0"/>
              <w:overflowPunct w:val="0"/>
              <w:autoSpaceDE w:val="0"/>
              <w:autoSpaceDN w:val="0"/>
              <w:adjustRightInd w:val="0"/>
              <w:spacing w:after="0" w:line="290" w:lineRule="atLeast"/>
              <w:ind w:left="107" w:right="1490"/>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and using the same applications simultaneously.</w:t>
            </w:r>
          </w:p>
        </w:tc>
        <w:tc>
          <w:tcPr>
            <w:tcW w:w="2358" w:type="dxa"/>
            <w:tcBorders>
              <w:top w:val="single" w:sz="4" w:space="0" w:color="000000"/>
              <w:left w:val="single" w:sz="4" w:space="0" w:color="000000"/>
              <w:bottom w:val="single" w:sz="4" w:space="0" w:color="000000"/>
              <w:right w:val="single" w:sz="4" w:space="0" w:color="000000"/>
            </w:tcBorders>
          </w:tcPr>
          <w:p w14:paraId="7E31E3C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2" w:type="dxa"/>
            <w:tcBorders>
              <w:top w:val="single" w:sz="4" w:space="0" w:color="000000"/>
              <w:left w:val="single" w:sz="4" w:space="0" w:color="000000"/>
              <w:bottom w:val="single" w:sz="4" w:space="0" w:color="000000"/>
              <w:right w:val="single" w:sz="4" w:space="0" w:color="000000"/>
            </w:tcBorders>
          </w:tcPr>
          <w:p w14:paraId="5AFBCB0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340B3A99" w14:textId="2B977D41" w:rsidR="00E26B74" w:rsidRPr="00AD75F2" w:rsidRDefault="00E26B74" w:rsidP="00946047">
      <w:pPr>
        <w:kinsoku w:val="0"/>
        <w:overflowPunct w:val="0"/>
        <w:autoSpaceDE w:val="0"/>
        <w:autoSpaceDN w:val="0"/>
        <w:adjustRightInd w:val="0"/>
        <w:spacing w:before="5" w:after="0" w:line="240" w:lineRule="auto"/>
        <w:rPr>
          <w:rFonts w:ascii="Times New Roman" w:hAnsi="Times New Roman" w:cs="Times New Roman"/>
          <w:b/>
          <w:bCs/>
        </w:rPr>
      </w:pPr>
    </w:p>
    <w:p w14:paraId="6D4876B3" w14:textId="77777777" w:rsidR="00946047" w:rsidRPr="00AD75F2" w:rsidRDefault="00946047" w:rsidP="004F20D8">
      <w:pPr>
        <w:pStyle w:val="Heading2"/>
        <w:rPr>
          <w:rFonts w:ascii="Times New Roman" w:hAnsi="Times New Roman" w:cs="Times New Roman"/>
        </w:rPr>
      </w:pPr>
      <w:bookmarkStart w:id="90" w:name="_Toc31203970"/>
      <w:r w:rsidRPr="00AD75F2">
        <w:rPr>
          <w:rFonts w:ascii="Times New Roman" w:hAnsi="Times New Roman" w:cs="Times New Roman"/>
        </w:rPr>
        <w:t>Integration Between</w:t>
      </w:r>
      <w:r w:rsidRPr="00AD75F2">
        <w:rPr>
          <w:rFonts w:ascii="Times New Roman" w:hAnsi="Times New Roman" w:cs="Times New Roman"/>
          <w:spacing w:val="-3"/>
        </w:rPr>
        <w:t xml:space="preserve"> </w:t>
      </w:r>
      <w:r w:rsidRPr="00AD75F2">
        <w:rPr>
          <w:rFonts w:ascii="Times New Roman" w:hAnsi="Times New Roman" w:cs="Times New Roman"/>
        </w:rPr>
        <w:t>Modules</w:t>
      </w:r>
      <w:bookmarkEnd w:id="90"/>
    </w:p>
    <w:tbl>
      <w:tblPr>
        <w:tblW w:w="9900" w:type="dxa"/>
        <w:tblInd w:w="-185" w:type="dxa"/>
        <w:tblLayout w:type="fixed"/>
        <w:tblCellMar>
          <w:left w:w="0" w:type="dxa"/>
          <w:right w:w="0" w:type="dxa"/>
        </w:tblCellMar>
        <w:tblLook w:val="0000" w:firstRow="0" w:lastRow="0" w:firstColumn="0" w:lastColumn="0" w:noHBand="0" w:noVBand="0"/>
      </w:tblPr>
      <w:tblGrid>
        <w:gridCol w:w="5490"/>
        <w:gridCol w:w="2358"/>
        <w:gridCol w:w="2052"/>
      </w:tblGrid>
      <w:tr w:rsidR="00946047" w:rsidRPr="00AD75F2" w14:paraId="4D88EFC8"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0FFEA1B9"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368EF0E0"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52" w:type="dxa"/>
            <w:tcBorders>
              <w:top w:val="single" w:sz="4" w:space="0" w:color="000000"/>
              <w:left w:val="single" w:sz="4" w:space="0" w:color="000000"/>
              <w:bottom w:val="single" w:sz="4" w:space="0" w:color="000000"/>
              <w:right w:val="single" w:sz="4" w:space="0" w:color="000000"/>
            </w:tcBorders>
          </w:tcPr>
          <w:p w14:paraId="24BBA3D5" w14:textId="4716F831"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72273260"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1CB742FF" w14:textId="60DF2BE9" w:rsidR="00946047" w:rsidRPr="00AD75F2" w:rsidRDefault="00946047" w:rsidP="004B3DAA">
            <w:pPr>
              <w:kinsoku w:val="0"/>
              <w:overflowPunct w:val="0"/>
              <w:autoSpaceDE w:val="0"/>
              <w:autoSpaceDN w:val="0"/>
              <w:adjustRightInd w:val="0"/>
              <w:spacing w:after="0" w:line="240" w:lineRule="auto"/>
              <w:ind w:left="107" w:right="193"/>
              <w:rPr>
                <w:rFonts w:ascii="Times New Roman" w:hAnsi="Times New Roman" w:cs="Times New Roman"/>
                <w:sz w:val="24"/>
                <w:szCs w:val="24"/>
              </w:rPr>
            </w:pPr>
            <w:r w:rsidRPr="00AD75F2">
              <w:rPr>
                <w:rFonts w:ascii="Times New Roman" w:hAnsi="Times New Roman" w:cs="Times New Roman"/>
                <w:sz w:val="24"/>
                <w:szCs w:val="24"/>
              </w:rPr>
              <w:t xml:space="preserve">The RMS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must seamlessly integrate with other software modules (CAD, mobile CAD/RMS, Jail,</w:t>
            </w:r>
            <w:r w:rsidR="004B3DAA" w:rsidRPr="00AD75F2">
              <w:rPr>
                <w:rFonts w:ascii="Times New Roman" w:hAnsi="Times New Roman" w:cs="Times New Roman"/>
                <w:sz w:val="24"/>
                <w:szCs w:val="24"/>
              </w:rPr>
              <w:t xml:space="preserve"> </w:t>
            </w:r>
            <w:r w:rsidRPr="00AD75F2">
              <w:rPr>
                <w:rFonts w:ascii="Times New Roman" w:hAnsi="Times New Roman" w:cs="Times New Roman"/>
                <w:sz w:val="24"/>
                <w:szCs w:val="24"/>
              </w:rPr>
              <w:t>etc.).</w:t>
            </w:r>
          </w:p>
        </w:tc>
        <w:tc>
          <w:tcPr>
            <w:tcW w:w="2358" w:type="dxa"/>
            <w:tcBorders>
              <w:top w:val="single" w:sz="4" w:space="0" w:color="000000"/>
              <w:left w:val="single" w:sz="4" w:space="0" w:color="000000"/>
              <w:bottom w:val="single" w:sz="4" w:space="0" w:color="000000"/>
              <w:right w:val="single" w:sz="4" w:space="0" w:color="000000"/>
            </w:tcBorders>
          </w:tcPr>
          <w:p w14:paraId="3D91E70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2159192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2F3C22C" w14:textId="77777777" w:rsidTr="00AA2DB1">
        <w:trPr>
          <w:trHeight w:val="2675"/>
        </w:trPr>
        <w:tc>
          <w:tcPr>
            <w:tcW w:w="5490" w:type="dxa"/>
            <w:tcBorders>
              <w:top w:val="single" w:sz="4" w:space="0" w:color="000000"/>
              <w:left w:val="single" w:sz="4" w:space="0" w:color="000000"/>
              <w:bottom w:val="single" w:sz="4" w:space="0" w:color="000000"/>
              <w:right w:val="single" w:sz="4" w:space="0" w:color="000000"/>
            </w:tcBorders>
          </w:tcPr>
          <w:p w14:paraId="64C49013" w14:textId="776031FD" w:rsidR="00946047" w:rsidRPr="00AD75F2" w:rsidRDefault="00946047" w:rsidP="00946047">
            <w:pPr>
              <w:kinsoku w:val="0"/>
              <w:overflowPunct w:val="0"/>
              <w:autoSpaceDE w:val="0"/>
              <w:autoSpaceDN w:val="0"/>
              <w:adjustRightInd w:val="0"/>
              <w:spacing w:after="0" w:line="240" w:lineRule="auto"/>
              <w:ind w:left="107" w:right="537"/>
              <w:jc w:val="both"/>
              <w:rPr>
                <w:rFonts w:ascii="Times New Roman" w:hAnsi="Times New Roman" w:cs="Times New Roman"/>
                <w:sz w:val="24"/>
                <w:szCs w:val="24"/>
              </w:rPr>
            </w:pPr>
            <w:r w:rsidRPr="00AD75F2">
              <w:rPr>
                <w:rFonts w:ascii="Times New Roman" w:hAnsi="Times New Roman" w:cs="Times New Roman"/>
                <w:sz w:val="24"/>
                <w:szCs w:val="24"/>
              </w:rPr>
              <w:lastRenderedPageBreak/>
              <w:t xml:space="preserve">Full integration must include automatic, seamless transfer of critical information between software modules. </w:t>
            </w:r>
            <w:r w:rsidR="00444DF5">
              <w:rPr>
                <w:rFonts w:ascii="Times New Roman" w:hAnsi="Times New Roman" w:cs="Times New Roman"/>
                <w:sz w:val="24"/>
                <w:szCs w:val="24"/>
              </w:rPr>
              <w:t xml:space="preserve"> </w:t>
            </w:r>
            <w:r w:rsidRPr="00AD75F2">
              <w:rPr>
                <w:rFonts w:ascii="Times New Roman" w:hAnsi="Times New Roman" w:cs="Times New Roman"/>
                <w:sz w:val="24"/>
                <w:szCs w:val="24"/>
              </w:rPr>
              <w:t>Examples include:</w:t>
            </w:r>
          </w:p>
          <w:p w14:paraId="63D804D6" w14:textId="77777777" w:rsidR="00946047" w:rsidRPr="00AD75F2" w:rsidRDefault="00946047" w:rsidP="00FB6890">
            <w:pPr>
              <w:numPr>
                <w:ilvl w:val="0"/>
                <w:numId w:val="110"/>
              </w:numPr>
              <w:tabs>
                <w:tab w:val="left" w:pos="828"/>
              </w:tabs>
              <w:kinsoku w:val="0"/>
              <w:overflowPunct w:val="0"/>
              <w:autoSpaceDE w:val="0"/>
              <w:autoSpaceDN w:val="0"/>
              <w:adjustRightInd w:val="0"/>
              <w:spacing w:after="0" w:line="304" w:lineRule="exact"/>
              <w:ind w:hanging="360"/>
              <w:rPr>
                <w:rFonts w:ascii="Times New Roman" w:hAnsi="Times New Roman" w:cs="Times New Roman"/>
                <w:sz w:val="24"/>
                <w:szCs w:val="24"/>
              </w:rPr>
            </w:pPr>
            <w:r w:rsidRPr="00AD75F2">
              <w:rPr>
                <w:rFonts w:ascii="Times New Roman" w:hAnsi="Times New Roman" w:cs="Times New Roman"/>
                <w:sz w:val="24"/>
                <w:szCs w:val="24"/>
              </w:rPr>
              <w:t>transfer of CAD incident information to</w:t>
            </w:r>
            <w:r w:rsidRPr="00AD75F2">
              <w:rPr>
                <w:rFonts w:ascii="Times New Roman" w:hAnsi="Times New Roman" w:cs="Times New Roman"/>
                <w:spacing w:val="-11"/>
                <w:sz w:val="24"/>
                <w:szCs w:val="24"/>
              </w:rPr>
              <w:t xml:space="preserve"> </w:t>
            </w:r>
            <w:r w:rsidRPr="00AD75F2">
              <w:rPr>
                <w:rFonts w:ascii="Times New Roman" w:hAnsi="Times New Roman" w:cs="Times New Roman"/>
                <w:sz w:val="24"/>
                <w:szCs w:val="24"/>
              </w:rPr>
              <w:t>RMS</w:t>
            </w:r>
          </w:p>
          <w:p w14:paraId="713E8112" w14:textId="77777777" w:rsidR="00946047" w:rsidRPr="00AD75F2" w:rsidRDefault="00946047" w:rsidP="00FB6890">
            <w:pPr>
              <w:numPr>
                <w:ilvl w:val="0"/>
                <w:numId w:val="110"/>
              </w:numPr>
              <w:tabs>
                <w:tab w:val="left" w:pos="828"/>
              </w:tabs>
              <w:kinsoku w:val="0"/>
              <w:overflowPunct w:val="0"/>
              <w:autoSpaceDE w:val="0"/>
              <w:autoSpaceDN w:val="0"/>
              <w:adjustRightInd w:val="0"/>
              <w:spacing w:after="0" w:line="240" w:lineRule="auto"/>
              <w:ind w:right="233" w:hanging="360"/>
              <w:jc w:val="both"/>
              <w:rPr>
                <w:rFonts w:ascii="Times New Roman" w:hAnsi="Times New Roman" w:cs="Times New Roman"/>
                <w:sz w:val="24"/>
                <w:szCs w:val="24"/>
              </w:rPr>
            </w:pPr>
            <w:r w:rsidRPr="00AD75F2">
              <w:rPr>
                <w:rFonts w:ascii="Times New Roman" w:hAnsi="Times New Roman" w:cs="Times New Roman"/>
                <w:sz w:val="24"/>
                <w:szCs w:val="24"/>
              </w:rPr>
              <w:t>transfer of hazard information on names and addresses to alert calltakers / dispatchers of potentially threatening situations for</w:t>
            </w:r>
            <w:r w:rsidRPr="00AD75F2">
              <w:rPr>
                <w:rFonts w:ascii="Times New Roman" w:hAnsi="Times New Roman" w:cs="Times New Roman"/>
                <w:spacing w:val="-22"/>
                <w:sz w:val="24"/>
                <w:szCs w:val="24"/>
              </w:rPr>
              <w:t xml:space="preserve"> </w:t>
            </w:r>
            <w:r w:rsidRPr="00AD75F2">
              <w:rPr>
                <w:rFonts w:ascii="Times New Roman" w:hAnsi="Times New Roman" w:cs="Times New Roman"/>
                <w:sz w:val="24"/>
                <w:szCs w:val="24"/>
              </w:rPr>
              <w:t>officers</w:t>
            </w:r>
          </w:p>
          <w:p w14:paraId="05EA8EFF" w14:textId="77777777" w:rsidR="00946047" w:rsidRPr="00AD75F2" w:rsidRDefault="00946047" w:rsidP="00FB6890">
            <w:pPr>
              <w:numPr>
                <w:ilvl w:val="0"/>
                <w:numId w:val="110"/>
              </w:numPr>
              <w:tabs>
                <w:tab w:val="left" w:pos="828"/>
              </w:tabs>
              <w:kinsoku w:val="0"/>
              <w:overflowPunct w:val="0"/>
              <w:autoSpaceDE w:val="0"/>
              <w:autoSpaceDN w:val="0"/>
              <w:adjustRightInd w:val="0"/>
              <w:spacing w:after="0" w:line="290" w:lineRule="atLeast"/>
              <w:ind w:right="491" w:hanging="360"/>
              <w:rPr>
                <w:rFonts w:ascii="Times New Roman" w:hAnsi="Times New Roman" w:cs="Times New Roman"/>
                <w:sz w:val="24"/>
                <w:szCs w:val="24"/>
              </w:rPr>
            </w:pPr>
            <w:r w:rsidRPr="00AD75F2">
              <w:rPr>
                <w:rFonts w:ascii="Times New Roman" w:hAnsi="Times New Roman" w:cs="Times New Roman"/>
                <w:sz w:val="24"/>
                <w:szCs w:val="24"/>
              </w:rPr>
              <w:t>transfer of arrest data from RMS to the jail booking</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function</w:t>
            </w:r>
          </w:p>
        </w:tc>
        <w:tc>
          <w:tcPr>
            <w:tcW w:w="2358" w:type="dxa"/>
            <w:tcBorders>
              <w:top w:val="single" w:sz="4" w:space="0" w:color="000000"/>
              <w:left w:val="single" w:sz="4" w:space="0" w:color="000000"/>
              <w:bottom w:val="single" w:sz="4" w:space="0" w:color="000000"/>
              <w:right w:val="single" w:sz="4" w:space="0" w:color="000000"/>
            </w:tcBorders>
          </w:tcPr>
          <w:p w14:paraId="127C7F1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4D236C0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20198EB" w14:textId="77777777" w:rsidTr="004B3DAA">
        <w:trPr>
          <w:trHeight w:val="1250"/>
        </w:trPr>
        <w:tc>
          <w:tcPr>
            <w:tcW w:w="5490" w:type="dxa"/>
            <w:tcBorders>
              <w:top w:val="single" w:sz="4" w:space="0" w:color="000000"/>
              <w:left w:val="single" w:sz="4" w:space="0" w:color="000000"/>
              <w:bottom w:val="single" w:sz="4" w:space="0" w:color="000000"/>
              <w:right w:val="single" w:sz="4" w:space="0" w:color="000000"/>
            </w:tcBorders>
          </w:tcPr>
          <w:p w14:paraId="3C6D0154" w14:textId="7CC7D585" w:rsidR="00946047" w:rsidRPr="00AD75F2" w:rsidRDefault="00946047" w:rsidP="0094604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The software provides a one‐time, single</w:t>
            </w:r>
            <w:r w:rsidR="00444DF5">
              <w:rPr>
                <w:rFonts w:ascii="Times New Roman" w:hAnsi="Times New Roman" w:cs="Times New Roman"/>
                <w:sz w:val="24"/>
                <w:szCs w:val="24"/>
              </w:rPr>
              <w:t xml:space="preserve"> </w:t>
            </w:r>
            <w:r w:rsidRPr="00AD75F2">
              <w:rPr>
                <w:rFonts w:ascii="Times New Roman" w:hAnsi="Times New Roman" w:cs="Times New Roman"/>
                <w:sz w:val="24"/>
                <w:szCs w:val="24"/>
              </w:rPr>
              <w:t xml:space="preserve">point of data entry that allows information to be accessible from other modules in order to provide the greatest operator and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efficiency.</w:t>
            </w:r>
          </w:p>
        </w:tc>
        <w:tc>
          <w:tcPr>
            <w:tcW w:w="2358" w:type="dxa"/>
            <w:tcBorders>
              <w:top w:val="single" w:sz="4" w:space="0" w:color="000000"/>
              <w:left w:val="single" w:sz="4" w:space="0" w:color="000000"/>
              <w:bottom w:val="single" w:sz="4" w:space="0" w:color="000000"/>
              <w:right w:val="single" w:sz="4" w:space="0" w:color="000000"/>
            </w:tcBorders>
          </w:tcPr>
          <w:p w14:paraId="3CD8CA3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63D2332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54254208" w14:textId="77777777" w:rsidTr="004B3DAA">
        <w:trPr>
          <w:trHeight w:val="1070"/>
        </w:trPr>
        <w:tc>
          <w:tcPr>
            <w:tcW w:w="5490" w:type="dxa"/>
            <w:tcBorders>
              <w:top w:val="single" w:sz="4" w:space="0" w:color="000000"/>
              <w:left w:val="single" w:sz="4" w:space="0" w:color="000000"/>
              <w:bottom w:val="single" w:sz="4" w:space="0" w:color="000000"/>
              <w:right w:val="single" w:sz="4" w:space="0" w:color="000000"/>
            </w:tcBorders>
          </w:tcPr>
          <w:p w14:paraId="7468D3EE" w14:textId="77777777"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Other modules (CAD, Jail, etc.) must be accessible</w:t>
            </w:r>
          </w:p>
          <w:p w14:paraId="74975927" w14:textId="77777777"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with a single click or keystroke, without launching a separate program.</w:t>
            </w:r>
          </w:p>
        </w:tc>
        <w:tc>
          <w:tcPr>
            <w:tcW w:w="2358" w:type="dxa"/>
            <w:tcBorders>
              <w:top w:val="single" w:sz="4" w:space="0" w:color="000000"/>
              <w:left w:val="single" w:sz="4" w:space="0" w:color="000000"/>
              <w:bottom w:val="single" w:sz="4" w:space="0" w:color="000000"/>
              <w:right w:val="single" w:sz="4" w:space="0" w:color="000000"/>
            </w:tcBorders>
          </w:tcPr>
          <w:p w14:paraId="6D442B92"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6B486A5C"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01ABDB7A" w14:textId="77777777" w:rsidTr="004B3DAA">
        <w:trPr>
          <w:trHeight w:val="1070"/>
        </w:trPr>
        <w:tc>
          <w:tcPr>
            <w:tcW w:w="5490" w:type="dxa"/>
            <w:tcBorders>
              <w:top w:val="single" w:sz="4" w:space="0" w:color="000000"/>
              <w:left w:val="single" w:sz="4" w:space="0" w:color="000000"/>
              <w:bottom w:val="single" w:sz="4" w:space="0" w:color="000000"/>
              <w:right w:val="single" w:sz="4" w:space="0" w:color="000000"/>
            </w:tcBorders>
          </w:tcPr>
          <w:p w14:paraId="34631B6D" w14:textId="77777777"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Hazards / alerts must be integrated between the RMS and CAD modules so that alerts entered in one area</w:t>
            </w:r>
          </w:p>
          <w:p w14:paraId="591FFB5D" w14:textId="77777777"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are available in the other.</w:t>
            </w:r>
          </w:p>
        </w:tc>
        <w:tc>
          <w:tcPr>
            <w:tcW w:w="2358" w:type="dxa"/>
            <w:tcBorders>
              <w:top w:val="single" w:sz="4" w:space="0" w:color="000000"/>
              <w:left w:val="single" w:sz="4" w:space="0" w:color="000000"/>
              <w:bottom w:val="single" w:sz="4" w:space="0" w:color="000000"/>
              <w:right w:val="single" w:sz="4" w:space="0" w:color="000000"/>
            </w:tcBorders>
          </w:tcPr>
          <w:p w14:paraId="3AFB05AA"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4B150D4B"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56587795" w14:textId="77777777" w:rsidTr="00A86A17">
        <w:trPr>
          <w:trHeight w:val="1757"/>
        </w:trPr>
        <w:tc>
          <w:tcPr>
            <w:tcW w:w="5490" w:type="dxa"/>
            <w:tcBorders>
              <w:top w:val="single" w:sz="4" w:space="0" w:color="000000"/>
              <w:left w:val="single" w:sz="4" w:space="0" w:color="000000"/>
              <w:bottom w:val="single" w:sz="4" w:space="0" w:color="000000"/>
              <w:right w:val="single" w:sz="4" w:space="0" w:color="000000"/>
            </w:tcBorders>
          </w:tcPr>
          <w:p w14:paraId="390F9A02" w14:textId="19573EE3"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The RMS and other modules must share master databases for names, addresses, and vehicles so that records entered through RMS are added to these databases, and information from these databases added through the other modules are available in the</w:t>
            </w:r>
          </w:p>
          <w:p w14:paraId="26940B88" w14:textId="77777777"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RMS.</w:t>
            </w:r>
          </w:p>
        </w:tc>
        <w:tc>
          <w:tcPr>
            <w:tcW w:w="2358" w:type="dxa"/>
            <w:tcBorders>
              <w:top w:val="single" w:sz="4" w:space="0" w:color="000000"/>
              <w:left w:val="single" w:sz="4" w:space="0" w:color="000000"/>
              <w:bottom w:val="single" w:sz="4" w:space="0" w:color="000000"/>
              <w:right w:val="single" w:sz="4" w:space="0" w:color="000000"/>
            </w:tcBorders>
          </w:tcPr>
          <w:p w14:paraId="188B31DB"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2F04630B"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33F9BE30" w14:textId="77777777" w:rsidTr="004B3DAA">
        <w:trPr>
          <w:trHeight w:val="1547"/>
        </w:trPr>
        <w:tc>
          <w:tcPr>
            <w:tcW w:w="5490" w:type="dxa"/>
            <w:tcBorders>
              <w:top w:val="single" w:sz="4" w:space="0" w:color="000000"/>
              <w:left w:val="single" w:sz="4" w:space="0" w:color="000000"/>
              <w:bottom w:val="single" w:sz="4" w:space="0" w:color="000000"/>
              <w:right w:val="single" w:sz="4" w:space="0" w:color="000000"/>
            </w:tcBorders>
          </w:tcPr>
          <w:p w14:paraId="1AF08020" w14:textId="2B6AF65C"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Calltakers / dispatchers must be able to quickly and easily perform an automatic transfer of information to the RMS when needed.</w:t>
            </w:r>
            <w:r w:rsidR="00444DF5">
              <w:rPr>
                <w:rFonts w:ascii="Times New Roman" w:hAnsi="Times New Roman" w:cs="Times New Roman"/>
                <w:sz w:val="24"/>
                <w:szCs w:val="24"/>
              </w:rPr>
              <w:t xml:space="preserve"> </w:t>
            </w:r>
            <w:r w:rsidRPr="00AD75F2">
              <w:rPr>
                <w:rFonts w:ascii="Times New Roman" w:hAnsi="Times New Roman" w:cs="Times New Roman"/>
                <w:sz w:val="24"/>
                <w:szCs w:val="24"/>
              </w:rPr>
              <w:t xml:space="preserve"> This transfer must not be a one</w:t>
            </w:r>
            <w:r w:rsidR="00444DF5">
              <w:rPr>
                <w:rFonts w:ascii="Times New Roman" w:hAnsi="Times New Roman" w:cs="Times New Roman"/>
                <w:sz w:val="24"/>
                <w:szCs w:val="24"/>
              </w:rPr>
              <w:t>-</w:t>
            </w:r>
            <w:r w:rsidRPr="00AD75F2">
              <w:rPr>
                <w:rFonts w:ascii="Times New Roman" w:hAnsi="Times New Roman" w:cs="Times New Roman"/>
                <w:sz w:val="24"/>
                <w:szCs w:val="24"/>
              </w:rPr>
              <w:t>time transfer but must be kept up to date as the</w:t>
            </w:r>
          </w:p>
          <w:p w14:paraId="176FFBCF" w14:textId="77777777"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CAD call progresses.</w:t>
            </w:r>
          </w:p>
        </w:tc>
        <w:tc>
          <w:tcPr>
            <w:tcW w:w="2358" w:type="dxa"/>
            <w:tcBorders>
              <w:top w:val="single" w:sz="4" w:space="0" w:color="000000"/>
              <w:left w:val="single" w:sz="4" w:space="0" w:color="000000"/>
              <w:bottom w:val="single" w:sz="4" w:space="0" w:color="000000"/>
              <w:right w:val="single" w:sz="4" w:space="0" w:color="000000"/>
            </w:tcBorders>
          </w:tcPr>
          <w:p w14:paraId="3E1BDFCF"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4E65D719"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50CAA4AC" w14:textId="77777777" w:rsidTr="00A86A17">
        <w:trPr>
          <w:trHeight w:val="1757"/>
        </w:trPr>
        <w:tc>
          <w:tcPr>
            <w:tcW w:w="5490" w:type="dxa"/>
            <w:tcBorders>
              <w:top w:val="single" w:sz="4" w:space="0" w:color="000000"/>
              <w:left w:val="single" w:sz="4" w:space="0" w:color="000000"/>
              <w:bottom w:val="single" w:sz="4" w:space="0" w:color="000000"/>
              <w:right w:val="single" w:sz="4" w:space="0" w:color="000000"/>
            </w:tcBorders>
          </w:tcPr>
          <w:p w14:paraId="0F0204B1" w14:textId="5BB835AD"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 xml:space="preserve">Call for service data must be readily available in the RMS to help officers in writing case reports. </w:t>
            </w:r>
            <w:r w:rsidR="00444DF5">
              <w:rPr>
                <w:rFonts w:ascii="Times New Roman" w:hAnsi="Times New Roman" w:cs="Times New Roman"/>
                <w:sz w:val="24"/>
                <w:szCs w:val="24"/>
              </w:rPr>
              <w:t xml:space="preserve"> </w:t>
            </w:r>
            <w:r w:rsidRPr="00AD75F2">
              <w:rPr>
                <w:rFonts w:ascii="Times New Roman" w:hAnsi="Times New Roman" w:cs="Times New Roman"/>
                <w:sz w:val="24"/>
                <w:szCs w:val="24"/>
              </w:rPr>
              <w:t>This information should include call for service type, location, complainant / reporters’ names and addresses, narrative details, incident creation and</w:t>
            </w:r>
          </w:p>
          <w:p w14:paraId="5B7AB831" w14:textId="77777777" w:rsidR="00A86A17" w:rsidRPr="00AD75F2" w:rsidRDefault="00A86A17" w:rsidP="00A86A17">
            <w:pPr>
              <w:kinsoku w:val="0"/>
              <w:overflowPunct w:val="0"/>
              <w:autoSpaceDE w:val="0"/>
              <w:autoSpaceDN w:val="0"/>
              <w:adjustRightInd w:val="0"/>
              <w:spacing w:after="0" w:line="240" w:lineRule="auto"/>
              <w:ind w:left="107" w:right="264"/>
              <w:rPr>
                <w:rFonts w:ascii="Times New Roman" w:hAnsi="Times New Roman" w:cs="Times New Roman"/>
                <w:sz w:val="24"/>
                <w:szCs w:val="24"/>
              </w:rPr>
            </w:pPr>
            <w:r w:rsidRPr="00AD75F2">
              <w:rPr>
                <w:rFonts w:ascii="Times New Roman" w:hAnsi="Times New Roman" w:cs="Times New Roman"/>
                <w:sz w:val="24"/>
                <w:szCs w:val="24"/>
              </w:rPr>
              <w:t>clearance times, unit response times, etc.</w:t>
            </w:r>
          </w:p>
        </w:tc>
        <w:tc>
          <w:tcPr>
            <w:tcW w:w="2358" w:type="dxa"/>
            <w:tcBorders>
              <w:top w:val="single" w:sz="4" w:space="0" w:color="000000"/>
              <w:left w:val="single" w:sz="4" w:space="0" w:color="000000"/>
              <w:bottom w:val="single" w:sz="4" w:space="0" w:color="000000"/>
              <w:right w:val="single" w:sz="4" w:space="0" w:color="000000"/>
            </w:tcBorders>
          </w:tcPr>
          <w:p w14:paraId="0DF90AFE"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262767ED"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52703D7E" w14:textId="77777777" w:rsidR="00946047" w:rsidRPr="00AD75F2" w:rsidRDefault="00946047" w:rsidP="00946047">
      <w:pPr>
        <w:kinsoku w:val="0"/>
        <w:overflowPunct w:val="0"/>
        <w:autoSpaceDE w:val="0"/>
        <w:autoSpaceDN w:val="0"/>
        <w:adjustRightInd w:val="0"/>
        <w:spacing w:after="1" w:line="240" w:lineRule="auto"/>
        <w:rPr>
          <w:rFonts w:ascii="Times New Roman" w:hAnsi="Times New Roman" w:cs="Times New Roman"/>
          <w:b/>
          <w:bCs/>
          <w:sz w:val="20"/>
          <w:szCs w:val="20"/>
        </w:rPr>
      </w:pPr>
    </w:p>
    <w:p w14:paraId="62EB3BE5" w14:textId="091C2F75" w:rsidR="00946047" w:rsidRPr="00AD75F2" w:rsidRDefault="00946047" w:rsidP="00946047">
      <w:pPr>
        <w:kinsoku w:val="0"/>
        <w:overflowPunct w:val="0"/>
        <w:autoSpaceDE w:val="0"/>
        <w:autoSpaceDN w:val="0"/>
        <w:adjustRightInd w:val="0"/>
        <w:spacing w:before="6" w:after="0" w:line="240" w:lineRule="auto"/>
        <w:rPr>
          <w:rFonts w:ascii="Times New Roman" w:hAnsi="Times New Roman" w:cs="Times New Roman"/>
          <w:b/>
          <w:bCs/>
          <w:sz w:val="21"/>
          <w:szCs w:val="21"/>
        </w:rPr>
      </w:pPr>
    </w:p>
    <w:p w14:paraId="19554E3C" w14:textId="17C4E74F" w:rsidR="00A86A17" w:rsidRDefault="00A86A17" w:rsidP="00946047">
      <w:pPr>
        <w:kinsoku w:val="0"/>
        <w:overflowPunct w:val="0"/>
        <w:autoSpaceDE w:val="0"/>
        <w:autoSpaceDN w:val="0"/>
        <w:adjustRightInd w:val="0"/>
        <w:spacing w:before="6" w:after="0" w:line="240" w:lineRule="auto"/>
        <w:rPr>
          <w:rFonts w:ascii="Times New Roman" w:hAnsi="Times New Roman" w:cs="Times New Roman"/>
          <w:b/>
          <w:bCs/>
          <w:sz w:val="21"/>
          <w:szCs w:val="21"/>
        </w:rPr>
      </w:pPr>
    </w:p>
    <w:p w14:paraId="77EA81FC" w14:textId="7A899AE7" w:rsidR="00927BE2" w:rsidRDefault="00927BE2" w:rsidP="00946047">
      <w:pPr>
        <w:kinsoku w:val="0"/>
        <w:overflowPunct w:val="0"/>
        <w:autoSpaceDE w:val="0"/>
        <w:autoSpaceDN w:val="0"/>
        <w:adjustRightInd w:val="0"/>
        <w:spacing w:before="6" w:after="0" w:line="240" w:lineRule="auto"/>
        <w:rPr>
          <w:rFonts w:ascii="Times New Roman" w:hAnsi="Times New Roman" w:cs="Times New Roman"/>
          <w:b/>
          <w:bCs/>
          <w:sz w:val="21"/>
          <w:szCs w:val="21"/>
        </w:rPr>
      </w:pPr>
    </w:p>
    <w:p w14:paraId="0C088196" w14:textId="6EEEE6C2" w:rsidR="00927BE2" w:rsidRDefault="00927BE2" w:rsidP="00946047">
      <w:pPr>
        <w:kinsoku w:val="0"/>
        <w:overflowPunct w:val="0"/>
        <w:autoSpaceDE w:val="0"/>
        <w:autoSpaceDN w:val="0"/>
        <w:adjustRightInd w:val="0"/>
        <w:spacing w:before="6" w:after="0" w:line="240" w:lineRule="auto"/>
        <w:rPr>
          <w:rFonts w:ascii="Times New Roman" w:hAnsi="Times New Roman" w:cs="Times New Roman"/>
          <w:b/>
          <w:bCs/>
          <w:sz w:val="21"/>
          <w:szCs w:val="21"/>
        </w:rPr>
      </w:pPr>
    </w:p>
    <w:p w14:paraId="5E178B9F" w14:textId="77777777" w:rsidR="00927BE2" w:rsidRPr="00AD75F2" w:rsidRDefault="00927BE2" w:rsidP="00946047">
      <w:pPr>
        <w:kinsoku w:val="0"/>
        <w:overflowPunct w:val="0"/>
        <w:autoSpaceDE w:val="0"/>
        <w:autoSpaceDN w:val="0"/>
        <w:adjustRightInd w:val="0"/>
        <w:spacing w:before="6" w:after="0" w:line="240" w:lineRule="auto"/>
        <w:rPr>
          <w:rFonts w:ascii="Times New Roman" w:hAnsi="Times New Roman" w:cs="Times New Roman"/>
          <w:b/>
          <w:bCs/>
          <w:sz w:val="21"/>
          <w:szCs w:val="21"/>
        </w:rPr>
      </w:pPr>
    </w:p>
    <w:p w14:paraId="75659CF3" w14:textId="14A81730" w:rsidR="00946047" w:rsidRPr="00AD75F2" w:rsidRDefault="00946047" w:rsidP="004F20D8">
      <w:pPr>
        <w:pStyle w:val="Heading2"/>
        <w:rPr>
          <w:rFonts w:ascii="Times New Roman" w:hAnsi="Times New Roman" w:cs="Times New Roman"/>
        </w:rPr>
      </w:pPr>
      <w:bookmarkStart w:id="91" w:name="_Toc31203971"/>
      <w:r w:rsidRPr="00AD75F2">
        <w:rPr>
          <w:rFonts w:ascii="Times New Roman" w:hAnsi="Times New Roman" w:cs="Times New Roman"/>
        </w:rPr>
        <w:lastRenderedPageBreak/>
        <w:t>RMS Data Entry Requirements</w:t>
      </w:r>
      <w:bookmarkEnd w:id="91"/>
    </w:p>
    <w:p w14:paraId="38DD162A" w14:textId="77777777" w:rsidR="002511A5" w:rsidRPr="00AD75F2" w:rsidRDefault="002511A5" w:rsidP="002511A5">
      <w:pPr>
        <w:rPr>
          <w:rFonts w:ascii="Times New Roman" w:hAnsi="Times New Roman" w:cs="Times New Roman"/>
        </w:rPr>
      </w:pPr>
    </w:p>
    <w:tbl>
      <w:tblPr>
        <w:tblW w:w="9900" w:type="dxa"/>
        <w:tblInd w:w="-185" w:type="dxa"/>
        <w:tblLayout w:type="fixed"/>
        <w:tblCellMar>
          <w:left w:w="0" w:type="dxa"/>
          <w:right w:w="0" w:type="dxa"/>
        </w:tblCellMar>
        <w:tblLook w:val="0000" w:firstRow="0" w:lastRow="0" w:firstColumn="0" w:lastColumn="0" w:noHBand="0" w:noVBand="0"/>
      </w:tblPr>
      <w:tblGrid>
        <w:gridCol w:w="5490"/>
        <w:gridCol w:w="2358"/>
        <w:gridCol w:w="2052"/>
      </w:tblGrid>
      <w:tr w:rsidR="00946047" w:rsidRPr="00AD75F2" w14:paraId="4F078083"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56431189"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660486F7"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52" w:type="dxa"/>
            <w:tcBorders>
              <w:top w:val="single" w:sz="4" w:space="0" w:color="000000"/>
              <w:left w:val="single" w:sz="4" w:space="0" w:color="000000"/>
              <w:bottom w:val="single" w:sz="4" w:space="0" w:color="000000"/>
              <w:right w:val="single" w:sz="4" w:space="0" w:color="000000"/>
            </w:tcBorders>
          </w:tcPr>
          <w:p w14:paraId="56BA9589" w14:textId="3D667B52"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705987EF" w14:textId="77777777" w:rsidTr="00AA2DB1">
        <w:trPr>
          <w:trHeight w:val="1171"/>
        </w:trPr>
        <w:tc>
          <w:tcPr>
            <w:tcW w:w="5490" w:type="dxa"/>
            <w:tcBorders>
              <w:top w:val="single" w:sz="4" w:space="0" w:color="000000"/>
              <w:left w:val="single" w:sz="4" w:space="0" w:color="000000"/>
              <w:bottom w:val="single" w:sz="4" w:space="0" w:color="000000"/>
              <w:right w:val="single" w:sz="4" w:space="0" w:color="000000"/>
            </w:tcBorders>
          </w:tcPr>
          <w:p w14:paraId="6DD9EFF6" w14:textId="77777777" w:rsidR="00946047" w:rsidRPr="00AD75F2" w:rsidRDefault="00946047" w:rsidP="00946047">
            <w:pPr>
              <w:kinsoku w:val="0"/>
              <w:overflowPunct w:val="0"/>
              <w:autoSpaceDE w:val="0"/>
              <w:autoSpaceDN w:val="0"/>
              <w:adjustRightInd w:val="0"/>
              <w:spacing w:after="0" w:line="240" w:lineRule="auto"/>
              <w:ind w:left="107" w:right="184"/>
              <w:rPr>
                <w:rFonts w:ascii="Times New Roman" w:hAnsi="Times New Roman" w:cs="Times New Roman"/>
                <w:sz w:val="24"/>
                <w:szCs w:val="24"/>
              </w:rPr>
            </w:pPr>
            <w:r w:rsidRPr="00AD75F2">
              <w:rPr>
                <w:rFonts w:ascii="Times New Roman" w:hAnsi="Times New Roman" w:cs="Times New Roman"/>
                <w:sz w:val="24"/>
                <w:szCs w:val="24"/>
              </w:rPr>
              <w:t>The software provides the ability to verify the quality of data entered into the database by performing</w:t>
            </w:r>
          </w:p>
          <w:p w14:paraId="5CD7B06B" w14:textId="77777777" w:rsidR="00946047" w:rsidRPr="00AD75F2" w:rsidRDefault="00946047" w:rsidP="00946047">
            <w:pPr>
              <w:kinsoku w:val="0"/>
              <w:overflowPunct w:val="0"/>
              <w:autoSpaceDE w:val="0"/>
              <w:autoSpaceDN w:val="0"/>
              <w:adjustRightInd w:val="0"/>
              <w:spacing w:after="0" w:line="290" w:lineRule="atLeast"/>
              <w:ind w:left="107" w:right="468"/>
              <w:rPr>
                <w:rFonts w:ascii="Times New Roman" w:hAnsi="Times New Roman" w:cs="Times New Roman"/>
                <w:sz w:val="24"/>
                <w:szCs w:val="24"/>
              </w:rPr>
            </w:pPr>
            <w:r w:rsidRPr="00AD75F2">
              <w:rPr>
                <w:rFonts w:ascii="Times New Roman" w:hAnsi="Times New Roman" w:cs="Times New Roman"/>
                <w:sz w:val="24"/>
                <w:szCs w:val="24"/>
              </w:rPr>
              <w:t>immediate error checking, prohibiting invalid data from being saved.</w:t>
            </w:r>
          </w:p>
        </w:tc>
        <w:tc>
          <w:tcPr>
            <w:tcW w:w="2358" w:type="dxa"/>
            <w:tcBorders>
              <w:top w:val="single" w:sz="4" w:space="0" w:color="000000"/>
              <w:left w:val="single" w:sz="4" w:space="0" w:color="000000"/>
              <w:bottom w:val="single" w:sz="4" w:space="0" w:color="000000"/>
              <w:right w:val="single" w:sz="4" w:space="0" w:color="000000"/>
            </w:tcBorders>
          </w:tcPr>
          <w:p w14:paraId="5997E30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32EE059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05C81FB" w14:textId="77777777" w:rsidTr="00AA2DB1">
        <w:trPr>
          <w:trHeight w:val="1172"/>
        </w:trPr>
        <w:tc>
          <w:tcPr>
            <w:tcW w:w="5490" w:type="dxa"/>
            <w:tcBorders>
              <w:top w:val="single" w:sz="4" w:space="0" w:color="000000"/>
              <w:left w:val="single" w:sz="4" w:space="0" w:color="000000"/>
              <w:bottom w:val="single" w:sz="4" w:space="0" w:color="000000"/>
              <w:right w:val="single" w:sz="4" w:space="0" w:color="000000"/>
            </w:tcBorders>
          </w:tcPr>
          <w:p w14:paraId="35C0D55C" w14:textId="77777777" w:rsidR="00946047" w:rsidRPr="00AD75F2" w:rsidRDefault="00946047" w:rsidP="00946047">
            <w:pPr>
              <w:kinsoku w:val="0"/>
              <w:overflowPunct w:val="0"/>
              <w:autoSpaceDE w:val="0"/>
              <w:autoSpaceDN w:val="0"/>
              <w:adjustRightInd w:val="0"/>
              <w:spacing w:after="0" w:line="240" w:lineRule="auto"/>
              <w:ind w:left="107" w:right="173"/>
              <w:jc w:val="both"/>
              <w:rPr>
                <w:rFonts w:ascii="Times New Roman" w:hAnsi="Times New Roman" w:cs="Times New Roman"/>
                <w:sz w:val="24"/>
                <w:szCs w:val="24"/>
              </w:rPr>
            </w:pPr>
            <w:r w:rsidRPr="00AD75F2">
              <w:rPr>
                <w:rFonts w:ascii="Times New Roman" w:hAnsi="Times New Roman" w:cs="Times New Roman"/>
                <w:sz w:val="24"/>
                <w:szCs w:val="24"/>
              </w:rPr>
              <w:t>The software provides auto‐completion capability for frequently entered information; once the user begins typing his/her selection, the appropriate data is</w:t>
            </w:r>
          </w:p>
          <w:p w14:paraId="41C5F5E0" w14:textId="77777777" w:rsidR="00946047" w:rsidRPr="00AD75F2" w:rsidRDefault="00946047" w:rsidP="00946047">
            <w:pPr>
              <w:kinsoku w:val="0"/>
              <w:overflowPunct w:val="0"/>
              <w:autoSpaceDE w:val="0"/>
              <w:autoSpaceDN w:val="0"/>
              <w:adjustRightInd w:val="0"/>
              <w:spacing w:after="0" w:line="273" w:lineRule="exact"/>
              <w:ind w:left="107"/>
              <w:jc w:val="both"/>
              <w:rPr>
                <w:rFonts w:ascii="Times New Roman" w:hAnsi="Times New Roman" w:cs="Times New Roman"/>
                <w:sz w:val="24"/>
                <w:szCs w:val="24"/>
              </w:rPr>
            </w:pPr>
            <w:r w:rsidRPr="00AD75F2">
              <w:rPr>
                <w:rFonts w:ascii="Times New Roman" w:hAnsi="Times New Roman" w:cs="Times New Roman"/>
                <w:sz w:val="24"/>
                <w:szCs w:val="24"/>
              </w:rPr>
              <w:t>automatically populated into the record.</w:t>
            </w:r>
          </w:p>
        </w:tc>
        <w:tc>
          <w:tcPr>
            <w:tcW w:w="2358" w:type="dxa"/>
            <w:tcBorders>
              <w:top w:val="single" w:sz="4" w:space="0" w:color="000000"/>
              <w:left w:val="single" w:sz="4" w:space="0" w:color="000000"/>
              <w:bottom w:val="single" w:sz="4" w:space="0" w:color="000000"/>
              <w:right w:val="single" w:sz="4" w:space="0" w:color="000000"/>
            </w:tcBorders>
          </w:tcPr>
          <w:p w14:paraId="627668D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73A0F17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69A0C62"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77F3378C"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can use the Tab key to move quickly between</w:t>
            </w:r>
          </w:p>
          <w:p w14:paraId="48A6ECFF"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fields.</w:t>
            </w:r>
          </w:p>
        </w:tc>
        <w:tc>
          <w:tcPr>
            <w:tcW w:w="2358" w:type="dxa"/>
            <w:tcBorders>
              <w:top w:val="single" w:sz="4" w:space="0" w:color="000000"/>
              <w:left w:val="single" w:sz="4" w:space="0" w:color="000000"/>
              <w:bottom w:val="single" w:sz="4" w:space="0" w:color="000000"/>
              <w:right w:val="single" w:sz="4" w:space="0" w:color="000000"/>
            </w:tcBorders>
          </w:tcPr>
          <w:p w14:paraId="46DED38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6D6569D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8B2EF8E" w14:textId="77777777" w:rsidTr="00AA2DB1">
        <w:trPr>
          <w:trHeight w:val="1464"/>
        </w:trPr>
        <w:tc>
          <w:tcPr>
            <w:tcW w:w="5490" w:type="dxa"/>
            <w:tcBorders>
              <w:top w:val="single" w:sz="4" w:space="0" w:color="000000"/>
              <w:left w:val="single" w:sz="4" w:space="0" w:color="000000"/>
              <w:bottom w:val="single" w:sz="4" w:space="0" w:color="000000"/>
              <w:right w:val="single" w:sz="4" w:space="0" w:color="000000"/>
            </w:tcBorders>
          </w:tcPr>
          <w:p w14:paraId="3ED9FD1E" w14:textId="6468F80B" w:rsidR="00946047" w:rsidRPr="00AD75F2" w:rsidRDefault="00946047" w:rsidP="00946047">
            <w:pPr>
              <w:kinsoku w:val="0"/>
              <w:overflowPunct w:val="0"/>
              <w:autoSpaceDE w:val="0"/>
              <w:autoSpaceDN w:val="0"/>
              <w:adjustRightInd w:val="0"/>
              <w:spacing w:after="0" w:line="240" w:lineRule="auto"/>
              <w:ind w:left="107" w:right="157"/>
              <w:rPr>
                <w:rFonts w:ascii="Times New Roman" w:hAnsi="Times New Roman" w:cs="Times New Roman"/>
                <w:sz w:val="24"/>
                <w:szCs w:val="24"/>
              </w:rPr>
            </w:pPr>
            <w:r w:rsidRPr="00AD75F2">
              <w:rPr>
                <w:rFonts w:ascii="Times New Roman" w:hAnsi="Times New Roman" w:cs="Times New Roman"/>
                <w:sz w:val="24"/>
                <w:szCs w:val="24"/>
              </w:rPr>
              <w:t xml:space="preserve">Required fields are easily identified by a visual indication (such as color‐coded). If a user attempts to save a record without completing all required fields,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will notify the user of the remaining</w:t>
            </w:r>
          </w:p>
          <w:p w14:paraId="4BD048DB"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required fields.</w:t>
            </w:r>
          </w:p>
        </w:tc>
        <w:tc>
          <w:tcPr>
            <w:tcW w:w="2358" w:type="dxa"/>
            <w:tcBorders>
              <w:top w:val="single" w:sz="4" w:space="0" w:color="000000"/>
              <w:left w:val="single" w:sz="4" w:space="0" w:color="000000"/>
              <w:bottom w:val="single" w:sz="4" w:space="0" w:color="000000"/>
              <w:right w:val="single" w:sz="4" w:space="0" w:color="000000"/>
            </w:tcBorders>
          </w:tcPr>
          <w:p w14:paraId="1087D50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4604FEE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4A0109B"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139CF10E"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Spell‐checking is provided.</w:t>
            </w:r>
          </w:p>
        </w:tc>
        <w:tc>
          <w:tcPr>
            <w:tcW w:w="2358" w:type="dxa"/>
            <w:tcBorders>
              <w:top w:val="single" w:sz="4" w:space="0" w:color="000000"/>
              <w:left w:val="single" w:sz="4" w:space="0" w:color="000000"/>
              <w:bottom w:val="single" w:sz="4" w:space="0" w:color="000000"/>
              <w:right w:val="single" w:sz="4" w:space="0" w:color="000000"/>
            </w:tcBorders>
          </w:tcPr>
          <w:p w14:paraId="06D8711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052" w:type="dxa"/>
            <w:tcBorders>
              <w:top w:val="single" w:sz="4" w:space="0" w:color="000000"/>
              <w:left w:val="single" w:sz="4" w:space="0" w:color="000000"/>
              <w:bottom w:val="single" w:sz="4" w:space="0" w:color="000000"/>
              <w:right w:val="single" w:sz="4" w:space="0" w:color="000000"/>
            </w:tcBorders>
          </w:tcPr>
          <w:p w14:paraId="3877526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bl>
    <w:p w14:paraId="1BA9DB15"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52BAAFF0" w14:textId="77777777" w:rsidR="00946047" w:rsidRPr="00AD75F2" w:rsidRDefault="00946047" w:rsidP="00986D59">
      <w:pPr>
        <w:pStyle w:val="Heading3"/>
      </w:pPr>
      <w:bookmarkStart w:id="92" w:name="_Toc31203972"/>
      <w:r w:rsidRPr="00AD75F2">
        <w:t>RMS Configurability and Supervisor Functions</w:t>
      </w:r>
      <w:bookmarkEnd w:id="92"/>
    </w:p>
    <w:tbl>
      <w:tblPr>
        <w:tblW w:w="9900" w:type="dxa"/>
        <w:tblInd w:w="-185" w:type="dxa"/>
        <w:tblLayout w:type="fixed"/>
        <w:tblCellMar>
          <w:left w:w="0" w:type="dxa"/>
          <w:right w:w="0" w:type="dxa"/>
        </w:tblCellMar>
        <w:tblLook w:val="0000" w:firstRow="0" w:lastRow="0" w:firstColumn="0" w:lastColumn="0" w:noHBand="0" w:noVBand="0"/>
      </w:tblPr>
      <w:tblGrid>
        <w:gridCol w:w="5490"/>
        <w:gridCol w:w="2358"/>
        <w:gridCol w:w="2052"/>
      </w:tblGrid>
      <w:tr w:rsidR="00946047" w:rsidRPr="00AD75F2" w14:paraId="0BB85D45"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5EFC77CE"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168D1013"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52" w:type="dxa"/>
            <w:tcBorders>
              <w:top w:val="single" w:sz="4" w:space="0" w:color="000000"/>
              <w:left w:val="single" w:sz="4" w:space="0" w:color="000000"/>
              <w:bottom w:val="single" w:sz="4" w:space="0" w:color="000000"/>
              <w:right w:val="single" w:sz="4" w:space="0" w:color="000000"/>
            </w:tcBorders>
          </w:tcPr>
          <w:p w14:paraId="3CAE7481" w14:textId="52B5710A"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5E678F74"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3ADEE2D4"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software’s level of supervisor security is by user</w:t>
            </w:r>
          </w:p>
          <w:p w14:paraId="13B0B2CA"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or user group.</w:t>
            </w:r>
          </w:p>
        </w:tc>
        <w:tc>
          <w:tcPr>
            <w:tcW w:w="2358" w:type="dxa"/>
            <w:tcBorders>
              <w:top w:val="single" w:sz="4" w:space="0" w:color="000000"/>
              <w:left w:val="single" w:sz="4" w:space="0" w:color="000000"/>
              <w:bottom w:val="single" w:sz="4" w:space="0" w:color="000000"/>
              <w:right w:val="single" w:sz="4" w:space="0" w:color="000000"/>
            </w:tcBorders>
          </w:tcPr>
          <w:p w14:paraId="7CC7A5B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122CDEA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FE61887"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45F7319A"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RMS</w:t>
            </w:r>
          </w:p>
          <w:p w14:paraId="3736C054"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users.</w:t>
            </w:r>
          </w:p>
        </w:tc>
        <w:tc>
          <w:tcPr>
            <w:tcW w:w="2358" w:type="dxa"/>
            <w:tcBorders>
              <w:top w:val="single" w:sz="4" w:space="0" w:color="000000"/>
              <w:left w:val="single" w:sz="4" w:space="0" w:color="000000"/>
              <w:bottom w:val="single" w:sz="4" w:space="0" w:color="000000"/>
              <w:right w:val="single" w:sz="4" w:space="0" w:color="000000"/>
            </w:tcBorders>
          </w:tcPr>
          <w:p w14:paraId="4A7D391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4105359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A179214"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3947ED1A"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user</w:t>
            </w:r>
          </w:p>
          <w:p w14:paraId="175FD43E"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permissions.</w:t>
            </w:r>
          </w:p>
        </w:tc>
        <w:tc>
          <w:tcPr>
            <w:tcW w:w="2358" w:type="dxa"/>
            <w:tcBorders>
              <w:top w:val="single" w:sz="4" w:space="0" w:color="000000"/>
              <w:left w:val="single" w:sz="4" w:space="0" w:color="000000"/>
              <w:bottom w:val="single" w:sz="4" w:space="0" w:color="000000"/>
              <w:right w:val="single" w:sz="4" w:space="0" w:color="000000"/>
            </w:tcBorders>
          </w:tcPr>
          <w:p w14:paraId="525E012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7B5FED1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1D997FD"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654BD385"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Where appropriate, fields and features can be turned</w:t>
            </w:r>
          </w:p>
          <w:p w14:paraId="28FE6F62"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on/off to best fit the agency’s procedures.</w:t>
            </w:r>
          </w:p>
        </w:tc>
        <w:tc>
          <w:tcPr>
            <w:tcW w:w="2358" w:type="dxa"/>
            <w:tcBorders>
              <w:top w:val="single" w:sz="4" w:space="0" w:color="000000"/>
              <w:left w:val="single" w:sz="4" w:space="0" w:color="000000"/>
              <w:bottom w:val="single" w:sz="4" w:space="0" w:color="000000"/>
              <w:right w:val="single" w:sz="4" w:space="0" w:color="000000"/>
            </w:tcBorders>
          </w:tcPr>
          <w:p w14:paraId="4403C2D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5F5598F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06FBE75" w14:textId="77777777" w:rsidTr="00AA2DB1">
        <w:trPr>
          <w:trHeight w:val="1172"/>
        </w:trPr>
        <w:tc>
          <w:tcPr>
            <w:tcW w:w="5490" w:type="dxa"/>
            <w:tcBorders>
              <w:top w:val="single" w:sz="4" w:space="0" w:color="000000"/>
              <w:left w:val="single" w:sz="4" w:space="0" w:color="000000"/>
              <w:bottom w:val="single" w:sz="4" w:space="0" w:color="000000"/>
              <w:right w:val="single" w:sz="4" w:space="0" w:color="000000"/>
            </w:tcBorders>
          </w:tcPr>
          <w:p w14:paraId="43A8AC76" w14:textId="77777777" w:rsidR="00946047" w:rsidRPr="00AD75F2" w:rsidRDefault="00946047" w:rsidP="00946047">
            <w:pPr>
              <w:kinsoku w:val="0"/>
              <w:overflowPunct w:val="0"/>
              <w:autoSpaceDE w:val="0"/>
              <w:autoSpaceDN w:val="0"/>
              <w:adjustRightInd w:val="0"/>
              <w:spacing w:after="0" w:line="240" w:lineRule="auto"/>
              <w:ind w:left="107" w:right="340"/>
              <w:rPr>
                <w:rFonts w:ascii="Times New Roman" w:hAnsi="Times New Roman" w:cs="Times New Roman"/>
                <w:sz w:val="24"/>
                <w:szCs w:val="24"/>
              </w:rPr>
            </w:pPr>
            <w:r w:rsidRPr="00AD75F2">
              <w:rPr>
                <w:rFonts w:ascii="Times New Roman" w:hAnsi="Times New Roman" w:cs="Times New Roman"/>
                <w:sz w:val="24"/>
                <w:szCs w:val="24"/>
              </w:rPr>
              <w:t>The agency staff is able to adjust commonly altered variables such as codes, tables, report parameters, etc., without the services of a professional</w:t>
            </w:r>
          </w:p>
          <w:p w14:paraId="38ED05E8"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programmer or without contracting with the bidder.</w:t>
            </w:r>
          </w:p>
        </w:tc>
        <w:tc>
          <w:tcPr>
            <w:tcW w:w="2358" w:type="dxa"/>
            <w:tcBorders>
              <w:top w:val="single" w:sz="4" w:space="0" w:color="000000"/>
              <w:left w:val="single" w:sz="4" w:space="0" w:color="000000"/>
              <w:bottom w:val="single" w:sz="4" w:space="0" w:color="000000"/>
              <w:right w:val="single" w:sz="4" w:space="0" w:color="000000"/>
            </w:tcBorders>
          </w:tcPr>
          <w:p w14:paraId="7808635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74D87E3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9D5E94D" w14:textId="77777777" w:rsidTr="00AA2DB1">
        <w:trPr>
          <w:trHeight w:val="878"/>
        </w:trPr>
        <w:tc>
          <w:tcPr>
            <w:tcW w:w="5490" w:type="dxa"/>
            <w:tcBorders>
              <w:top w:val="single" w:sz="4" w:space="0" w:color="000000"/>
              <w:left w:val="single" w:sz="4" w:space="0" w:color="000000"/>
              <w:bottom w:val="single" w:sz="4" w:space="0" w:color="000000"/>
              <w:right w:val="single" w:sz="4" w:space="0" w:color="000000"/>
            </w:tcBorders>
          </w:tcPr>
          <w:p w14:paraId="49EA4F51"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name,</w:t>
            </w:r>
          </w:p>
          <w:p w14:paraId="3CF1B4D6" w14:textId="77777777" w:rsidR="00946047" w:rsidRPr="00AD75F2" w:rsidRDefault="00946047" w:rsidP="00946047">
            <w:pPr>
              <w:kinsoku w:val="0"/>
              <w:overflowPunct w:val="0"/>
              <w:autoSpaceDE w:val="0"/>
              <w:autoSpaceDN w:val="0"/>
              <w:adjustRightInd w:val="0"/>
              <w:spacing w:after="0" w:line="290" w:lineRule="atLeast"/>
              <w:ind w:left="107" w:right="305"/>
              <w:rPr>
                <w:rFonts w:ascii="Times New Roman" w:hAnsi="Times New Roman" w:cs="Times New Roman"/>
                <w:sz w:val="24"/>
                <w:szCs w:val="24"/>
              </w:rPr>
            </w:pPr>
            <w:r w:rsidRPr="00AD75F2">
              <w:rPr>
                <w:rFonts w:ascii="Times New Roman" w:hAnsi="Times New Roman" w:cs="Times New Roman"/>
                <w:sz w:val="24"/>
                <w:szCs w:val="24"/>
              </w:rPr>
              <w:t>address, and vehicle alert types and permissions for each based on user or user group.</w:t>
            </w:r>
          </w:p>
        </w:tc>
        <w:tc>
          <w:tcPr>
            <w:tcW w:w="2358" w:type="dxa"/>
            <w:tcBorders>
              <w:top w:val="single" w:sz="4" w:space="0" w:color="000000"/>
              <w:left w:val="single" w:sz="4" w:space="0" w:color="000000"/>
              <w:bottom w:val="single" w:sz="4" w:space="0" w:color="000000"/>
              <w:right w:val="single" w:sz="4" w:space="0" w:color="000000"/>
            </w:tcBorders>
          </w:tcPr>
          <w:p w14:paraId="1FB34A7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3C3D619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08AC0DD" w14:textId="77777777" w:rsidTr="00AA2DB1">
        <w:trPr>
          <w:trHeight w:val="1171"/>
        </w:trPr>
        <w:tc>
          <w:tcPr>
            <w:tcW w:w="5490" w:type="dxa"/>
            <w:tcBorders>
              <w:top w:val="single" w:sz="4" w:space="0" w:color="000000"/>
              <w:left w:val="single" w:sz="4" w:space="0" w:color="000000"/>
              <w:bottom w:val="single" w:sz="4" w:space="0" w:color="000000"/>
              <w:right w:val="single" w:sz="4" w:space="0" w:color="000000"/>
            </w:tcBorders>
          </w:tcPr>
          <w:p w14:paraId="3E63E3B9" w14:textId="77777777" w:rsidR="00946047" w:rsidRPr="00AD75F2" w:rsidRDefault="00946047" w:rsidP="00946047">
            <w:pPr>
              <w:kinsoku w:val="0"/>
              <w:overflowPunct w:val="0"/>
              <w:autoSpaceDE w:val="0"/>
              <w:autoSpaceDN w:val="0"/>
              <w:adjustRightInd w:val="0"/>
              <w:spacing w:after="0" w:line="240" w:lineRule="auto"/>
              <w:ind w:left="107"/>
              <w:rPr>
                <w:rFonts w:ascii="Times New Roman" w:hAnsi="Times New Roman" w:cs="Times New Roman"/>
                <w:sz w:val="24"/>
                <w:szCs w:val="24"/>
              </w:rPr>
            </w:pPr>
            <w:r w:rsidRPr="00AD75F2">
              <w:rPr>
                <w:rFonts w:ascii="Times New Roman" w:hAnsi="Times New Roman" w:cs="Times New Roman"/>
                <w:sz w:val="24"/>
                <w:szCs w:val="24"/>
              </w:rPr>
              <w:lastRenderedPageBreak/>
              <w:t>The software allows supervisors to maintain a list of case report types (patrol, investigations, narcotics,</w:t>
            </w:r>
          </w:p>
          <w:p w14:paraId="19240541" w14:textId="77777777" w:rsidR="00946047" w:rsidRPr="00AD75F2" w:rsidRDefault="00946047" w:rsidP="00946047">
            <w:pPr>
              <w:kinsoku w:val="0"/>
              <w:overflowPunct w:val="0"/>
              <w:autoSpaceDE w:val="0"/>
              <w:autoSpaceDN w:val="0"/>
              <w:adjustRightInd w:val="0"/>
              <w:spacing w:after="0" w:line="290" w:lineRule="atLeast"/>
              <w:ind w:left="107" w:right="123"/>
              <w:rPr>
                <w:rFonts w:ascii="Times New Roman" w:hAnsi="Times New Roman" w:cs="Times New Roman"/>
                <w:sz w:val="24"/>
                <w:szCs w:val="24"/>
              </w:rPr>
            </w:pPr>
            <w:r w:rsidRPr="00AD75F2">
              <w:rPr>
                <w:rFonts w:ascii="Times New Roman" w:hAnsi="Times New Roman" w:cs="Times New Roman"/>
                <w:sz w:val="24"/>
                <w:szCs w:val="24"/>
              </w:rPr>
              <w:t>juvenile, etc.) and permissions for each based on user or user group.</w:t>
            </w:r>
          </w:p>
        </w:tc>
        <w:tc>
          <w:tcPr>
            <w:tcW w:w="2358" w:type="dxa"/>
            <w:tcBorders>
              <w:top w:val="single" w:sz="4" w:space="0" w:color="000000"/>
              <w:left w:val="single" w:sz="4" w:space="0" w:color="000000"/>
              <w:bottom w:val="single" w:sz="4" w:space="0" w:color="000000"/>
              <w:right w:val="single" w:sz="4" w:space="0" w:color="000000"/>
            </w:tcBorders>
          </w:tcPr>
          <w:p w14:paraId="15EA485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57E4D34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9370C41"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66157EE1" w14:textId="77777777" w:rsidR="00946047" w:rsidRPr="00AD75F2" w:rsidRDefault="00946047" w:rsidP="00946047">
            <w:pPr>
              <w:kinsoku w:val="0"/>
              <w:overflowPunct w:val="0"/>
              <w:autoSpaceDE w:val="0"/>
              <w:autoSpaceDN w:val="0"/>
              <w:adjustRightInd w:val="0"/>
              <w:spacing w:after="0" w:line="240" w:lineRule="auto"/>
              <w:ind w:left="107" w:right="128"/>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a list of case dispositions and whether each disposition closes</w:t>
            </w:r>
          </w:p>
          <w:p w14:paraId="61B1581A"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the case.</w:t>
            </w:r>
          </w:p>
        </w:tc>
        <w:tc>
          <w:tcPr>
            <w:tcW w:w="2358" w:type="dxa"/>
            <w:tcBorders>
              <w:top w:val="single" w:sz="4" w:space="0" w:color="000000"/>
              <w:left w:val="single" w:sz="4" w:space="0" w:color="000000"/>
              <w:bottom w:val="single" w:sz="4" w:space="0" w:color="000000"/>
              <w:right w:val="single" w:sz="4" w:space="0" w:color="000000"/>
            </w:tcBorders>
          </w:tcPr>
          <w:p w14:paraId="6B8DC4F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38CB458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C81071F"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7FDE0D00"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a local</w:t>
            </w:r>
          </w:p>
          <w:p w14:paraId="04A5AEB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ordinance list.</w:t>
            </w:r>
          </w:p>
        </w:tc>
        <w:tc>
          <w:tcPr>
            <w:tcW w:w="2358" w:type="dxa"/>
            <w:tcBorders>
              <w:top w:val="single" w:sz="4" w:space="0" w:color="000000"/>
              <w:left w:val="single" w:sz="4" w:space="0" w:color="000000"/>
              <w:bottom w:val="single" w:sz="4" w:space="0" w:color="000000"/>
              <w:right w:val="single" w:sz="4" w:space="0" w:color="000000"/>
            </w:tcBorders>
          </w:tcPr>
          <w:p w14:paraId="632C63B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38FB51E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5DE1F5A" w14:textId="77777777" w:rsidTr="00AA2DB1">
        <w:trPr>
          <w:trHeight w:val="877"/>
        </w:trPr>
        <w:tc>
          <w:tcPr>
            <w:tcW w:w="5490" w:type="dxa"/>
            <w:tcBorders>
              <w:top w:val="single" w:sz="4" w:space="0" w:color="000000"/>
              <w:left w:val="single" w:sz="4" w:space="0" w:color="000000"/>
              <w:bottom w:val="single" w:sz="4" w:space="0" w:color="000000"/>
              <w:right w:val="single" w:sz="4" w:space="0" w:color="000000"/>
            </w:tcBorders>
          </w:tcPr>
          <w:p w14:paraId="1CFAF6B2"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case</w:t>
            </w:r>
          </w:p>
          <w:p w14:paraId="62D6DA9C" w14:textId="77777777" w:rsidR="00946047" w:rsidRPr="00AD75F2" w:rsidRDefault="00946047" w:rsidP="00946047">
            <w:pPr>
              <w:kinsoku w:val="0"/>
              <w:overflowPunct w:val="0"/>
              <w:autoSpaceDE w:val="0"/>
              <w:autoSpaceDN w:val="0"/>
              <w:adjustRightInd w:val="0"/>
              <w:spacing w:after="0" w:line="290" w:lineRule="atLeast"/>
              <w:ind w:left="107" w:right="256"/>
              <w:rPr>
                <w:rFonts w:ascii="Times New Roman" w:hAnsi="Times New Roman" w:cs="Times New Roman"/>
                <w:sz w:val="24"/>
                <w:szCs w:val="24"/>
              </w:rPr>
            </w:pPr>
            <w:r w:rsidRPr="00AD75F2">
              <w:rPr>
                <w:rFonts w:ascii="Times New Roman" w:hAnsi="Times New Roman" w:cs="Times New Roman"/>
                <w:sz w:val="24"/>
                <w:szCs w:val="24"/>
              </w:rPr>
              <w:t>printing formats (such as an internal report, a media report, a state’s attorney report, etc.).</w:t>
            </w:r>
          </w:p>
        </w:tc>
        <w:tc>
          <w:tcPr>
            <w:tcW w:w="2358" w:type="dxa"/>
            <w:tcBorders>
              <w:top w:val="single" w:sz="4" w:space="0" w:color="000000"/>
              <w:left w:val="single" w:sz="4" w:space="0" w:color="000000"/>
              <w:bottom w:val="single" w:sz="4" w:space="0" w:color="000000"/>
              <w:right w:val="single" w:sz="4" w:space="0" w:color="000000"/>
            </w:tcBorders>
          </w:tcPr>
          <w:p w14:paraId="678D8B9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3C31999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7EFD43D" w14:textId="77777777" w:rsidTr="00AA2DB1">
        <w:trPr>
          <w:trHeight w:val="1172"/>
        </w:trPr>
        <w:tc>
          <w:tcPr>
            <w:tcW w:w="5490" w:type="dxa"/>
            <w:tcBorders>
              <w:top w:val="single" w:sz="4" w:space="0" w:color="000000"/>
              <w:left w:val="single" w:sz="4" w:space="0" w:color="000000"/>
              <w:bottom w:val="single" w:sz="4" w:space="0" w:color="000000"/>
              <w:right w:val="single" w:sz="4" w:space="0" w:color="000000"/>
            </w:tcBorders>
          </w:tcPr>
          <w:p w14:paraId="4565B64F" w14:textId="77777777" w:rsidR="00946047" w:rsidRPr="00AD75F2" w:rsidRDefault="00946047" w:rsidP="00946047">
            <w:pPr>
              <w:kinsoku w:val="0"/>
              <w:overflowPunct w:val="0"/>
              <w:autoSpaceDE w:val="0"/>
              <w:autoSpaceDN w:val="0"/>
              <w:adjustRightInd w:val="0"/>
              <w:spacing w:after="0" w:line="240" w:lineRule="auto"/>
              <w:ind w:left="107" w:right="696"/>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an unlimited list of “other” case involvement types</w:t>
            </w:r>
          </w:p>
          <w:p w14:paraId="6A0FBCC7" w14:textId="77777777" w:rsidR="00946047" w:rsidRPr="00AD75F2" w:rsidRDefault="00946047" w:rsidP="00946047">
            <w:pPr>
              <w:kinsoku w:val="0"/>
              <w:overflowPunct w:val="0"/>
              <w:autoSpaceDE w:val="0"/>
              <w:autoSpaceDN w:val="0"/>
              <w:adjustRightInd w:val="0"/>
              <w:spacing w:after="0" w:line="290" w:lineRule="atLeast"/>
              <w:ind w:left="107" w:right="731"/>
              <w:rPr>
                <w:rFonts w:ascii="Times New Roman" w:hAnsi="Times New Roman" w:cs="Times New Roman"/>
                <w:sz w:val="24"/>
                <w:szCs w:val="24"/>
              </w:rPr>
            </w:pPr>
            <w:r w:rsidRPr="00AD75F2">
              <w:rPr>
                <w:rFonts w:ascii="Times New Roman" w:hAnsi="Times New Roman" w:cs="Times New Roman"/>
                <w:sz w:val="24"/>
                <w:szCs w:val="24"/>
              </w:rPr>
              <w:t>(mentioned, driver of vehicle, owner of vehicle, family member, etc.).</w:t>
            </w:r>
          </w:p>
        </w:tc>
        <w:tc>
          <w:tcPr>
            <w:tcW w:w="2358" w:type="dxa"/>
            <w:tcBorders>
              <w:top w:val="single" w:sz="4" w:space="0" w:color="000000"/>
              <w:left w:val="single" w:sz="4" w:space="0" w:color="000000"/>
              <w:bottom w:val="single" w:sz="4" w:space="0" w:color="000000"/>
              <w:right w:val="single" w:sz="4" w:space="0" w:color="000000"/>
            </w:tcBorders>
          </w:tcPr>
          <w:p w14:paraId="78CA147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7B7F912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3E907E0" w14:textId="77777777" w:rsidTr="00AA2DB1">
        <w:trPr>
          <w:trHeight w:val="692"/>
        </w:trPr>
        <w:tc>
          <w:tcPr>
            <w:tcW w:w="5490" w:type="dxa"/>
            <w:tcBorders>
              <w:top w:val="single" w:sz="4" w:space="0" w:color="000000"/>
              <w:left w:val="single" w:sz="4" w:space="0" w:color="000000"/>
              <w:bottom w:val="single" w:sz="4" w:space="0" w:color="000000"/>
              <w:right w:val="single" w:sz="4" w:space="0" w:color="000000"/>
            </w:tcBorders>
          </w:tcPr>
          <w:p w14:paraId="52C7ADE5" w14:textId="740EEBCB" w:rsidR="00946047" w:rsidRPr="00AD75F2" w:rsidRDefault="00946047" w:rsidP="00BC1EC5">
            <w:pPr>
              <w:kinsoku w:val="0"/>
              <w:overflowPunct w:val="0"/>
              <w:autoSpaceDE w:val="0"/>
              <w:autoSpaceDN w:val="0"/>
              <w:adjustRightInd w:val="0"/>
              <w:spacing w:after="0" w:line="240" w:lineRule="auto"/>
              <w:ind w:left="107" w:right="676"/>
              <w:rPr>
                <w:rFonts w:ascii="Times New Roman" w:hAnsi="Times New Roman" w:cs="Times New Roman"/>
                <w:sz w:val="24"/>
                <w:szCs w:val="24"/>
              </w:rPr>
            </w:pPr>
            <w:r w:rsidRPr="00AD75F2">
              <w:rPr>
                <w:rFonts w:ascii="Times New Roman" w:hAnsi="Times New Roman" w:cs="Times New Roman"/>
                <w:sz w:val="24"/>
                <w:szCs w:val="24"/>
              </w:rPr>
              <w:t xml:space="preserve">The software allows supervisors to maintain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’s case management </w:t>
            </w:r>
            <w:r w:rsidR="004B3DAA" w:rsidRPr="00AD75F2">
              <w:rPr>
                <w:rFonts w:ascii="Times New Roman" w:hAnsi="Times New Roman" w:cs="Times New Roman"/>
                <w:sz w:val="24"/>
                <w:szCs w:val="24"/>
              </w:rPr>
              <w:t>System</w:t>
            </w:r>
            <w:r w:rsidR="00BC1EC5" w:rsidRPr="00AD75F2">
              <w:rPr>
                <w:rFonts w:ascii="Times New Roman" w:hAnsi="Times New Roman" w:cs="Times New Roman"/>
                <w:sz w:val="24"/>
                <w:szCs w:val="24"/>
              </w:rPr>
              <w:t>.</w:t>
            </w:r>
          </w:p>
        </w:tc>
        <w:tc>
          <w:tcPr>
            <w:tcW w:w="2358" w:type="dxa"/>
            <w:tcBorders>
              <w:top w:val="single" w:sz="4" w:space="0" w:color="000000"/>
              <w:left w:val="single" w:sz="4" w:space="0" w:color="000000"/>
              <w:bottom w:val="single" w:sz="4" w:space="0" w:color="000000"/>
              <w:right w:val="single" w:sz="4" w:space="0" w:color="000000"/>
            </w:tcBorders>
          </w:tcPr>
          <w:p w14:paraId="5167064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7868B4B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A11819B" w14:textId="77777777" w:rsidTr="00AA2DB1">
        <w:trPr>
          <w:trHeight w:val="1173"/>
        </w:trPr>
        <w:tc>
          <w:tcPr>
            <w:tcW w:w="5490" w:type="dxa"/>
            <w:tcBorders>
              <w:top w:val="single" w:sz="4" w:space="0" w:color="000000"/>
              <w:left w:val="single" w:sz="4" w:space="0" w:color="000000"/>
              <w:bottom w:val="single" w:sz="4" w:space="0" w:color="000000"/>
              <w:right w:val="single" w:sz="4" w:space="0" w:color="000000"/>
            </w:tcBorders>
          </w:tcPr>
          <w:p w14:paraId="7DDFF5E9" w14:textId="77777777" w:rsidR="00946047" w:rsidRPr="00AD75F2" w:rsidRDefault="00946047" w:rsidP="00946047">
            <w:pPr>
              <w:kinsoku w:val="0"/>
              <w:overflowPunct w:val="0"/>
              <w:autoSpaceDE w:val="0"/>
              <w:autoSpaceDN w:val="0"/>
              <w:adjustRightInd w:val="0"/>
              <w:spacing w:after="0" w:line="240" w:lineRule="auto"/>
              <w:ind w:left="107" w:right="294"/>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a list of the agency’s property / evidence shelves, lockers, bins, etc.</w:t>
            </w:r>
          </w:p>
        </w:tc>
        <w:tc>
          <w:tcPr>
            <w:tcW w:w="2358" w:type="dxa"/>
            <w:tcBorders>
              <w:top w:val="single" w:sz="4" w:space="0" w:color="000000"/>
              <w:left w:val="single" w:sz="4" w:space="0" w:color="000000"/>
              <w:bottom w:val="single" w:sz="4" w:space="0" w:color="000000"/>
              <w:right w:val="single" w:sz="4" w:space="0" w:color="000000"/>
            </w:tcBorders>
          </w:tcPr>
          <w:p w14:paraId="13E9EE2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1062D1A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2511A5" w:rsidRPr="00AD75F2" w14:paraId="6264354B" w14:textId="77777777" w:rsidTr="00AA2DB1">
        <w:trPr>
          <w:trHeight w:val="1173"/>
        </w:trPr>
        <w:tc>
          <w:tcPr>
            <w:tcW w:w="5490" w:type="dxa"/>
            <w:tcBorders>
              <w:top w:val="single" w:sz="4" w:space="0" w:color="000000"/>
              <w:left w:val="single" w:sz="4" w:space="0" w:color="000000"/>
              <w:bottom w:val="single" w:sz="4" w:space="0" w:color="000000"/>
              <w:right w:val="single" w:sz="4" w:space="0" w:color="000000"/>
            </w:tcBorders>
          </w:tcPr>
          <w:p w14:paraId="2176BD32" w14:textId="77777777" w:rsidR="002511A5" w:rsidRPr="00AD75F2" w:rsidRDefault="002511A5" w:rsidP="002511A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parking</w:t>
            </w:r>
          </w:p>
          <w:p w14:paraId="33454107" w14:textId="6344DA90" w:rsidR="002511A5" w:rsidRPr="00AD75F2" w:rsidRDefault="002511A5" w:rsidP="002511A5">
            <w:pPr>
              <w:kinsoku w:val="0"/>
              <w:overflowPunct w:val="0"/>
              <w:autoSpaceDE w:val="0"/>
              <w:autoSpaceDN w:val="0"/>
              <w:adjustRightInd w:val="0"/>
              <w:spacing w:after="0" w:line="240" w:lineRule="auto"/>
              <w:ind w:left="107" w:right="294"/>
              <w:rPr>
                <w:rFonts w:ascii="Times New Roman" w:hAnsi="Times New Roman" w:cs="Times New Roman"/>
                <w:sz w:val="24"/>
                <w:szCs w:val="24"/>
              </w:rPr>
            </w:pPr>
            <w:r w:rsidRPr="00AD75F2">
              <w:rPr>
                <w:rFonts w:ascii="Times New Roman" w:hAnsi="Times New Roman" w:cs="Times New Roman"/>
                <w:sz w:val="24"/>
                <w:szCs w:val="24"/>
              </w:rPr>
              <w:t>ticket status options and adjustable / sliding parking ticket fee schedules based on ticket age.</w:t>
            </w:r>
          </w:p>
        </w:tc>
        <w:tc>
          <w:tcPr>
            <w:tcW w:w="2358" w:type="dxa"/>
            <w:tcBorders>
              <w:top w:val="single" w:sz="4" w:space="0" w:color="000000"/>
              <w:left w:val="single" w:sz="4" w:space="0" w:color="000000"/>
              <w:bottom w:val="single" w:sz="4" w:space="0" w:color="000000"/>
              <w:right w:val="single" w:sz="4" w:space="0" w:color="000000"/>
            </w:tcBorders>
          </w:tcPr>
          <w:p w14:paraId="02DC6D22" w14:textId="77777777" w:rsidR="002511A5" w:rsidRPr="00AD75F2" w:rsidRDefault="002511A5"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52" w:type="dxa"/>
            <w:tcBorders>
              <w:top w:val="single" w:sz="4" w:space="0" w:color="000000"/>
              <w:left w:val="single" w:sz="4" w:space="0" w:color="000000"/>
              <w:bottom w:val="single" w:sz="4" w:space="0" w:color="000000"/>
              <w:right w:val="single" w:sz="4" w:space="0" w:color="000000"/>
            </w:tcBorders>
          </w:tcPr>
          <w:p w14:paraId="5D535EAF" w14:textId="77777777" w:rsidR="002511A5" w:rsidRPr="00AD75F2" w:rsidRDefault="002511A5"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4CA5E8E8"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13E4DEB5" w14:textId="77777777" w:rsidR="00946047" w:rsidRPr="00AD75F2" w:rsidRDefault="00946047" w:rsidP="00946047">
      <w:pPr>
        <w:kinsoku w:val="0"/>
        <w:overflowPunct w:val="0"/>
        <w:autoSpaceDE w:val="0"/>
        <w:autoSpaceDN w:val="0"/>
        <w:adjustRightInd w:val="0"/>
        <w:spacing w:after="1" w:line="240" w:lineRule="auto"/>
        <w:rPr>
          <w:rFonts w:ascii="Times New Roman" w:hAnsi="Times New Roman" w:cs="Times New Roman"/>
          <w:b/>
          <w:bCs/>
          <w:sz w:val="20"/>
          <w:szCs w:val="20"/>
        </w:rPr>
      </w:pPr>
    </w:p>
    <w:p w14:paraId="0021406D" w14:textId="77777777" w:rsidR="00946047" w:rsidRPr="00AD75F2" w:rsidRDefault="00946047" w:rsidP="004F20D8">
      <w:pPr>
        <w:pStyle w:val="Heading2"/>
        <w:rPr>
          <w:rFonts w:ascii="Times New Roman" w:hAnsi="Times New Roman" w:cs="Times New Roman"/>
        </w:rPr>
      </w:pPr>
      <w:bookmarkStart w:id="93" w:name="10._REPORTING_"/>
      <w:bookmarkStart w:id="94" w:name="_Toc31203973"/>
      <w:bookmarkEnd w:id="93"/>
      <w:r w:rsidRPr="00AD75F2">
        <w:rPr>
          <w:rFonts w:ascii="Times New Roman" w:hAnsi="Times New Roman" w:cs="Times New Roman"/>
        </w:rPr>
        <w:t>CAD Reporting</w:t>
      </w:r>
      <w:bookmarkEnd w:id="94"/>
    </w:p>
    <w:tbl>
      <w:tblPr>
        <w:tblW w:w="9900" w:type="dxa"/>
        <w:tblInd w:w="-185" w:type="dxa"/>
        <w:tblLayout w:type="fixed"/>
        <w:tblCellMar>
          <w:left w:w="0" w:type="dxa"/>
          <w:right w:w="0" w:type="dxa"/>
        </w:tblCellMar>
        <w:tblLook w:val="0000" w:firstRow="0" w:lastRow="0" w:firstColumn="0" w:lastColumn="0" w:noHBand="0" w:noVBand="0"/>
      </w:tblPr>
      <w:tblGrid>
        <w:gridCol w:w="5490"/>
        <w:gridCol w:w="2538"/>
        <w:gridCol w:w="1872"/>
      </w:tblGrid>
      <w:tr w:rsidR="00946047" w:rsidRPr="00AD75F2" w14:paraId="6C36C87C"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16B1463B"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538" w:type="dxa"/>
            <w:tcBorders>
              <w:top w:val="single" w:sz="4" w:space="0" w:color="000000"/>
              <w:left w:val="single" w:sz="4" w:space="0" w:color="000000"/>
              <w:bottom w:val="single" w:sz="4" w:space="0" w:color="000000"/>
              <w:right w:val="single" w:sz="4" w:space="0" w:color="000000"/>
            </w:tcBorders>
          </w:tcPr>
          <w:p w14:paraId="29DFF47E"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872" w:type="dxa"/>
            <w:tcBorders>
              <w:top w:val="single" w:sz="4" w:space="0" w:color="000000"/>
              <w:left w:val="single" w:sz="4" w:space="0" w:color="000000"/>
              <w:bottom w:val="single" w:sz="4" w:space="0" w:color="000000"/>
              <w:right w:val="single" w:sz="4" w:space="0" w:color="000000"/>
            </w:tcBorders>
          </w:tcPr>
          <w:p w14:paraId="0FB34A51" w14:textId="7E86AA01"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697FC3CE"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0CB62CB2"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An incident summary printout or cover sheet is</w:t>
            </w:r>
          </w:p>
          <w:p w14:paraId="43DD4EA7"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provided.</w:t>
            </w:r>
          </w:p>
        </w:tc>
        <w:tc>
          <w:tcPr>
            <w:tcW w:w="2538" w:type="dxa"/>
            <w:tcBorders>
              <w:top w:val="single" w:sz="4" w:space="0" w:color="000000"/>
              <w:left w:val="single" w:sz="4" w:space="0" w:color="000000"/>
              <w:bottom w:val="single" w:sz="4" w:space="0" w:color="000000"/>
              <w:right w:val="single" w:sz="4" w:space="0" w:color="000000"/>
            </w:tcBorders>
          </w:tcPr>
          <w:p w14:paraId="1C1F3A0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750204D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5328375"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658795AB"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call for service list can be queried, filtered,</w:t>
            </w:r>
          </w:p>
          <w:p w14:paraId="1D85A72D"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sorted, and printed.</w:t>
            </w:r>
          </w:p>
        </w:tc>
        <w:tc>
          <w:tcPr>
            <w:tcW w:w="2538" w:type="dxa"/>
            <w:tcBorders>
              <w:top w:val="single" w:sz="4" w:space="0" w:color="000000"/>
              <w:left w:val="single" w:sz="4" w:space="0" w:color="000000"/>
              <w:bottom w:val="single" w:sz="4" w:space="0" w:color="000000"/>
              <w:right w:val="single" w:sz="4" w:space="0" w:color="000000"/>
            </w:tcBorders>
          </w:tcPr>
          <w:p w14:paraId="2B6B2BF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4982423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67D1A2E"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1DE9ECA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log of calltaker / dispatcher and officer activity</w:t>
            </w:r>
          </w:p>
          <w:p w14:paraId="3229AC7F"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can be queried, filtered, sorted, and printed.</w:t>
            </w:r>
          </w:p>
        </w:tc>
        <w:tc>
          <w:tcPr>
            <w:tcW w:w="2538" w:type="dxa"/>
            <w:tcBorders>
              <w:top w:val="single" w:sz="4" w:space="0" w:color="000000"/>
              <w:left w:val="single" w:sz="4" w:space="0" w:color="000000"/>
              <w:bottom w:val="single" w:sz="4" w:space="0" w:color="000000"/>
              <w:right w:val="single" w:sz="4" w:space="0" w:color="000000"/>
            </w:tcBorders>
          </w:tcPr>
          <w:p w14:paraId="03CB637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2CB2E80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A17584D" w14:textId="77777777" w:rsidTr="00AA2DB1">
        <w:trPr>
          <w:trHeight w:val="1172"/>
        </w:trPr>
        <w:tc>
          <w:tcPr>
            <w:tcW w:w="5490" w:type="dxa"/>
            <w:tcBorders>
              <w:top w:val="single" w:sz="4" w:space="0" w:color="000000"/>
              <w:left w:val="single" w:sz="4" w:space="0" w:color="000000"/>
              <w:bottom w:val="single" w:sz="4" w:space="0" w:color="000000"/>
              <w:right w:val="single" w:sz="4" w:space="0" w:color="000000"/>
            </w:tcBorders>
          </w:tcPr>
          <w:p w14:paraId="68624048" w14:textId="376C7D90" w:rsidR="00946047" w:rsidRPr="00AD75F2" w:rsidRDefault="00946047" w:rsidP="00946047">
            <w:pPr>
              <w:kinsoku w:val="0"/>
              <w:overflowPunct w:val="0"/>
              <w:autoSpaceDE w:val="0"/>
              <w:autoSpaceDN w:val="0"/>
              <w:adjustRightInd w:val="0"/>
              <w:spacing w:after="0" w:line="240" w:lineRule="auto"/>
              <w:ind w:left="107" w:right="139"/>
              <w:rPr>
                <w:rFonts w:ascii="Times New Roman" w:hAnsi="Times New Roman" w:cs="Times New Roman"/>
                <w:sz w:val="24"/>
                <w:szCs w:val="24"/>
              </w:rPr>
            </w:pPr>
            <w:r w:rsidRPr="00AD75F2">
              <w:rPr>
                <w:rFonts w:ascii="Times New Roman" w:hAnsi="Times New Roman" w:cs="Times New Roman"/>
                <w:sz w:val="24"/>
                <w:szCs w:val="24"/>
              </w:rPr>
              <w:t xml:space="preserve">The software provides a report generator for building custom statistical and analytical reports. </w:t>
            </w:r>
            <w:r w:rsidR="00D9751D">
              <w:rPr>
                <w:rFonts w:ascii="Times New Roman" w:hAnsi="Times New Roman" w:cs="Times New Roman"/>
                <w:sz w:val="24"/>
                <w:szCs w:val="24"/>
              </w:rPr>
              <w:t xml:space="preserve"> </w:t>
            </w:r>
            <w:r w:rsidRPr="00AD75F2">
              <w:rPr>
                <w:rFonts w:ascii="Times New Roman" w:hAnsi="Times New Roman" w:cs="Times New Roman"/>
                <w:sz w:val="24"/>
                <w:szCs w:val="24"/>
              </w:rPr>
              <w:t>The report</w:t>
            </w:r>
          </w:p>
          <w:p w14:paraId="1C4907BD" w14:textId="43144FC6" w:rsidR="00946047" w:rsidRPr="00AD75F2" w:rsidRDefault="00946047" w:rsidP="00946047">
            <w:pPr>
              <w:kinsoku w:val="0"/>
              <w:overflowPunct w:val="0"/>
              <w:autoSpaceDE w:val="0"/>
              <w:autoSpaceDN w:val="0"/>
              <w:adjustRightInd w:val="0"/>
              <w:spacing w:after="0" w:line="290" w:lineRule="atLeast"/>
              <w:ind w:left="107" w:right="283"/>
              <w:rPr>
                <w:rFonts w:ascii="Times New Roman" w:hAnsi="Times New Roman" w:cs="Times New Roman"/>
                <w:sz w:val="24"/>
                <w:szCs w:val="24"/>
              </w:rPr>
            </w:pPr>
            <w:r w:rsidRPr="00AD75F2">
              <w:rPr>
                <w:rFonts w:ascii="Times New Roman" w:hAnsi="Times New Roman" w:cs="Times New Roman"/>
                <w:sz w:val="24"/>
                <w:szCs w:val="24"/>
              </w:rPr>
              <w:t>generator is provided by the same vendor (not third</w:t>
            </w:r>
            <w:r w:rsidR="005438F1">
              <w:rPr>
                <w:rFonts w:ascii="Times New Roman" w:hAnsi="Times New Roman" w:cs="Times New Roman"/>
                <w:sz w:val="24"/>
                <w:szCs w:val="24"/>
              </w:rPr>
              <w:t>-</w:t>
            </w:r>
            <w:r w:rsidRPr="00AD75F2">
              <w:rPr>
                <w:rFonts w:ascii="Times New Roman" w:hAnsi="Times New Roman" w:cs="Times New Roman"/>
                <w:sz w:val="24"/>
                <w:szCs w:val="24"/>
              </w:rPr>
              <w:t>party).</w:t>
            </w:r>
          </w:p>
        </w:tc>
        <w:tc>
          <w:tcPr>
            <w:tcW w:w="2538" w:type="dxa"/>
            <w:tcBorders>
              <w:top w:val="single" w:sz="4" w:space="0" w:color="000000"/>
              <w:left w:val="single" w:sz="4" w:space="0" w:color="000000"/>
              <w:bottom w:val="single" w:sz="4" w:space="0" w:color="000000"/>
              <w:right w:val="single" w:sz="4" w:space="0" w:color="000000"/>
            </w:tcBorders>
          </w:tcPr>
          <w:p w14:paraId="38BAA19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6AD720E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8A154BA"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4CA355F8"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Access to the report generator is permission‐based by</w:t>
            </w:r>
          </w:p>
          <w:p w14:paraId="3125D65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user or user group.</w:t>
            </w:r>
          </w:p>
        </w:tc>
        <w:tc>
          <w:tcPr>
            <w:tcW w:w="2538" w:type="dxa"/>
            <w:tcBorders>
              <w:top w:val="single" w:sz="4" w:space="0" w:color="000000"/>
              <w:left w:val="single" w:sz="4" w:space="0" w:color="000000"/>
              <w:bottom w:val="single" w:sz="4" w:space="0" w:color="000000"/>
              <w:right w:val="single" w:sz="4" w:space="0" w:color="000000"/>
            </w:tcBorders>
          </w:tcPr>
          <w:p w14:paraId="139BEFB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604816D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7A3C60C"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703C51DD"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The report generator allows users to include in a</w:t>
            </w:r>
          </w:p>
          <w:p w14:paraId="551D7382" w14:textId="603A6A33"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report any data entered into the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p>
        </w:tc>
        <w:tc>
          <w:tcPr>
            <w:tcW w:w="2538" w:type="dxa"/>
            <w:tcBorders>
              <w:top w:val="single" w:sz="4" w:space="0" w:color="000000"/>
              <w:left w:val="single" w:sz="4" w:space="0" w:color="000000"/>
              <w:bottom w:val="single" w:sz="4" w:space="0" w:color="000000"/>
              <w:right w:val="single" w:sz="4" w:space="0" w:color="000000"/>
            </w:tcBorders>
          </w:tcPr>
          <w:p w14:paraId="65E5358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2543DDE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BBC2378" w14:textId="77777777" w:rsidTr="00AA2DB1">
        <w:trPr>
          <w:trHeight w:val="877"/>
        </w:trPr>
        <w:tc>
          <w:tcPr>
            <w:tcW w:w="5490" w:type="dxa"/>
            <w:tcBorders>
              <w:top w:val="single" w:sz="4" w:space="0" w:color="000000"/>
              <w:left w:val="single" w:sz="4" w:space="0" w:color="000000"/>
              <w:bottom w:val="single" w:sz="4" w:space="0" w:color="000000"/>
              <w:right w:val="single" w:sz="4" w:space="0" w:color="000000"/>
            </w:tcBorders>
          </w:tcPr>
          <w:p w14:paraId="20F194E0"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user has control over layout decisions such as</w:t>
            </w:r>
          </w:p>
          <w:p w14:paraId="6EE91908" w14:textId="77777777" w:rsidR="00946047" w:rsidRPr="00AD75F2" w:rsidRDefault="00946047" w:rsidP="00946047">
            <w:pPr>
              <w:kinsoku w:val="0"/>
              <w:overflowPunct w:val="0"/>
              <w:autoSpaceDE w:val="0"/>
              <w:autoSpaceDN w:val="0"/>
              <w:adjustRightInd w:val="0"/>
              <w:spacing w:after="0" w:line="290" w:lineRule="atLeast"/>
              <w:ind w:left="107" w:right="120"/>
              <w:rPr>
                <w:rFonts w:ascii="Times New Roman" w:hAnsi="Times New Roman" w:cs="Times New Roman"/>
                <w:sz w:val="24"/>
                <w:szCs w:val="24"/>
              </w:rPr>
            </w:pPr>
            <w:r w:rsidRPr="00AD75F2">
              <w:rPr>
                <w:rFonts w:ascii="Times New Roman" w:hAnsi="Times New Roman" w:cs="Times New Roman"/>
                <w:sz w:val="24"/>
                <w:szCs w:val="24"/>
              </w:rPr>
              <w:t>field arrangement, column width, label text, font size, line spacing, etc.</w:t>
            </w:r>
          </w:p>
        </w:tc>
        <w:tc>
          <w:tcPr>
            <w:tcW w:w="2538" w:type="dxa"/>
            <w:tcBorders>
              <w:top w:val="single" w:sz="4" w:space="0" w:color="000000"/>
              <w:left w:val="single" w:sz="4" w:space="0" w:color="000000"/>
              <w:bottom w:val="single" w:sz="4" w:space="0" w:color="000000"/>
              <w:right w:val="single" w:sz="4" w:space="0" w:color="000000"/>
            </w:tcBorders>
          </w:tcPr>
          <w:p w14:paraId="7F7248E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5E64CA9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4CCED13"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5BA9AA07"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Data on reports can be grouped or sorted by any data</w:t>
            </w:r>
          </w:p>
          <w:p w14:paraId="16ECBCEA"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element.</w:t>
            </w:r>
          </w:p>
        </w:tc>
        <w:tc>
          <w:tcPr>
            <w:tcW w:w="2538" w:type="dxa"/>
            <w:tcBorders>
              <w:top w:val="single" w:sz="4" w:space="0" w:color="000000"/>
              <w:left w:val="single" w:sz="4" w:space="0" w:color="000000"/>
              <w:bottom w:val="single" w:sz="4" w:space="0" w:color="000000"/>
              <w:right w:val="single" w:sz="4" w:space="0" w:color="000000"/>
            </w:tcBorders>
          </w:tcPr>
          <w:p w14:paraId="131825D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207071D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2734EAB"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14AFB7D0" w14:textId="77777777" w:rsidR="00946047" w:rsidRPr="00AD75F2" w:rsidRDefault="00946047" w:rsidP="00946047">
            <w:pPr>
              <w:kinsoku w:val="0"/>
              <w:overflowPunct w:val="0"/>
              <w:autoSpaceDE w:val="0"/>
              <w:autoSpaceDN w:val="0"/>
              <w:adjustRightInd w:val="0"/>
              <w:spacing w:after="0" w:line="240" w:lineRule="auto"/>
              <w:ind w:left="107" w:right="226"/>
              <w:rPr>
                <w:rFonts w:ascii="Times New Roman" w:hAnsi="Times New Roman" w:cs="Times New Roman"/>
                <w:sz w:val="24"/>
                <w:szCs w:val="24"/>
              </w:rPr>
            </w:pPr>
            <w:r w:rsidRPr="00AD75F2">
              <w:rPr>
                <w:rFonts w:ascii="Times New Roman" w:hAnsi="Times New Roman" w:cs="Times New Roman"/>
                <w:sz w:val="24"/>
                <w:szCs w:val="24"/>
              </w:rPr>
              <w:t>Data can be filtered to create a report of incidents in a specific beat of a specific call for service type in a</w:t>
            </w:r>
          </w:p>
          <w:p w14:paraId="342B6C1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specific date range, for example.</w:t>
            </w:r>
          </w:p>
        </w:tc>
        <w:tc>
          <w:tcPr>
            <w:tcW w:w="2538" w:type="dxa"/>
            <w:tcBorders>
              <w:top w:val="single" w:sz="4" w:space="0" w:color="000000"/>
              <w:left w:val="single" w:sz="4" w:space="0" w:color="000000"/>
              <w:bottom w:val="single" w:sz="4" w:space="0" w:color="000000"/>
              <w:right w:val="single" w:sz="4" w:space="0" w:color="000000"/>
            </w:tcBorders>
          </w:tcPr>
          <w:p w14:paraId="00DEC42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7D17505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DB0786B"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1C9DA268"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Multiple data filters can be applied using and/or logic.</w:t>
            </w:r>
          </w:p>
        </w:tc>
        <w:tc>
          <w:tcPr>
            <w:tcW w:w="2538" w:type="dxa"/>
            <w:tcBorders>
              <w:top w:val="single" w:sz="4" w:space="0" w:color="000000"/>
              <w:left w:val="single" w:sz="4" w:space="0" w:color="000000"/>
              <w:bottom w:val="single" w:sz="4" w:space="0" w:color="000000"/>
              <w:right w:val="single" w:sz="4" w:space="0" w:color="000000"/>
            </w:tcBorders>
          </w:tcPr>
          <w:p w14:paraId="666C30A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1872" w:type="dxa"/>
            <w:tcBorders>
              <w:top w:val="single" w:sz="4" w:space="0" w:color="000000"/>
              <w:left w:val="single" w:sz="4" w:space="0" w:color="000000"/>
              <w:bottom w:val="single" w:sz="4" w:space="0" w:color="000000"/>
              <w:right w:val="single" w:sz="4" w:space="0" w:color="000000"/>
            </w:tcBorders>
          </w:tcPr>
          <w:p w14:paraId="5F940C8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5476B19D"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06088C9F" w14:textId="4048E8DB"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reporting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supports ad‐hoc queries.</w:t>
            </w:r>
          </w:p>
        </w:tc>
        <w:tc>
          <w:tcPr>
            <w:tcW w:w="2538" w:type="dxa"/>
            <w:tcBorders>
              <w:top w:val="single" w:sz="4" w:space="0" w:color="000000"/>
              <w:left w:val="single" w:sz="4" w:space="0" w:color="000000"/>
              <w:bottom w:val="single" w:sz="4" w:space="0" w:color="000000"/>
              <w:right w:val="single" w:sz="4" w:space="0" w:color="000000"/>
            </w:tcBorders>
          </w:tcPr>
          <w:p w14:paraId="11076AE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872" w:type="dxa"/>
            <w:tcBorders>
              <w:top w:val="single" w:sz="4" w:space="0" w:color="000000"/>
              <w:left w:val="single" w:sz="4" w:space="0" w:color="000000"/>
              <w:bottom w:val="single" w:sz="4" w:space="0" w:color="000000"/>
              <w:right w:val="single" w:sz="4" w:space="0" w:color="000000"/>
            </w:tcBorders>
          </w:tcPr>
          <w:p w14:paraId="649C1FA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52EA0A91"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6888C879" w14:textId="25BB2BD1"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reporting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includes “Google‐like”</w:t>
            </w:r>
          </w:p>
          <w:p w14:paraId="627FAE22"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searching of narrative fields.</w:t>
            </w:r>
          </w:p>
        </w:tc>
        <w:tc>
          <w:tcPr>
            <w:tcW w:w="2538" w:type="dxa"/>
            <w:tcBorders>
              <w:top w:val="single" w:sz="4" w:space="0" w:color="000000"/>
              <w:left w:val="single" w:sz="4" w:space="0" w:color="000000"/>
              <w:bottom w:val="single" w:sz="4" w:space="0" w:color="000000"/>
              <w:right w:val="single" w:sz="4" w:space="0" w:color="000000"/>
            </w:tcBorders>
          </w:tcPr>
          <w:p w14:paraId="574848E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0B22D8F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A87A7B1"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77A4352A" w14:textId="68A83CC6"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supports crime analysis and data‐driven</w:t>
            </w:r>
          </w:p>
          <w:p w14:paraId="719879F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policing.</w:t>
            </w:r>
          </w:p>
        </w:tc>
        <w:tc>
          <w:tcPr>
            <w:tcW w:w="2538" w:type="dxa"/>
            <w:tcBorders>
              <w:top w:val="single" w:sz="4" w:space="0" w:color="000000"/>
              <w:left w:val="single" w:sz="4" w:space="0" w:color="000000"/>
              <w:bottom w:val="single" w:sz="4" w:space="0" w:color="000000"/>
              <w:right w:val="single" w:sz="4" w:space="0" w:color="000000"/>
            </w:tcBorders>
          </w:tcPr>
          <w:p w14:paraId="018B5C7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5A67C89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4186A2F"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21391E40" w14:textId="724CCFBB" w:rsidR="00946047" w:rsidRPr="00AD75F2" w:rsidRDefault="00946047" w:rsidP="0094604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for statistical analysis and comparison of data over time periods, between</w:t>
            </w:r>
          </w:p>
          <w:p w14:paraId="274A34C6"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areas, etc.</w:t>
            </w:r>
          </w:p>
        </w:tc>
        <w:tc>
          <w:tcPr>
            <w:tcW w:w="2538" w:type="dxa"/>
            <w:tcBorders>
              <w:top w:val="single" w:sz="4" w:space="0" w:color="000000"/>
              <w:left w:val="single" w:sz="4" w:space="0" w:color="000000"/>
              <w:bottom w:val="single" w:sz="4" w:space="0" w:color="000000"/>
              <w:right w:val="single" w:sz="4" w:space="0" w:color="000000"/>
            </w:tcBorders>
          </w:tcPr>
          <w:p w14:paraId="64D75A4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34AE770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6B33AF45" w14:textId="77777777" w:rsidTr="00A86A17">
        <w:trPr>
          <w:trHeight w:val="602"/>
        </w:trPr>
        <w:tc>
          <w:tcPr>
            <w:tcW w:w="5490" w:type="dxa"/>
            <w:tcBorders>
              <w:top w:val="single" w:sz="4" w:space="0" w:color="000000"/>
              <w:left w:val="single" w:sz="4" w:space="0" w:color="000000"/>
              <w:bottom w:val="single" w:sz="4" w:space="0" w:color="000000"/>
              <w:right w:val="single" w:sz="4" w:space="0" w:color="000000"/>
            </w:tcBorders>
          </w:tcPr>
          <w:p w14:paraId="0C9AB931" w14:textId="7D453971" w:rsidR="00A86A17" w:rsidRPr="00AD75F2" w:rsidRDefault="00A86A17" w:rsidP="00A86A1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Reports can be easily printed or emailed in a</w:t>
            </w:r>
          </w:p>
          <w:p w14:paraId="26BF3257" w14:textId="77777777" w:rsidR="00A86A17" w:rsidRPr="00AD75F2" w:rsidRDefault="00A86A17" w:rsidP="00A86A1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professional‐looking format.</w:t>
            </w:r>
          </w:p>
        </w:tc>
        <w:tc>
          <w:tcPr>
            <w:tcW w:w="2538" w:type="dxa"/>
            <w:tcBorders>
              <w:top w:val="single" w:sz="4" w:space="0" w:color="000000"/>
              <w:left w:val="single" w:sz="4" w:space="0" w:color="000000"/>
              <w:bottom w:val="single" w:sz="4" w:space="0" w:color="000000"/>
              <w:right w:val="single" w:sz="4" w:space="0" w:color="000000"/>
            </w:tcBorders>
          </w:tcPr>
          <w:p w14:paraId="0FFB0D86"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2D427FF5"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73D9226C" w14:textId="77777777" w:rsidTr="00A86A17">
        <w:trPr>
          <w:trHeight w:val="440"/>
        </w:trPr>
        <w:tc>
          <w:tcPr>
            <w:tcW w:w="5490" w:type="dxa"/>
            <w:tcBorders>
              <w:top w:val="single" w:sz="4" w:space="0" w:color="000000"/>
              <w:left w:val="single" w:sz="4" w:space="0" w:color="000000"/>
              <w:bottom w:val="single" w:sz="4" w:space="0" w:color="000000"/>
              <w:right w:val="single" w:sz="4" w:space="0" w:color="000000"/>
            </w:tcBorders>
          </w:tcPr>
          <w:p w14:paraId="38D7DF08" w14:textId="77777777" w:rsidR="00A86A17" w:rsidRPr="00AD75F2" w:rsidRDefault="00A86A17" w:rsidP="00A86A1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Reports can be exported to PDF or Excel.</w:t>
            </w:r>
          </w:p>
        </w:tc>
        <w:tc>
          <w:tcPr>
            <w:tcW w:w="2538" w:type="dxa"/>
            <w:tcBorders>
              <w:top w:val="single" w:sz="4" w:space="0" w:color="000000"/>
              <w:left w:val="single" w:sz="4" w:space="0" w:color="000000"/>
              <w:bottom w:val="single" w:sz="4" w:space="0" w:color="000000"/>
              <w:right w:val="single" w:sz="4" w:space="0" w:color="000000"/>
            </w:tcBorders>
          </w:tcPr>
          <w:p w14:paraId="4C93FE36"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648C4252"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21FC635E" w14:textId="77777777" w:rsidTr="00A86A17">
        <w:trPr>
          <w:trHeight w:val="879"/>
        </w:trPr>
        <w:tc>
          <w:tcPr>
            <w:tcW w:w="5490" w:type="dxa"/>
            <w:tcBorders>
              <w:top w:val="single" w:sz="4" w:space="0" w:color="000000"/>
              <w:left w:val="single" w:sz="4" w:space="0" w:color="000000"/>
              <w:bottom w:val="single" w:sz="4" w:space="0" w:color="000000"/>
              <w:right w:val="single" w:sz="4" w:space="0" w:color="000000"/>
            </w:tcBorders>
          </w:tcPr>
          <w:p w14:paraId="67E6266F" w14:textId="5C6169CF" w:rsidR="00A86A17" w:rsidRPr="00AD75F2" w:rsidRDefault="00A86A17" w:rsidP="00A86A1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When creating a report, the user can choose which users can access, run, or modify the report.</w:t>
            </w:r>
          </w:p>
        </w:tc>
        <w:tc>
          <w:tcPr>
            <w:tcW w:w="2538" w:type="dxa"/>
            <w:tcBorders>
              <w:top w:val="single" w:sz="4" w:space="0" w:color="000000"/>
              <w:left w:val="single" w:sz="4" w:space="0" w:color="000000"/>
              <w:bottom w:val="single" w:sz="4" w:space="0" w:color="000000"/>
              <w:right w:val="single" w:sz="4" w:space="0" w:color="000000"/>
            </w:tcBorders>
          </w:tcPr>
          <w:p w14:paraId="035D648B"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30E6D168"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6F07FDC8" w14:textId="77777777" w:rsidTr="00A86A17">
        <w:trPr>
          <w:trHeight w:val="638"/>
        </w:trPr>
        <w:tc>
          <w:tcPr>
            <w:tcW w:w="5490" w:type="dxa"/>
            <w:tcBorders>
              <w:top w:val="single" w:sz="4" w:space="0" w:color="000000"/>
              <w:left w:val="single" w:sz="4" w:space="0" w:color="000000"/>
              <w:bottom w:val="single" w:sz="4" w:space="0" w:color="000000"/>
              <w:right w:val="single" w:sz="4" w:space="0" w:color="000000"/>
            </w:tcBorders>
          </w:tcPr>
          <w:p w14:paraId="4FBCE2DF" w14:textId="46AB8A38" w:rsidR="00A86A17" w:rsidRPr="00AD75F2" w:rsidRDefault="00A86A17" w:rsidP="00A86A1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Reports can be saved and easily modified at a later time.</w:t>
            </w:r>
          </w:p>
        </w:tc>
        <w:tc>
          <w:tcPr>
            <w:tcW w:w="2538" w:type="dxa"/>
            <w:tcBorders>
              <w:top w:val="single" w:sz="4" w:space="0" w:color="000000"/>
              <w:left w:val="single" w:sz="4" w:space="0" w:color="000000"/>
              <w:bottom w:val="single" w:sz="4" w:space="0" w:color="000000"/>
              <w:right w:val="single" w:sz="4" w:space="0" w:color="000000"/>
            </w:tcBorders>
          </w:tcPr>
          <w:p w14:paraId="1C5874F5"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088B9CB8"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4BD1CFCE" w14:textId="77777777" w:rsidTr="00A86A17">
        <w:trPr>
          <w:trHeight w:val="879"/>
        </w:trPr>
        <w:tc>
          <w:tcPr>
            <w:tcW w:w="5490" w:type="dxa"/>
            <w:tcBorders>
              <w:top w:val="single" w:sz="4" w:space="0" w:color="000000"/>
              <w:left w:val="single" w:sz="4" w:space="0" w:color="000000"/>
              <w:bottom w:val="single" w:sz="4" w:space="0" w:color="000000"/>
              <w:right w:val="single" w:sz="4" w:space="0" w:color="000000"/>
            </w:tcBorders>
          </w:tcPr>
          <w:p w14:paraId="2E3BA29B" w14:textId="63B98E13" w:rsidR="00A86A17" w:rsidRPr="00AD75F2" w:rsidRDefault="00A86A17" w:rsidP="00A86A1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provides for recurring reports to be scheduled and uploaded to a </w:t>
            </w:r>
            <w:r w:rsidR="001C566A" w:rsidRPr="00AD75F2">
              <w:rPr>
                <w:rFonts w:ascii="Times New Roman" w:hAnsi="Times New Roman" w:cs="Times New Roman"/>
                <w:sz w:val="24"/>
                <w:szCs w:val="24"/>
              </w:rPr>
              <w:t>file share</w:t>
            </w:r>
            <w:r w:rsidRPr="00AD75F2">
              <w:rPr>
                <w:rFonts w:ascii="Times New Roman" w:hAnsi="Times New Roman" w:cs="Times New Roman"/>
                <w:sz w:val="24"/>
                <w:szCs w:val="24"/>
              </w:rPr>
              <w:t xml:space="preserve"> or emailed to specified users.</w:t>
            </w:r>
          </w:p>
        </w:tc>
        <w:tc>
          <w:tcPr>
            <w:tcW w:w="2538" w:type="dxa"/>
            <w:tcBorders>
              <w:top w:val="single" w:sz="4" w:space="0" w:color="000000"/>
              <w:left w:val="single" w:sz="4" w:space="0" w:color="000000"/>
              <w:bottom w:val="single" w:sz="4" w:space="0" w:color="000000"/>
              <w:right w:val="single" w:sz="4" w:space="0" w:color="000000"/>
            </w:tcBorders>
          </w:tcPr>
          <w:p w14:paraId="40D9D619"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7FF742FD"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3F533860" w14:textId="77777777" w:rsidTr="00A86A17">
        <w:trPr>
          <w:trHeight w:val="530"/>
        </w:trPr>
        <w:tc>
          <w:tcPr>
            <w:tcW w:w="5490" w:type="dxa"/>
            <w:tcBorders>
              <w:top w:val="single" w:sz="4" w:space="0" w:color="000000"/>
              <w:left w:val="single" w:sz="4" w:space="0" w:color="000000"/>
              <w:bottom w:val="single" w:sz="4" w:space="0" w:color="000000"/>
              <w:right w:val="single" w:sz="4" w:space="0" w:color="000000"/>
            </w:tcBorders>
          </w:tcPr>
          <w:p w14:paraId="4B1E0141" w14:textId="047EDA71" w:rsidR="00A86A17" w:rsidRPr="00AD75F2" w:rsidRDefault="00A86A17" w:rsidP="00A86A1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 xml:space="preserve">The reporting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is COMSTAT compatible.</w:t>
            </w:r>
          </w:p>
        </w:tc>
        <w:tc>
          <w:tcPr>
            <w:tcW w:w="2538" w:type="dxa"/>
            <w:tcBorders>
              <w:top w:val="single" w:sz="4" w:space="0" w:color="000000"/>
              <w:left w:val="single" w:sz="4" w:space="0" w:color="000000"/>
              <w:bottom w:val="single" w:sz="4" w:space="0" w:color="000000"/>
              <w:right w:val="single" w:sz="4" w:space="0" w:color="000000"/>
            </w:tcBorders>
          </w:tcPr>
          <w:p w14:paraId="5922F846"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2D9B7138"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11ED2DA8" w14:textId="77777777" w:rsidTr="00A86A17">
        <w:trPr>
          <w:trHeight w:val="620"/>
        </w:trPr>
        <w:tc>
          <w:tcPr>
            <w:tcW w:w="5490" w:type="dxa"/>
            <w:tcBorders>
              <w:top w:val="single" w:sz="4" w:space="0" w:color="000000"/>
              <w:left w:val="single" w:sz="4" w:space="0" w:color="000000"/>
              <w:bottom w:val="single" w:sz="4" w:space="0" w:color="000000"/>
              <w:right w:val="single" w:sz="4" w:space="0" w:color="000000"/>
            </w:tcBorders>
          </w:tcPr>
          <w:p w14:paraId="76A69C34" w14:textId="77777777" w:rsidR="00A86A17" w:rsidRPr="00AD75F2" w:rsidRDefault="00A86A17" w:rsidP="00A86A1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Available data for reporting includes, but is not</w:t>
            </w:r>
          </w:p>
          <w:p w14:paraId="6D8C196B" w14:textId="77777777" w:rsidR="00A86A17" w:rsidRDefault="00A86A17" w:rsidP="00A86A1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limited to:</w:t>
            </w:r>
          </w:p>
          <w:p w14:paraId="5A1A3B9A" w14:textId="614FE6F5" w:rsidR="00D9751D" w:rsidRDefault="00D9751D" w:rsidP="00D9751D">
            <w:pPr>
              <w:pStyle w:val="ListParagraph"/>
              <w:numPr>
                <w:ilvl w:val="0"/>
                <w:numId w:val="14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FF1BEF">
              <w:rPr>
                <w:rFonts w:ascii="Times New Roman" w:hAnsi="Times New Roman" w:cs="Times New Roman"/>
                <w:sz w:val="24"/>
                <w:szCs w:val="24"/>
              </w:rPr>
              <w:t>incident date / time data, including date, time,</w:t>
            </w:r>
            <w:r>
              <w:rPr>
                <w:rFonts w:ascii="Times New Roman" w:hAnsi="Times New Roman" w:cs="Times New Roman"/>
                <w:sz w:val="24"/>
                <w:szCs w:val="24"/>
              </w:rPr>
              <w:t xml:space="preserve"> </w:t>
            </w:r>
            <w:r w:rsidRPr="00FF1BEF">
              <w:rPr>
                <w:rFonts w:ascii="Times New Roman" w:hAnsi="Times New Roman" w:cs="Times New Roman"/>
                <w:sz w:val="24"/>
                <w:szCs w:val="24"/>
              </w:rPr>
              <w:t>year, month, week, day of week, quarter, hour of day, etc.</w:t>
            </w:r>
          </w:p>
          <w:p w14:paraId="77804F03" w14:textId="77777777" w:rsidR="00D9751D" w:rsidRDefault="00D9751D" w:rsidP="00D9751D">
            <w:pPr>
              <w:pStyle w:val="ListParagraph"/>
              <w:numPr>
                <w:ilvl w:val="0"/>
                <w:numId w:val="14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FF1BEF">
              <w:rPr>
                <w:rFonts w:ascii="Times New Roman" w:hAnsi="Times New Roman" w:cs="Times New Roman"/>
                <w:sz w:val="24"/>
                <w:szCs w:val="24"/>
              </w:rPr>
              <w:t>the name and information about the calltakers / dispatchers who handled the call</w:t>
            </w:r>
          </w:p>
          <w:p w14:paraId="6F804E5D" w14:textId="77777777" w:rsidR="00D9751D" w:rsidRDefault="00D9751D" w:rsidP="00D9751D">
            <w:pPr>
              <w:pStyle w:val="ListParagraph"/>
              <w:numPr>
                <w:ilvl w:val="0"/>
                <w:numId w:val="14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call for service number</w:t>
            </w:r>
          </w:p>
          <w:p w14:paraId="13BE3A25" w14:textId="77777777" w:rsidR="00D9751D" w:rsidRDefault="00D9751D" w:rsidP="00D9751D">
            <w:pPr>
              <w:pStyle w:val="ListParagraph"/>
              <w:numPr>
                <w:ilvl w:val="0"/>
                <w:numId w:val="14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call for service type / incident code</w:t>
            </w:r>
          </w:p>
          <w:p w14:paraId="5BBA835A" w14:textId="77777777" w:rsidR="00D9751D" w:rsidRDefault="00D9751D" w:rsidP="00D9751D">
            <w:pPr>
              <w:pStyle w:val="ListParagraph"/>
              <w:numPr>
                <w:ilvl w:val="0"/>
                <w:numId w:val="14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lastRenderedPageBreak/>
              <w:t>reporting method (9‐1‐1, 10‐digit number, walk-in, etc.)</w:t>
            </w:r>
          </w:p>
          <w:p w14:paraId="54A01A4B" w14:textId="77777777" w:rsidR="00D9751D" w:rsidRDefault="00D9751D" w:rsidP="00D9751D">
            <w:pPr>
              <w:pStyle w:val="ListParagraph"/>
              <w:numPr>
                <w:ilvl w:val="0"/>
                <w:numId w:val="14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data from associated case such as case number, primary officer, etc.</w:t>
            </w:r>
          </w:p>
          <w:p w14:paraId="1B0542C0" w14:textId="77777777" w:rsidR="00D9751D" w:rsidRDefault="00D9751D" w:rsidP="00D9751D">
            <w:pPr>
              <w:pStyle w:val="ListParagraph"/>
              <w:numPr>
                <w:ilvl w:val="0"/>
                <w:numId w:val="14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incident address</w:t>
            </w:r>
          </w:p>
          <w:p w14:paraId="458381F9" w14:textId="77777777" w:rsidR="00D9751D" w:rsidRDefault="00D9751D" w:rsidP="00D9751D">
            <w:pPr>
              <w:pStyle w:val="ListParagraph"/>
              <w:numPr>
                <w:ilvl w:val="0"/>
                <w:numId w:val="14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narrative details</w:t>
            </w:r>
          </w:p>
          <w:p w14:paraId="70C37538" w14:textId="766FD8A9" w:rsidR="00D9751D" w:rsidRPr="00FF1BEF" w:rsidRDefault="00D9751D" w:rsidP="00FF1BEF">
            <w:pPr>
              <w:pStyle w:val="ListParagraph"/>
              <w:numPr>
                <w:ilvl w:val="0"/>
                <w:numId w:val="14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unit response times (assigned, enroute, arrived, cleared)</w:t>
            </w:r>
          </w:p>
        </w:tc>
        <w:tc>
          <w:tcPr>
            <w:tcW w:w="2538" w:type="dxa"/>
            <w:tcBorders>
              <w:top w:val="single" w:sz="4" w:space="0" w:color="000000"/>
              <w:left w:val="single" w:sz="4" w:space="0" w:color="000000"/>
              <w:bottom w:val="single" w:sz="4" w:space="0" w:color="000000"/>
              <w:right w:val="single" w:sz="4" w:space="0" w:color="000000"/>
            </w:tcBorders>
          </w:tcPr>
          <w:p w14:paraId="1574C8C7"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3C472F45"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32DE8FFB" w14:textId="77777777" w:rsidTr="00A86A17">
        <w:trPr>
          <w:trHeight w:val="879"/>
        </w:trPr>
        <w:tc>
          <w:tcPr>
            <w:tcW w:w="5490" w:type="dxa"/>
            <w:tcBorders>
              <w:top w:val="single" w:sz="4" w:space="0" w:color="000000"/>
              <w:left w:val="single" w:sz="4" w:space="0" w:color="000000"/>
              <w:bottom w:val="single" w:sz="4" w:space="0" w:color="000000"/>
              <w:right w:val="single" w:sz="4" w:space="0" w:color="000000"/>
            </w:tcBorders>
          </w:tcPr>
          <w:p w14:paraId="36DC3AC0" w14:textId="77777777" w:rsidR="00A86A17" w:rsidRPr="00AD75F2" w:rsidRDefault="00A86A17" w:rsidP="00FF1BEF">
            <w:pPr>
              <w:tabs>
                <w:tab w:val="left" w:pos="828"/>
              </w:tabs>
              <w:kinsoku w:val="0"/>
              <w:overflowPunct w:val="0"/>
              <w:autoSpaceDE w:val="0"/>
              <w:autoSpaceDN w:val="0"/>
              <w:adjustRightInd w:val="0"/>
              <w:spacing w:after="0" w:line="286" w:lineRule="exact"/>
              <w:rPr>
                <w:rFonts w:ascii="Times New Roman" w:hAnsi="Times New Roman" w:cs="Times New Roman"/>
                <w:sz w:val="24"/>
                <w:szCs w:val="24"/>
              </w:rPr>
            </w:pPr>
            <w:r w:rsidRPr="00AD75F2">
              <w:rPr>
                <w:rFonts w:ascii="Times New Roman" w:hAnsi="Times New Roman" w:cs="Times New Roman"/>
                <w:sz w:val="24"/>
                <w:szCs w:val="24"/>
              </w:rPr>
              <w:t>A user with sufficient permission is able to generate a variety of reports including at least the following:</w:t>
            </w:r>
          </w:p>
          <w:p w14:paraId="39C69A36" w14:textId="77777777" w:rsidR="00A86A17" w:rsidRPr="00AD75F2" w:rsidRDefault="00A86A17" w:rsidP="00FB6890">
            <w:pPr>
              <w:numPr>
                <w:ilvl w:val="0"/>
                <w:numId w:val="100"/>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Area / section activity report</w:t>
            </w:r>
          </w:p>
          <w:p w14:paraId="1316E7E1" w14:textId="77777777" w:rsidR="00A86A17" w:rsidRPr="00AD75F2" w:rsidRDefault="00A86A17" w:rsidP="00FB6890">
            <w:pPr>
              <w:numPr>
                <w:ilvl w:val="0"/>
                <w:numId w:val="100"/>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Call for service priority analysis</w:t>
            </w:r>
          </w:p>
          <w:p w14:paraId="70CA698B" w14:textId="77777777" w:rsidR="00A86A17" w:rsidRPr="00AD75F2" w:rsidRDefault="00A86A17" w:rsidP="00FB6890">
            <w:pPr>
              <w:numPr>
                <w:ilvl w:val="0"/>
                <w:numId w:val="100"/>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Daily or shift‐based call for service summary</w:t>
            </w:r>
          </w:p>
          <w:p w14:paraId="203FEC4A" w14:textId="77777777" w:rsidR="00A86A17" w:rsidRPr="00AD75F2" w:rsidRDefault="00A86A17" w:rsidP="00FB6890">
            <w:pPr>
              <w:numPr>
                <w:ilvl w:val="0"/>
                <w:numId w:val="100"/>
              </w:numPr>
              <w:tabs>
                <w:tab w:val="left" w:pos="828"/>
              </w:tabs>
              <w:kinsoku w:val="0"/>
              <w:overflowPunct w:val="0"/>
              <w:autoSpaceDE w:val="0"/>
              <w:autoSpaceDN w:val="0"/>
              <w:adjustRightInd w:val="0"/>
              <w:spacing w:after="0" w:line="240" w:lineRule="auto"/>
              <w:ind w:right="318"/>
              <w:rPr>
                <w:rFonts w:ascii="Times New Roman" w:hAnsi="Times New Roman" w:cs="Times New Roman"/>
                <w:sz w:val="24"/>
                <w:szCs w:val="24"/>
              </w:rPr>
            </w:pPr>
            <w:r w:rsidRPr="00AD75F2">
              <w:rPr>
                <w:rFonts w:ascii="Times New Roman" w:hAnsi="Times New Roman" w:cs="Times New Roman"/>
                <w:sz w:val="24"/>
                <w:szCs w:val="24"/>
              </w:rPr>
              <w:t>Call for service breakdown by month, by day of week, by hour of day</w:t>
            </w:r>
          </w:p>
          <w:p w14:paraId="4F5890D9" w14:textId="77777777" w:rsidR="00A86A17" w:rsidRPr="00AD75F2" w:rsidRDefault="00A86A17" w:rsidP="00FB6890">
            <w:pPr>
              <w:numPr>
                <w:ilvl w:val="0"/>
                <w:numId w:val="100"/>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Call for service breakdown by nature of call</w:t>
            </w:r>
          </w:p>
          <w:p w14:paraId="13B9B6FE" w14:textId="77777777" w:rsidR="00A86A17" w:rsidRPr="00AD75F2" w:rsidRDefault="00A86A17" w:rsidP="00FB6890">
            <w:pPr>
              <w:numPr>
                <w:ilvl w:val="0"/>
                <w:numId w:val="100"/>
              </w:numPr>
              <w:tabs>
                <w:tab w:val="left" w:pos="828"/>
              </w:tabs>
              <w:kinsoku w:val="0"/>
              <w:overflowPunct w:val="0"/>
              <w:autoSpaceDE w:val="0"/>
              <w:autoSpaceDN w:val="0"/>
              <w:adjustRightInd w:val="0"/>
              <w:spacing w:after="0" w:line="240" w:lineRule="auto"/>
              <w:ind w:right="722"/>
              <w:rPr>
                <w:rFonts w:ascii="Times New Roman" w:hAnsi="Times New Roman" w:cs="Times New Roman"/>
                <w:sz w:val="24"/>
                <w:szCs w:val="24"/>
              </w:rPr>
            </w:pPr>
            <w:r w:rsidRPr="00AD75F2">
              <w:rPr>
                <w:rFonts w:ascii="Times New Roman" w:hAnsi="Times New Roman" w:cs="Times New Roman"/>
                <w:sz w:val="24"/>
                <w:szCs w:val="24"/>
              </w:rPr>
              <w:t>Call for service breakdown by source, by disposition</w:t>
            </w:r>
          </w:p>
          <w:p w14:paraId="56ADDFCD" w14:textId="77777777" w:rsidR="00A86A17" w:rsidRPr="00AD75F2" w:rsidRDefault="00A86A17" w:rsidP="00FB6890">
            <w:pPr>
              <w:numPr>
                <w:ilvl w:val="0"/>
                <w:numId w:val="100"/>
              </w:numPr>
              <w:tabs>
                <w:tab w:val="left" w:pos="828"/>
              </w:tabs>
              <w:kinsoku w:val="0"/>
              <w:overflowPunct w:val="0"/>
              <w:autoSpaceDE w:val="0"/>
              <w:autoSpaceDN w:val="0"/>
              <w:adjustRightInd w:val="0"/>
              <w:spacing w:after="0" w:line="240" w:lineRule="auto"/>
              <w:ind w:right="697"/>
              <w:rPr>
                <w:rFonts w:ascii="Times New Roman" w:hAnsi="Times New Roman" w:cs="Times New Roman"/>
                <w:sz w:val="24"/>
                <w:szCs w:val="24"/>
              </w:rPr>
            </w:pPr>
            <w:r w:rsidRPr="00AD75F2">
              <w:rPr>
                <w:rFonts w:ascii="Times New Roman" w:hAnsi="Times New Roman" w:cs="Times New Roman"/>
                <w:sz w:val="24"/>
                <w:szCs w:val="24"/>
              </w:rPr>
              <w:t>Call for service breakdown by station, by calltaker / dispatcher</w:t>
            </w:r>
          </w:p>
          <w:p w14:paraId="676F97C8" w14:textId="77777777" w:rsidR="00A86A17" w:rsidRPr="00AD75F2" w:rsidRDefault="00A86A17" w:rsidP="00FB6890">
            <w:pPr>
              <w:numPr>
                <w:ilvl w:val="0"/>
                <w:numId w:val="99"/>
              </w:numPr>
              <w:tabs>
                <w:tab w:val="left" w:pos="828"/>
              </w:tabs>
              <w:kinsoku w:val="0"/>
              <w:overflowPunct w:val="0"/>
              <w:autoSpaceDE w:val="0"/>
              <w:autoSpaceDN w:val="0"/>
              <w:adjustRightInd w:val="0"/>
              <w:spacing w:after="0" w:line="240" w:lineRule="auto"/>
              <w:ind w:right="113"/>
              <w:rPr>
                <w:rFonts w:ascii="Times New Roman" w:hAnsi="Times New Roman" w:cs="Times New Roman"/>
                <w:sz w:val="24"/>
                <w:szCs w:val="24"/>
              </w:rPr>
            </w:pPr>
            <w:r w:rsidRPr="00AD75F2">
              <w:rPr>
                <w:rFonts w:ascii="Times New Roman" w:hAnsi="Times New Roman" w:cs="Times New Roman"/>
                <w:sz w:val="24"/>
                <w:szCs w:val="24"/>
              </w:rPr>
              <w:t xml:space="preserve">Response time analysis by area, section, priority, etc. </w:t>
            </w:r>
          </w:p>
          <w:p w14:paraId="3F1ECB78" w14:textId="77777777" w:rsidR="00A86A17" w:rsidRPr="00AD75F2" w:rsidRDefault="00A86A17" w:rsidP="00FB6890">
            <w:pPr>
              <w:numPr>
                <w:ilvl w:val="0"/>
                <w:numId w:val="99"/>
              </w:numPr>
              <w:tabs>
                <w:tab w:val="left" w:pos="828"/>
              </w:tabs>
              <w:kinsoku w:val="0"/>
              <w:overflowPunct w:val="0"/>
              <w:autoSpaceDE w:val="0"/>
              <w:autoSpaceDN w:val="0"/>
              <w:adjustRightInd w:val="0"/>
              <w:spacing w:after="0" w:line="240" w:lineRule="auto"/>
              <w:ind w:right="113"/>
              <w:rPr>
                <w:rFonts w:ascii="Times New Roman" w:hAnsi="Times New Roman" w:cs="Times New Roman"/>
                <w:sz w:val="24"/>
                <w:szCs w:val="24"/>
              </w:rPr>
            </w:pPr>
            <w:r w:rsidRPr="00AD75F2">
              <w:rPr>
                <w:rFonts w:ascii="Times New Roman" w:hAnsi="Times New Roman" w:cs="Times New Roman"/>
                <w:sz w:val="24"/>
                <w:szCs w:val="24"/>
              </w:rPr>
              <w:t>Summary of activity for an address or business name</w:t>
            </w:r>
          </w:p>
          <w:p w14:paraId="1B707F15" w14:textId="77777777" w:rsidR="00A86A17" w:rsidRPr="00AD75F2" w:rsidRDefault="00A86A17" w:rsidP="00FB6890">
            <w:pPr>
              <w:numPr>
                <w:ilvl w:val="0"/>
                <w:numId w:val="100"/>
              </w:numPr>
              <w:tabs>
                <w:tab w:val="left" w:pos="828"/>
              </w:tabs>
              <w:kinsoku w:val="0"/>
              <w:overflowPunct w:val="0"/>
              <w:autoSpaceDE w:val="0"/>
              <w:autoSpaceDN w:val="0"/>
              <w:adjustRightInd w:val="0"/>
              <w:spacing w:after="0" w:line="290" w:lineRule="atLeast"/>
              <w:ind w:right="744"/>
              <w:rPr>
                <w:rFonts w:ascii="Times New Roman" w:hAnsi="Times New Roman" w:cs="Times New Roman"/>
                <w:sz w:val="24"/>
                <w:szCs w:val="24"/>
              </w:rPr>
            </w:pPr>
            <w:r w:rsidRPr="00AD75F2">
              <w:rPr>
                <w:rFonts w:ascii="Times New Roman" w:hAnsi="Times New Roman" w:cs="Times New Roman"/>
                <w:sz w:val="24"/>
                <w:szCs w:val="24"/>
              </w:rPr>
              <w:t>Unit assignment report</w:t>
            </w:r>
          </w:p>
        </w:tc>
        <w:tc>
          <w:tcPr>
            <w:tcW w:w="2538" w:type="dxa"/>
            <w:tcBorders>
              <w:top w:val="single" w:sz="4" w:space="0" w:color="000000"/>
              <w:left w:val="single" w:sz="4" w:space="0" w:color="000000"/>
              <w:bottom w:val="single" w:sz="4" w:space="0" w:color="000000"/>
              <w:right w:val="single" w:sz="4" w:space="0" w:color="000000"/>
            </w:tcBorders>
          </w:tcPr>
          <w:p w14:paraId="45C7FCDB"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243C2830"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57AE5A79"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156F1873" w14:textId="77777777" w:rsidR="00946047" w:rsidRPr="00AD75F2" w:rsidRDefault="00946047" w:rsidP="00946047">
      <w:pPr>
        <w:kinsoku w:val="0"/>
        <w:overflowPunct w:val="0"/>
        <w:autoSpaceDE w:val="0"/>
        <w:autoSpaceDN w:val="0"/>
        <w:adjustRightInd w:val="0"/>
        <w:spacing w:after="1" w:line="240" w:lineRule="auto"/>
        <w:rPr>
          <w:rFonts w:ascii="Times New Roman" w:hAnsi="Times New Roman" w:cs="Times New Roman"/>
          <w:b/>
          <w:bCs/>
          <w:sz w:val="20"/>
          <w:szCs w:val="20"/>
        </w:rPr>
      </w:pPr>
    </w:p>
    <w:p w14:paraId="50777C7F" w14:textId="77777777" w:rsidR="00BC1EC5" w:rsidRPr="00AD75F2" w:rsidRDefault="00BC1EC5" w:rsidP="00946047">
      <w:pPr>
        <w:kinsoku w:val="0"/>
        <w:overflowPunct w:val="0"/>
        <w:autoSpaceDE w:val="0"/>
        <w:autoSpaceDN w:val="0"/>
        <w:adjustRightInd w:val="0"/>
        <w:spacing w:before="6" w:after="0" w:line="240" w:lineRule="auto"/>
        <w:rPr>
          <w:rFonts w:ascii="Times New Roman" w:hAnsi="Times New Roman" w:cs="Times New Roman"/>
          <w:b/>
          <w:bCs/>
          <w:sz w:val="21"/>
          <w:szCs w:val="21"/>
        </w:rPr>
      </w:pPr>
    </w:p>
    <w:p w14:paraId="05D123BD" w14:textId="608C49A4" w:rsidR="00AA2DB1" w:rsidRPr="00AD75F2" w:rsidRDefault="00946047" w:rsidP="00FF1BEF">
      <w:pPr>
        <w:pStyle w:val="Heading2"/>
      </w:pPr>
      <w:bookmarkStart w:id="95" w:name="_Toc31203974"/>
      <w:r w:rsidRPr="00AD75F2">
        <w:rPr>
          <w:rFonts w:ascii="Times New Roman" w:hAnsi="Times New Roman" w:cs="Times New Roman"/>
        </w:rPr>
        <w:t>RMS Reporting</w:t>
      </w:r>
      <w:bookmarkEnd w:id="95"/>
    </w:p>
    <w:tbl>
      <w:tblPr>
        <w:tblW w:w="9900" w:type="dxa"/>
        <w:tblInd w:w="-185" w:type="dxa"/>
        <w:tblLayout w:type="fixed"/>
        <w:tblCellMar>
          <w:left w:w="0" w:type="dxa"/>
          <w:right w:w="0" w:type="dxa"/>
        </w:tblCellMar>
        <w:tblLook w:val="0000" w:firstRow="0" w:lastRow="0" w:firstColumn="0" w:lastColumn="0" w:noHBand="0" w:noVBand="0"/>
      </w:tblPr>
      <w:tblGrid>
        <w:gridCol w:w="5490"/>
        <w:gridCol w:w="2538"/>
        <w:gridCol w:w="1872"/>
      </w:tblGrid>
      <w:tr w:rsidR="00946047" w:rsidRPr="00AD75F2" w14:paraId="4F521235"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0B1EF606"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538" w:type="dxa"/>
            <w:tcBorders>
              <w:top w:val="single" w:sz="4" w:space="0" w:color="000000"/>
              <w:left w:val="single" w:sz="4" w:space="0" w:color="000000"/>
              <w:bottom w:val="single" w:sz="4" w:space="0" w:color="000000"/>
              <w:right w:val="single" w:sz="4" w:space="0" w:color="000000"/>
            </w:tcBorders>
          </w:tcPr>
          <w:p w14:paraId="3DD10511"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872" w:type="dxa"/>
            <w:tcBorders>
              <w:top w:val="single" w:sz="4" w:space="0" w:color="000000"/>
              <w:left w:val="single" w:sz="4" w:space="0" w:color="000000"/>
              <w:bottom w:val="single" w:sz="4" w:space="0" w:color="000000"/>
              <w:right w:val="single" w:sz="4" w:space="0" w:color="000000"/>
            </w:tcBorders>
          </w:tcPr>
          <w:p w14:paraId="16BC428E" w14:textId="7DFE3B12"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20773F6D" w14:textId="77777777" w:rsidTr="00AA2DB1">
        <w:trPr>
          <w:trHeight w:val="1464"/>
        </w:trPr>
        <w:tc>
          <w:tcPr>
            <w:tcW w:w="5490" w:type="dxa"/>
            <w:tcBorders>
              <w:top w:val="single" w:sz="4" w:space="0" w:color="000000"/>
              <w:left w:val="single" w:sz="4" w:space="0" w:color="000000"/>
              <w:bottom w:val="single" w:sz="4" w:space="0" w:color="000000"/>
              <w:right w:val="single" w:sz="4" w:space="0" w:color="000000"/>
            </w:tcBorders>
          </w:tcPr>
          <w:p w14:paraId="1A91662E" w14:textId="5BE8382F" w:rsidR="00946047" w:rsidRPr="00AD75F2" w:rsidRDefault="00946047" w:rsidP="00946047">
            <w:pPr>
              <w:kinsoku w:val="0"/>
              <w:overflowPunct w:val="0"/>
              <w:autoSpaceDE w:val="0"/>
              <w:autoSpaceDN w:val="0"/>
              <w:adjustRightInd w:val="0"/>
              <w:spacing w:after="0" w:line="240" w:lineRule="auto"/>
              <w:ind w:left="107" w:right="160"/>
              <w:rPr>
                <w:rFonts w:ascii="Times New Roman" w:hAnsi="Times New Roman" w:cs="Times New Roman"/>
                <w:sz w:val="24"/>
                <w:szCs w:val="24"/>
              </w:rPr>
            </w:pPr>
            <w:r w:rsidRPr="00AD75F2">
              <w:rPr>
                <w:rFonts w:ascii="Times New Roman" w:hAnsi="Times New Roman" w:cs="Times New Roman"/>
                <w:sz w:val="24"/>
                <w:szCs w:val="24"/>
              </w:rPr>
              <w:t xml:space="preserve">The software provides professional‐looking case report printouts. </w:t>
            </w:r>
            <w:r w:rsidR="009816EC">
              <w:rPr>
                <w:rFonts w:ascii="Times New Roman" w:hAnsi="Times New Roman" w:cs="Times New Roman"/>
                <w:sz w:val="24"/>
                <w:szCs w:val="24"/>
              </w:rPr>
              <w:t xml:space="preserve"> </w:t>
            </w:r>
            <w:r w:rsidRPr="00AD75F2">
              <w:rPr>
                <w:rFonts w:ascii="Times New Roman" w:hAnsi="Times New Roman" w:cs="Times New Roman"/>
                <w:sz w:val="24"/>
                <w:szCs w:val="24"/>
              </w:rPr>
              <w:t>The agency can define which case components are printed and create case printing defaults, such as an internal report, a media report, a</w:t>
            </w:r>
          </w:p>
          <w:p w14:paraId="5709ADE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state’s attorney report, etc.</w:t>
            </w:r>
          </w:p>
        </w:tc>
        <w:tc>
          <w:tcPr>
            <w:tcW w:w="2538" w:type="dxa"/>
            <w:tcBorders>
              <w:top w:val="single" w:sz="4" w:space="0" w:color="000000"/>
              <w:left w:val="single" w:sz="4" w:space="0" w:color="000000"/>
              <w:bottom w:val="single" w:sz="4" w:space="0" w:color="000000"/>
              <w:right w:val="single" w:sz="4" w:space="0" w:color="000000"/>
            </w:tcBorders>
          </w:tcPr>
          <w:p w14:paraId="296163C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183E134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3653DCA"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19C8F2E5"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case report list can be queried, filtered, sorted,</w:t>
            </w:r>
          </w:p>
          <w:p w14:paraId="4D1AFACE"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and printed.</w:t>
            </w:r>
          </w:p>
        </w:tc>
        <w:tc>
          <w:tcPr>
            <w:tcW w:w="2538" w:type="dxa"/>
            <w:tcBorders>
              <w:top w:val="single" w:sz="4" w:space="0" w:color="000000"/>
              <w:left w:val="single" w:sz="4" w:space="0" w:color="000000"/>
              <w:bottom w:val="single" w:sz="4" w:space="0" w:color="000000"/>
              <w:right w:val="single" w:sz="4" w:space="0" w:color="000000"/>
            </w:tcBorders>
          </w:tcPr>
          <w:p w14:paraId="1F1492D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7352326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BDC1FD3" w14:textId="77777777" w:rsidTr="00AA2DB1">
        <w:trPr>
          <w:trHeight w:val="1172"/>
        </w:trPr>
        <w:tc>
          <w:tcPr>
            <w:tcW w:w="5490" w:type="dxa"/>
            <w:tcBorders>
              <w:top w:val="single" w:sz="4" w:space="0" w:color="000000"/>
              <w:left w:val="single" w:sz="4" w:space="0" w:color="000000"/>
              <w:bottom w:val="single" w:sz="4" w:space="0" w:color="000000"/>
              <w:right w:val="single" w:sz="4" w:space="0" w:color="000000"/>
            </w:tcBorders>
          </w:tcPr>
          <w:p w14:paraId="4E003F3B" w14:textId="5CED9DC6" w:rsidR="00946047" w:rsidRPr="00AD75F2" w:rsidRDefault="00946047" w:rsidP="00946047">
            <w:pPr>
              <w:kinsoku w:val="0"/>
              <w:overflowPunct w:val="0"/>
              <w:autoSpaceDE w:val="0"/>
              <w:autoSpaceDN w:val="0"/>
              <w:adjustRightInd w:val="0"/>
              <w:spacing w:after="0" w:line="240" w:lineRule="auto"/>
              <w:ind w:left="107" w:right="139"/>
              <w:rPr>
                <w:rFonts w:ascii="Times New Roman" w:hAnsi="Times New Roman" w:cs="Times New Roman"/>
                <w:sz w:val="24"/>
                <w:szCs w:val="24"/>
              </w:rPr>
            </w:pPr>
            <w:r w:rsidRPr="00AD75F2">
              <w:rPr>
                <w:rFonts w:ascii="Times New Roman" w:hAnsi="Times New Roman" w:cs="Times New Roman"/>
                <w:sz w:val="24"/>
                <w:szCs w:val="24"/>
              </w:rPr>
              <w:t xml:space="preserve">The software provides a report generator for building custom statistical and analytical reports. </w:t>
            </w:r>
            <w:r w:rsidR="009816EC">
              <w:rPr>
                <w:rFonts w:ascii="Times New Roman" w:hAnsi="Times New Roman" w:cs="Times New Roman"/>
                <w:sz w:val="24"/>
                <w:szCs w:val="24"/>
              </w:rPr>
              <w:t xml:space="preserve"> </w:t>
            </w:r>
            <w:r w:rsidRPr="00AD75F2">
              <w:rPr>
                <w:rFonts w:ascii="Times New Roman" w:hAnsi="Times New Roman" w:cs="Times New Roman"/>
                <w:sz w:val="24"/>
                <w:szCs w:val="24"/>
              </w:rPr>
              <w:t>The report</w:t>
            </w:r>
          </w:p>
          <w:p w14:paraId="7A8693E5" w14:textId="00F1F126" w:rsidR="00946047" w:rsidRPr="00AD75F2" w:rsidRDefault="00946047" w:rsidP="00946047">
            <w:pPr>
              <w:kinsoku w:val="0"/>
              <w:overflowPunct w:val="0"/>
              <w:autoSpaceDE w:val="0"/>
              <w:autoSpaceDN w:val="0"/>
              <w:adjustRightInd w:val="0"/>
              <w:spacing w:after="0" w:line="290" w:lineRule="atLeast"/>
              <w:ind w:left="107" w:right="283"/>
              <w:rPr>
                <w:rFonts w:ascii="Times New Roman" w:hAnsi="Times New Roman" w:cs="Times New Roman"/>
                <w:sz w:val="24"/>
                <w:szCs w:val="24"/>
              </w:rPr>
            </w:pPr>
            <w:r w:rsidRPr="00AD75F2">
              <w:rPr>
                <w:rFonts w:ascii="Times New Roman" w:hAnsi="Times New Roman" w:cs="Times New Roman"/>
                <w:sz w:val="24"/>
                <w:szCs w:val="24"/>
              </w:rPr>
              <w:t>generator is provided by the same vendor (not third</w:t>
            </w:r>
            <w:r w:rsidR="005438F1">
              <w:rPr>
                <w:rFonts w:ascii="Times New Roman" w:hAnsi="Times New Roman" w:cs="Times New Roman"/>
                <w:sz w:val="24"/>
                <w:szCs w:val="24"/>
              </w:rPr>
              <w:t>-</w:t>
            </w:r>
            <w:r w:rsidRPr="00AD75F2">
              <w:rPr>
                <w:rFonts w:ascii="Times New Roman" w:hAnsi="Times New Roman" w:cs="Times New Roman"/>
                <w:sz w:val="24"/>
                <w:szCs w:val="24"/>
              </w:rPr>
              <w:t>party).</w:t>
            </w:r>
          </w:p>
        </w:tc>
        <w:tc>
          <w:tcPr>
            <w:tcW w:w="2538" w:type="dxa"/>
            <w:tcBorders>
              <w:top w:val="single" w:sz="4" w:space="0" w:color="000000"/>
              <w:left w:val="single" w:sz="4" w:space="0" w:color="000000"/>
              <w:bottom w:val="single" w:sz="4" w:space="0" w:color="000000"/>
              <w:right w:val="single" w:sz="4" w:space="0" w:color="000000"/>
            </w:tcBorders>
          </w:tcPr>
          <w:p w14:paraId="17E4B3C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3BD0947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163579E"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56BDBAE4"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Access to the report generator is permission‐based by</w:t>
            </w:r>
          </w:p>
          <w:p w14:paraId="47B7A37B"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user or user group.</w:t>
            </w:r>
          </w:p>
        </w:tc>
        <w:tc>
          <w:tcPr>
            <w:tcW w:w="2538" w:type="dxa"/>
            <w:tcBorders>
              <w:top w:val="single" w:sz="4" w:space="0" w:color="000000"/>
              <w:left w:val="single" w:sz="4" w:space="0" w:color="000000"/>
              <w:bottom w:val="single" w:sz="4" w:space="0" w:color="000000"/>
              <w:right w:val="single" w:sz="4" w:space="0" w:color="000000"/>
            </w:tcBorders>
          </w:tcPr>
          <w:p w14:paraId="6B0779A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18D3D37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C214D65"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2B24F967"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The report generator allows users to include in a</w:t>
            </w:r>
          </w:p>
          <w:p w14:paraId="4480B651" w14:textId="31AC977F"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report any data entered into the RMS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p>
        </w:tc>
        <w:tc>
          <w:tcPr>
            <w:tcW w:w="2538" w:type="dxa"/>
            <w:tcBorders>
              <w:top w:val="single" w:sz="4" w:space="0" w:color="000000"/>
              <w:left w:val="single" w:sz="4" w:space="0" w:color="000000"/>
              <w:bottom w:val="single" w:sz="4" w:space="0" w:color="000000"/>
              <w:right w:val="single" w:sz="4" w:space="0" w:color="000000"/>
            </w:tcBorders>
          </w:tcPr>
          <w:p w14:paraId="18DF095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3F76D04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007D54F"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34A30378"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user has control over layout decisions such as</w:t>
            </w:r>
          </w:p>
          <w:p w14:paraId="6CC8DC05" w14:textId="77777777" w:rsidR="00946047" w:rsidRPr="00AD75F2" w:rsidRDefault="00946047" w:rsidP="00946047">
            <w:pPr>
              <w:kinsoku w:val="0"/>
              <w:overflowPunct w:val="0"/>
              <w:autoSpaceDE w:val="0"/>
              <w:autoSpaceDN w:val="0"/>
              <w:adjustRightInd w:val="0"/>
              <w:spacing w:before="1" w:after="0" w:line="290" w:lineRule="atLeast"/>
              <w:ind w:left="107" w:right="120"/>
              <w:rPr>
                <w:rFonts w:ascii="Times New Roman" w:hAnsi="Times New Roman" w:cs="Times New Roman"/>
                <w:sz w:val="24"/>
                <w:szCs w:val="24"/>
              </w:rPr>
            </w:pPr>
            <w:r w:rsidRPr="00AD75F2">
              <w:rPr>
                <w:rFonts w:ascii="Times New Roman" w:hAnsi="Times New Roman" w:cs="Times New Roman"/>
                <w:sz w:val="24"/>
                <w:szCs w:val="24"/>
              </w:rPr>
              <w:t>field arrangement, column width, label text, font size, line spacing, etc.</w:t>
            </w:r>
          </w:p>
        </w:tc>
        <w:tc>
          <w:tcPr>
            <w:tcW w:w="2538" w:type="dxa"/>
            <w:tcBorders>
              <w:top w:val="single" w:sz="4" w:space="0" w:color="000000"/>
              <w:left w:val="single" w:sz="4" w:space="0" w:color="000000"/>
              <w:bottom w:val="single" w:sz="4" w:space="0" w:color="000000"/>
              <w:right w:val="single" w:sz="4" w:space="0" w:color="000000"/>
            </w:tcBorders>
          </w:tcPr>
          <w:p w14:paraId="70ADAC5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51B88D0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F7E8B91"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378F0A45"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Data on reports can be grouped or sorted by any data</w:t>
            </w:r>
          </w:p>
          <w:p w14:paraId="0589D95A"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element.</w:t>
            </w:r>
          </w:p>
        </w:tc>
        <w:tc>
          <w:tcPr>
            <w:tcW w:w="2538" w:type="dxa"/>
            <w:tcBorders>
              <w:top w:val="single" w:sz="4" w:space="0" w:color="000000"/>
              <w:left w:val="single" w:sz="4" w:space="0" w:color="000000"/>
              <w:bottom w:val="single" w:sz="4" w:space="0" w:color="000000"/>
              <w:right w:val="single" w:sz="4" w:space="0" w:color="000000"/>
            </w:tcBorders>
          </w:tcPr>
          <w:p w14:paraId="146414D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5E7FFFA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0D5AB39" w14:textId="77777777" w:rsidTr="00AA2DB1">
        <w:trPr>
          <w:trHeight w:val="877"/>
        </w:trPr>
        <w:tc>
          <w:tcPr>
            <w:tcW w:w="5490" w:type="dxa"/>
            <w:tcBorders>
              <w:top w:val="single" w:sz="4" w:space="0" w:color="000000"/>
              <w:left w:val="single" w:sz="4" w:space="0" w:color="000000"/>
              <w:bottom w:val="single" w:sz="4" w:space="0" w:color="000000"/>
              <w:right w:val="single" w:sz="4" w:space="0" w:color="000000"/>
            </w:tcBorders>
          </w:tcPr>
          <w:p w14:paraId="48E10FD1" w14:textId="5CBCE6BD" w:rsidR="00946047" w:rsidRPr="00AD75F2" w:rsidRDefault="00946047" w:rsidP="00FF1BEF">
            <w:pPr>
              <w:kinsoku w:val="0"/>
              <w:overflowPunct w:val="0"/>
              <w:autoSpaceDE w:val="0"/>
              <w:autoSpaceDN w:val="0"/>
              <w:adjustRightInd w:val="0"/>
              <w:spacing w:after="0" w:line="240" w:lineRule="auto"/>
              <w:ind w:left="107" w:right="203"/>
              <w:rPr>
                <w:rFonts w:ascii="Times New Roman" w:hAnsi="Times New Roman" w:cs="Times New Roman"/>
                <w:sz w:val="24"/>
                <w:szCs w:val="24"/>
              </w:rPr>
            </w:pPr>
            <w:r w:rsidRPr="00AD75F2">
              <w:rPr>
                <w:rFonts w:ascii="Times New Roman" w:hAnsi="Times New Roman" w:cs="Times New Roman"/>
                <w:sz w:val="24"/>
                <w:szCs w:val="24"/>
              </w:rPr>
              <w:t>Data can be filtered to create a report of crimes involving a particular offense in a single geographical</w:t>
            </w:r>
            <w:r w:rsidR="00446E9F">
              <w:rPr>
                <w:rFonts w:ascii="Times New Roman" w:hAnsi="Times New Roman" w:cs="Times New Roman"/>
                <w:sz w:val="24"/>
                <w:szCs w:val="24"/>
              </w:rPr>
              <w:t xml:space="preserve"> </w:t>
            </w:r>
            <w:r w:rsidRPr="00AD75F2">
              <w:rPr>
                <w:rFonts w:ascii="Times New Roman" w:hAnsi="Times New Roman" w:cs="Times New Roman"/>
                <w:sz w:val="24"/>
                <w:szCs w:val="24"/>
              </w:rPr>
              <w:t>area in a specific date range, for example.</w:t>
            </w:r>
          </w:p>
        </w:tc>
        <w:tc>
          <w:tcPr>
            <w:tcW w:w="2538" w:type="dxa"/>
            <w:tcBorders>
              <w:top w:val="single" w:sz="4" w:space="0" w:color="000000"/>
              <w:left w:val="single" w:sz="4" w:space="0" w:color="000000"/>
              <w:bottom w:val="single" w:sz="4" w:space="0" w:color="000000"/>
              <w:right w:val="single" w:sz="4" w:space="0" w:color="000000"/>
            </w:tcBorders>
          </w:tcPr>
          <w:p w14:paraId="7D288E0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17DE93B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12B3E4F" w14:textId="77777777" w:rsidTr="00AA2DB1">
        <w:trPr>
          <w:trHeight w:val="293"/>
        </w:trPr>
        <w:tc>
          <w:tcPr>
            <w:tcW w:w="5490" w:type="dxa"/>
            <w:tcBorders>
              <w:top w:val="single" w:sz="4" w:space="0" w:color="000000"/>
              <w:left w:val="single" w:sz="4" w:space="0" w:color="000000"/>
              <w:bottom w:val="single" w:sz="4" w:space="0" w:color="000000"/>
              <w:right w:val="single" w:sz="4" w:space="0" w:color="000000"/>
            </w:tcBorders>
          </w:tcPr>
          <w:p w14:paraId="30167815"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Multiple data filters can be applied using and/or logic.</w:t>
            </w:r>
          </w:p>
        </w:tc>
        <w:tc>
          <w:tcPr>
            <w:tcW w:w="2538" w:type="dxa"/>
            <w:tcBorders>
              <w:top w:val="single" w:sz="4" w:space="0" w:color="000000"/>
              <w:left w:val="single" w:sz="4" w:space="0" w:color="000000"/>
              <w:bottom w:val="single" w:sz="4" w:space="0" w:color="000000"/>
              <w:right w:val="single" w:sz="4" w:space="0" w:color="000000"/>
            </w:tcBorders>
          </w:tcPr>
          <w:p w14:paraId="6909975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872" w:type="dxa"/>
            <w:tcBorders>
              <w:top w:val="single" w:sz="4" w:space="0" w:color="000000"/>
              <w:left w:val="single" w:sz="4" w:space="0" w:color="000000"/>
              <w:bottom w:val="single" w:sz="4" w:space="0" w:color="000000"/>
              <w:right w:val="single" w:sz="4" w:space="0" w:color="000000"/>
            </w:tcBorders>
          </w:tcPr>
          <w:p w14:paraId="2FFEE88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1402D2A9" w14:textId="77777777" w:rsidTr="00AA2DB1">
        <w:trPr>
          <w:trHeight w:val="292"/>
        </w:trPr>
        <w:tc>
          <w:tcPr>
            <w:tcW w:w="5490" w:type="dxa"/>
            <w:tcBorders>
              <w:top w:val="single" w:sz="4" w:space="0" w:color="000000"/>
              <w:left w:val="single" w:sz="4" w:space="0" w:color="000000"/>
              <w:bottom w:val="single" w:sz="4" w:space="0" w:color="000000"/>
              <w:right w:val="single" w:sz="4" w:space="0" w:color="000000"/>
            </w:tcBorders>
          </w:tcPr>
          <w:p w14:paraId="5302508A" w14:textId="4666F1C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reporting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supports ad‐hoc queries.</w:t>
            </w:r>
          </w:p>
        </w:tc>
        <w:tc>
          <w:tcPr>
            <w:tcW w:w="2538" w:type="dxa"/>
            <w:tcBorders>
              <w:top w:val="single" w:sz="4" w:space="0" w:color="000000"/>
              <w:left w:val="single" w:sz="4" w:space="0" w:color="000000"/>
              <w:bottom w:val="single" w:sz="4" w:space="0" w:color="000000"/>
              <w:right w:val="single" w:sz="4" w:space="0" w:color="000000"/>
            </w:tcBorders>
          </w:tcPr>
          <w:p w14:paraId="1AD890E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1872" w:type="dxa"/>
            <w:tcBorders>
              <w:top w:val="single" w:sz="4" w:space="0" w:color="000000"/>
              <w:left w:val="single" w:sz="4" w:space="0" w:color="000000"/>
              <w:bottom w:val="single" w:sz="4" w:space="0" w:color="000000"/>
              <w:right w:val="single" w:sz="4" w:space="0" w:color="000000"/>
            </w:tcBorders>
          </w:tcPr>
          <w:p w14:paraId="013CC94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23BE4922"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4B584867" w14:textId="6350D0BD"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reporting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includes “Google‐like”</w:t>
            </w:r>
          </w:p>
          <w:p w14:paraId="14DE86CD" w14:textId="77777777" w:rsidR="00946047" w:rsidRPr="00AD75F2" w:rsidRDefault="00946047" w:rsidP="00946047">
            <w:pPr>
              <w:kinsoku w:val="0"/>
              <w:overflowPunct w:val="0"/>
              <w:autoSpaceDE w:val="0"/>
              <w:autoSpaceDN w:val="0"/>
              <w:adjustRightInd w:val="0"/>
              <w:spacing w:before="1" w:after="0" w:line="290" w:lineRule="atLeast"/>
              <w:ind w:left="107" w:right="414"/>
              <w:rPr>
                <w:rFonts w:ascii="Times New Roman" w:hAnsi="Times New Roman" w:cs="Times New Roman"/>
                <w:sz w:val="24"/>
                <w:szCs w:val="24"/>
              </w:rPr>
            </w:pPr>
            <w:r w:rsidRPr="00AD75F2">
              <w:rPr>
                <w:rFonts w:ascii="Times New Roman" w:hAnsi="Times New Roman" w:cs="Times New Roman"/>
                <w:sz w:val="24"/>
                <w:szCs w:val="24"/>
              </w:rPr>
              <w:t>searching of case narratives and all other narrative fields.</w:t>
            </w:r>
          </w:p>
        </w:tc>
        <w:tc>
          <w:tcPr>
            <w:tcW w:w="2538" w:type="dxa"/>
            <w:tcBorders>
              <w:top w:val="single" w:sz="4" w:space="0" w:color="000000"/>
              <w:left w:val="single" w:sz="4" w:space="0" w:color="000000"/>
              <w:bottom w:val="single" w:sz="4" w:space="0" w:color="000000"/>
              <w:right w:val="single" w:sz="4" w:space="0" w:color="000000"/>
            </w:tcBorders>
          </w:tcPr>
          <w:p w14:paraId="37E62D8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146C8F3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D4D9845"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56085A44" w14:textId="6DB0DD5A"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supports crime analysis and data‐driven</w:t>
            </w:r>
          </w:p>
          <w:p w14:paraId="197BD665"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policing.</w:t>
            </w:r>
          </w:p>
        </w:tc>
        <w:tc>
          <w:tcPr>
            <w:tcW w:w="2538" w:type="dxa"/>
            <w:tcBorders>
              <w:top w:val="single" w:sz="4" w:space="0" w:color="000000"/>
              <w:left w:val="single" w:sz="4" w:space="0" w:color="000000"/>
              <w:bottom w:val="single" w:sz="4" w:space="0" w:color="000000"/>
              <w:right w:val="single" w:sz="4" w:space="0" w:color="000000"/>
            </w:tcBorders>
          </w:tcPr>
          <w:p w14:paraId="3EDCA58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31C7E94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2765019" w14:textId="77777777" w:rsidTr="00AA2DB1">
        <w:trPr>
          <w:trHeight w:val="879"/>
        </w:trPr>
        <w:tc>
          <w:tcPr>
            <w:tcW w:w="5490" w:type="dxa"/>
            <w:tcBorders>
              <w:top w:val="single" w:sz="4" w:space="0" w:color="000000"/>
              <w:left w:val="single" w:sz="4" w:space="0" w:color="000000"/>
              <w:bottom w:val="single" w:sz="4" w:space="0" w:color="000000"/>
              <w:right w:val="single" w:sz="4" w:space="0" w:color="000000"/>
            </w:tcBorders>
          </w:tcPr>
          <w:p w14:paraId="04D7677C" w14:textId="78D25393" w:rsidR="00946047" w:rsidRPr="00AD75F2" w:rsidRDefault="00946047" w:rsidP="00946047">
            <w:pPr>
              <w:kinsoku w:val="0"/>
              <w:overflowPunct w:val="0"/>
              <w:autoSpaceDE w:val="0"/>
              <w:autoSpaceDN w:val="0"/>
              <w:adjustRightInd w:val="0"/>
              <w:spacing w:after="0" w:line="240" w:lineRule="auto"/>
              <w:ind w:left="107" w:right="7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for statistical analysis and comparison of data over time periods, between</w:t>
            </w:r>
          </w:p>
          <w:p w14:paraId="56A9C06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areas, etc.</w:t>
            </w:r>
          </w:p>
        </w:tc>
        <w:tc>
          <w:tcPr>
            <w:tcW w:w="2538" w:type="dxa"/>
            <w:tcBorders>
              <w:top w:val="single" w:sz="4" w:space="0" w:color="000000"/>
              <w:left w:val="single" w:sz="4" w:space="0" w:color="000000"/>
              <w:bottom w:val="single" w:sz="4" w:space="0" w:color="000000"/>
              <w:right w:val="single" w:sz="4" w:space="0" w:color="000000"/>
            </w:tcBorders>
          </w:tcPr>
          <w:p w14:paraId="4947571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50E5944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03E20ED" w14:textId="77777777" w:rsidTr="00AA2DB1">
        <w:trPr>
          <w:trHeight w:val="585"/>
        </w:trPr>
        <w:tc>
          <w:tcPr>
            <w:tcW w:w="5490" w:type="dxa"/>
            <w:tcBorders>
              <w:top w:val="single" w:sz="4" w:space="0" w:color="000000"/>
              <w:left w:val="single" w:sz="4" w:space="0" w:color="000000"/>
              <w:bottom w:val="single" w:sz="4" w:space="0" w:color="000000"/>
              <w:right w:val="single" w:sz="4" w:space="0" w:color="000000"/>
            </w:tcBorders>
          </w:tcPr>
          <w:p w14:paraId="5FEB7C90" w14:textId="55ECD9BF"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Reports can be easily printed or emailed in a</w:t>
            </w:r>
          </w:p>
          <w:p w14:paraId="681683F7"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professional‐looking format.</w:t>
            </w:r>
          </w:p>
        </w:tc>
        <w:tc>
          <w:tcPr>
            <w:tcW w:w="2538" w:type="dxa"/>
            <w:tcBorders>
              <w:top w:val="single" w:sz="4" w:space="0" w:color="000000"/>
              <w:left w:val="single" w:sz="4" w:space="0" w:color="000000"/>
              <w:bottom w:val="single" w:sz="4" w:space="0" w:color="000000"/>
              <w:right w:val="single" w:sz="4" w:space="0" w:color="000000"/>
            </w:tcBorders>
          </w:tcPr>
          <w:p w14:paraId="42D18AE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7BCA702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24C08BD"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0A81EEF4"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Reports can be exported to PDF or Excel.</w:t>
            </w:r>
          </w:p>
        </w:tc>
        <w:tc>
          <w:tcPr>
            <w:tcW w:w="2538" w:type="dxa"/>
            <w:tcBorders>
              <w:top w:val="single" w:sz="4" w:space="0" w:color="000000"/>
              <w:left w:val="single" w:sz="4" w:space="0" w:color="000000"/>
              <w:bottom w:val="single" w:sz="4" w:space="0" w:color="000000"/>
              <w:right w:val="single" w:sz="4" w:space="0" w:color="000000"/>
            </w:tcBorders>
          </w:tcPr>
          <w:p w14:paraId="35B8CBB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0D6C642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6862E7" w:rsidRPr="00AD75F2" w14:paraId="305BEAAA"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0EF7643B" w14:textId="77777777" w:rsidR="006862E7" w:rsidRPr="00AD75F2" w:rsidRDefault="006862E7" w:rsidP="006862E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When creating a report, the user can choose which</w:t>
            </w:r>
          </w:p>
          <w:p w14:paraId="7201B477" w14:textId="43CCDA1D" w:rsidR="006862E7" w:rsidRPr="00AD75F2" w:rsidRDefault="006862E7" w:rsidP="006862E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can access, run, or modify the report.</w:t>
            </w:r>
          </w:p>
        </w:tc>
        <w:tc>
          <w:tcPr>
            <w:tcW w:w="2538" w:type="dxa"/>
            <w:tcBorders>
              <w:top w:val="single" w:sz="4" w:space="0" w:color="000000"/>
              <w:left w:val="single" w:sz="4" w:space="0" w:color="000000"/>
              <w:bottom w:val="single" w:sz="4" w:space="0" w:color="000000"/>
              <w:right w:val="single" w:sz="4" w:space="0" w:color="000000"/>
            </w:tcBorders>
          </w:tcPr>
          <w:p w14:paraId="46753383" w14:textId="77777777" w:rsidR="006862E7" w:rsidRPr="00AD75F2" w:rsidRDefault="006862E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19461337" w14:textId="77777777" w:rsidR="006862E7" w:rsidRPr="00AD75F2" w:rsidRDefault="006862E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6862E7" w:rsidRPr="00AD75F2" w14:paraId="60A62E51"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2786B4B4" w14:textId="7A6A47B4" w:rsidR="006862E7" w:rsidRPr="00AD75F2" w:rsidRDefault="006862E7" w:rsidP="006862E7">
            <w:pPr>
              <w:kinsoku w:val="0"/>
              <w:overflowPunct w:val="0"/>
              <w:autoSpaceDE w:val="0"/>
              <w:autoSpaceDN w:val="0"/>
              <w:adjustRightInd w:val="0"/>
              <w:spacing w:after="0" w:line="240" w:lineRule="auto"/>
              <w:ind w:left="107" w:right="202"/>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provides for recurring reports to be scheduled and uploaded to a </w:t>
            </w:r>
            <w:r w:rsidR="001C566A" w:rsidRPr="00AD75F2">
              <w:rPr>
                <w:rFonts w:ascii="Times New Roman" w:hAnsi="Times New Roman" w:cs="Times New Roman"/>
                <w:sz w:val="24"/>
                <w:szCs w:val="24"/>
              </w:rPr>
              <w:t>file share</w:t>
            </w:r>
            <w:r w:rsidRPr="00AD75F2">
              <w:rPr>
                <w:rFonts w:ascii="Times New Roman" w:hAnsi="Times New Roman" w:cs="Times New Roman"/>
                <w:sz w:val="24"/>
                <w:szCs w:val="24"/>
              </w:rPr>
              <w:t xml:space="preserve"> or emailed to</w:t>
            </w:r>
          </w:p>
          <w:p w14:paraId="1B3387E3" w14:textId="1ACB1171" w:rsidR="006862E7" w:rsidRPr="00AD75F2" w:rsidRDefault="006862E7" w:rsidP="006862E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specified users</w:t>
            </w:r>
            <w:r w:rsidR="00446E9F">
              <w:rPr>
                <w:rFonts w:ascii="Times New Roman" w:hAnsi="Times New Roman" w:cs="Times New Roman"/>
                <w:sz w:val="24"/>
                <w:szCs w:val="24"/>
              </w:rPr>
              <w:t>.</w:t>
            </w:r>
          </w:p>
        </w:tc>
        <w:tc>
          <w:tcPr>
            <w:tcW w:w="2538" w:type="dxa"/>
            <w:tcBorders>
              <w:top w:val="single" w:sz="4" w:space="0" w:color="000000"/>
              <w:left w:val="single" w:sz="4" w:space="0" w:color="000000"/>
              <w:bottom w:val="single" w:sz="4" w:space="0" w:color="000000"/>
              <w:right w:val="single" w:sz="4" w:space="0" w:color="000000"/>
            </w:tcBorders>
          </w:tcPr>
          <w:p w14:paraId="22F0C797" w14:textId="77777777" w:rsidR="006862E7" w:rsidRPr="00AD75F2" w:rsidRDefault="006862E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0A25A135" w14:textId="77777777" w:rsidR="006862E7" w:rsidRPr="00AD75F2" w:rsidRDefault="006862E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F1AD38C" w14:textId="77777777" w:rsidTr="00AA2DB1">
        <w:trPr>
          <w:trHeight w:val="586"/>
        </w:trPr>
        <w:tc>
          <w:tcPr>
            <w:tcW w:w="5490" w:type="dxa"/>
            <w:tcBorders>
              <w:top w:val="single" w:sz="4" w:space="0" w:color="000000"/>
              <w:left w:val="single" w:sz="4" w:space="0" w:color="000000"/>
              <w:bottom w:val="single" w:sz="4" w:space="0" w:color="000000"/>
              <w:right w:val="single" w:sz="4" w:space="0" w:color="000000"/>
            </w:tcBorders>
          </w:tcPr>
          <w:p w14:paraId="4B903034"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Available data for reporting includes, but is not</w:t>
            </w:r>
          </w:p>
          <w:p w14:paraId="5D12FAEE" w14:textId="77777777" w:rsidR="00946047"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limited to:</w:t>
            </w:r>
          </w:p>
          <w:p w14:paraId="2B964EF8" w14:textId="77777777" w:rsidR="00446E9F" w:rsidRDefault="00446E9F" w:rsidP="00446E9F">
            <w:pPr>
              <w:numPr>
                <w:ilvl w:val="0"/>
                <w:numId w:val="98"/>
              </w:numPr>
              <w:tabs>
                <w:tab w:val="left" w:pos="828"/>
              </w:tabs>
              <w:kinsoku w:val="0"/>
              <w:overflowPunct w:val="0"/>
              <w:autoSpaceDE w:val="0"/>
              <w:autoSpaceDN w:val="0"/>
              <w:adjustRightInd w:val="0"/>
              <w:spacing w:after="0" w:line="240" w:lineRule="auto"/>
              <w:ind w:right="174"/>
              <w:rPr>
                <w:rFonts w:ascii="Times New Roman" w:hAnsi="Times New Roman" w:cs="Times New Roman"/>
                <w:sz w:val="24"/>
                <w:szCs w:val="24"/>
              </w:rPr>
            </w:pPr>
            <w:r w:rsidRPr="00AD75F2">
              <w:rPr>
                <w:rFonts w:ascii="Times New Roman" w:hAnsi="Times New Roman" w:cs="Times New Roman"/>
                <w:sz w:val="24"/>
                <w:szCs w:val="24"/>
              </w:rPr>
              <w:t>Case report data, including case number, case date and time, address, primary officer, status, nature of incident, offenses, complainants, suspects, offenders, arrestees, names of those cited and warned, victims, witnesses, other involved</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parties,</w:t>
            </w:r>
            <w:r>
              <w:rPr>
                <w:rFonts w:ascii="Times New Roman" w:hAnsi="Times New Roman" w:cs="Times New Roman"/>
                <w:sz w:val="24"/>
                <w:szCs w:val="24"/>
              </w:rPr>
              <w:t xml:space="preserve"> </w:t>
            </w:r>
            <w:r w:rsidRPr="00446E9F">
              <w:rPr>
                <w:rFonts w:ascii="Times New Roman" w:hAnsi="Times New Roman" w:cs="Times New Roman"/>
                <w:sz w:val="24"/>
                <w:szCs w:val="24"/>
              </w:rPr>
              <w:t>geographical area, comments, disposition, etc.</w:t>
            </w:r>
          </w:p>
          <w:p w14:paraId="1610FA1B" w14:textId="407084D9" w:rsidR="00446E9F" w:rsidRPr="00446E9F" w:rsidRDefault="00446E9F" w:rsidP="00FF1BEF">
            <w:pPr>
              <w:numPr>
                <w:ilvl w:val="0"/>
                <w:numId w:val="98"/>
              </w:numPr>
              <w:tabs>
                <w:tab w:val="left" w:pos="828"/>
              </w:tabs>
              <w:kinsoku w:val="0"/>
              <w:overflowPunct w:val="0"/>
              <w:autoSpaceDE w:val="0"/>
              <w:autoSpaceDN w:val="0"/>
              <w:adjustRightInd w:val="0"/>
              <w:spacing w:after="0" w:line="240" w:lineRule="auto"/>
              <w:ind w:right="134"/>
              <w:rPr>
                <w:rFonts w:ascii="Times New Roman" w:hAnsi="Times New Roman" w:cs="Times New Roman"/>
                <w:sz w:val="24"/>
                <w:szCs w:val="24"/>
              </w:rPr>
            </w:pPr>
            <w:r w:rsidRPr="00AD75F2">
              <w:rPr>
                <w:rFonts w:ascii="Times New Roman" w:hAnsi="Times New Roman" w:cs="Times New Roman"/>
                <w:sz w:val="24"/>
                <w:szCs w:val="24"/>
              </w:rPr>
              <w:t xml:space="preserve">Data on summons / citations / tickets and warnings, including violation type, issuing officer, offender name and personal data, ticket date/time, ticket number, location, jurisdiction, speed clocked, speed cited, speed </w:t>
            </w:r>
            <w:r w:rsidRPr="00AD75F2">
              <w:rPr>
                <w:rFonts w:ascii="Times New Roman" w:hAnsi="Times New Roman" w:cs="Times New Roman"/>
                <w:sz w:val="24"/>
                <w:szCs w:val="24"/>
              </w:rPr>
              <w:lastRenderedPageBreak/>
              <w:t>limit, court location and</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date/time,</w:t>
            </w:r>
            <w:r>
              <w:rPr>
                <w:rFonts w:ascii="Times New Roman" w:hAnsi="Times New Roman" w:cs="Times New Roman"/>
                <w:sz w:val="24"/>
                <w:szCs w:val="24"/>
              </w:rPr>
              <w:t xml:space="preserve"> </w:t>
            </w:r>
            <w:r w:rsidRPr="00446E9F">
              <w:rPr>
                <w:rFonts w:ascii="Times New Roman" w:hAnsi="Times New Roman" w:cs="Times New Roman"/>
                <w:sz w:val="24"/>
                <w:szCs w:val="24"/>
              </w:rPr>
              <w:t>disposition, comments / remarks, etc.</w:t>
            </w:r>
          </w:p>
          <w:p w14:paraId="404369B0" w14:textId="77777777" w:rsidR="00446E9F" w:rsidRDefault="00446E9F" w:rsidP="00446E9F">
            <w:pPr>
              <w:numPr>
                <w:ilvl w:val="0"/>
                <w:numId w:val="98"/>
              </w:numPr>
              <w:tabs>
                <w:tab w:val="left" w:pos="828"/>
              </w:tabs>
              <w:kinsoku w:val="0"/>
              <w:overflowPunct w:val="0"/>
              <w:autoSpaceDE w:val="0"/>
              <w:autoSpaceDN w:val="0"/>
              <w:adjustRightInd w:val="0"/>
              <w:spacing w:after="0" w:line="240" w:lineRule="auto"/>
              <w:ind w:right="174"/>
              <w:rPr>
                <w:rFonts w:ascii="Times New Roman" w:hAnsi="Times New Roman" w:cs="Times New Roman"/>
                <w:sz w:val="24"/>
                <w:szCs w:val="24"/>
              </w:rPr>
            </w:pPr>
            <w:r w:rsidRPr="00AD75F2">
              <w:rPr>
                <w:rFonts w:ascii="Times New Roman" w:hAnsi="Times New Roman" w:cs="Times New Roman"/>
                <w:sz w:val="24"/>
                <w:szCs w:val="24"/>
              </w:rPr>
              <w:t>Statutes and</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offenses</w:t>
            </w:r>
          </w:p>
          <w:p w14:paraId="60442E12" w14:textId="77777777" w:rsidR="00446E9F" w:rsidRDefault="00446E9F" w:rsidP="00446E9F">
            <w:pPr>
              <w:numPr>
                <w:ilvl w:val="0"/>
                <w:numId w:val="98"/>
              </w:numPr>
              <w:tabs>
                <w:tab w:val="left" w:pos="828"/>
              </w:tabs>
              <w:kinsoku w:val="0"/>
              <w:overflowPunct w:val="0"/>
              <w:autoSpaceDE w:val="0"/>
              <w:autoSpaceDN w:val="0"/>
              <w:adjustRightInd w:val="0"/>
              <w:spacing w:after="0" w:line="240" w:lineRule="auto"/>
              <w:ind w:right="279"/>
              <w:rPr>
                <w:rFonts w:ascii="Times New Roman" w:hAnsi="Times New Roman" w:cs="Times New Roman"/>
                <w:sz w:val="24"/>
                <w:szCs w:val="24"/>
              </w:rPr>
            </w:pPr>
            <w:r w:rsidRPr="00AD75F2">
              <w:rPr>
                <w:rFonts w:ascii="Times New Roman" w:hAnsi="Times New Roman" w:cs="Times New Roman"/>
                <w:sz w:val="24"/>
                <w:szCs w:val="24"/>
              </w:rPr>
              <w:t>Data on warrants, including date received, date served, date cleared, issuing judge and court, defendant name and personal data, warrant file transaction number, court warrant number, charge, status, comments / remarks, bond amount and type,</w:t>
            </w:r>
            <w:r w:rsidRPr="00AD75F2">
              <w:rPr>
                <w:rFonts w:ascii="Times New Roman" w:hAnsi="Times New Roman" w:cs="Times New Roman"/>
                <w:spacing w:val="-10"/>
                <w:sz w:val="24"/>
                <w:szCs w:val="24"/>
              </w:rPr>
              <w:t xml:space="preserve"> </w:t>
            </w:r>
            <w:r w:rsidRPr="00AD75F2">
              <w:rPr>
                <w:rFonts w:ascii="Times New Roman" w:hAnsi="Times New Roman" w:cs="Times New Roman"/>
                <w:sz w:val="24"/>
                <w:szCs w:val="24"/>
              </w:rPr>
              <w:t>serving</w:t>
            </w:r>
            <w:r>
              <w:rPr>
                <w:rFonts w:ascii="Times New Roman" w:hAnsi="Times New Roman" w:cs="Times New Roman"/>
                <w:sz w:val="24"/>
                <w:szCs w:val="24"/>
              </w:rPr>
              <w:t xml:space="preserve"> </w:t>
            </w:r>
            <w:r w:rsidRPr="00446E9F">
              <w:rPr>
                <w:rFonts w:ascii="Times New Roman" w:hAnsi="Times New Roman" w:cs="Times New Roman"/>
                <w:sz w:val="24"/>
                <w:szCs w:val="24"/>
              </w:rPr>
              <w:t>officer, etc.</w:t>
            </w:r>
          </w:p>
          <w:p w14:paraId="759611E1" w14:textId="31B0DA1A" w:rsidR="00446E9F" w:rsidRPr="00446E9F" w:rsidRDefault="00446E9F" w:rsidP="00FF1BEF">
            <w:pPr>
              <w:numPr>
                <w:ilvl w:val="0"/>
                <w:numId w:val="98"/>
              </w:numPr>
              <w:tabs>
                <w:tab w:val="left" w:pos="828"/>
              </w:tabs>
              <w:kinsoku w:val="0"/>
              <w:overflowPunct w:val="0"/>
              <w:autoSpaceDE w:val="0"/>
              <w:autoSpaceDN w:val="0"/>
              <w:adjustRightInd w:val="0"/>
              <w:spacing w:after="0" w:line="240" w:lineRule="auto"/>
              <w:ind w:right="258"/>
              <w:rPr>
                <w:rFonts w:ascii="Times New Roman" w:hAnsi="Times New Roman" w:cs="Times New Roman"/>
                <w:sz w:val="24"/>
                <w:szCs w:val="24"/>
              </w:rPr>
            </w:pPr>
            <w:r w:rsidRPr="00AD75F2">
              <w:rPr>
                <w:rFonts w:ascii="Times New Roman" w:hAnsi="Times New Roman" w:cs="Times New Roman"/>
                <w:sz w:val="24"/>
                <w:szCs w:val="24"/>
              </w:rPr>
              <w:t>Data on parking tickets, including ticket number, vehicle data including</w:t>
            </w:r>
            <w:r w:rsidRPr="00AD75F2">
              <w:rPr>
                <w:rFonts w:ascii="Times New Roman" w:hAnsi="Times New Roman" w:cs="Times New Roman"/>
                <w:spacing w:val="-7"/>
                <w:sz w:val="24"/>
                <w:szCs w:val="24"/>
              </w:rPr>
              <w:t xml:space="preserve"> </w:t>
            </w:r>
            <w:r w:rsidRPr="00AD75F2">
              <w:rPr>
                <w:rFonts w:ascii="Times New Roman" w:hAnsi="Times New Roman" w:cs="Times New Roman"/>
                <w:sz w:val="24"/>
                <w:szCs w:val="24"/>
              </w:rPr>
              <w:t>registered</w:t>
            </w:r>
            <w:r>
              <w:rPr>
                <w:rFonts w:ascii="Times New Roman" w:hAnsi="Times New Roman" w:cs="Times New Roman"/>
                <w:sz w:val="24"/>
                <w:szCs w:val="24"/>
              </w:rPr>
              <w:t xml:space="preserve"> </w:t>
            </w:r>
            <w:r w:rsidRPr="00446E9F">
              <w:rPr>
                <w:rFonts w:ascii="Times New Roman" w:hAnsi="Times New Roman" w:cs="Times New Roman"/>
                <w:sz w:val="24"/>
                <w:szCs w:val="24"/>
              </w:rPr>
              <w:t>owners, issued date and time, issuing officer, location, offense, comments / remarks, etc.</w:t>
            </w:r>
          </w:p>
        </w:tc>
        <w:tc>
          <w:tcPr>
            <w:tcW w:w="2538" w:type="dxa"/>
            <w:tcBorders>
              <w:top w:val="single" w:sz="4" w:space="0" w:color="000000"/>
              <w:left w:val="single" w:sz="4" w:space="0" w:color="000000"/>
              <w:bottom w:val="single" w:sz="4" w:space="0" w:color="000000"/>
              <w:right w:val="single" w:sz="4" w:space="0" w:color="000000"/>
            </w:tcBorders>
          </w:tcPr>
          <w:p w14:paraId="1938E08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360A2AD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C9D72B7" w14:textId="77777777" w:rsidTr="00AA2DB1">
        <w:trPr>
          <w:trHeight w:val="2088"/>
        </w:trPr>
        <w:tc>
          <w:tcPr>
            <w:tcW w:w="5490" w:type="dxa"/>
            <w:tcBorders>
              <w:top w:val="single" w:sz="4" w:space="0" w:color="000000"/>
              <w:left w:val="single" w:sz="4" w:space="0" w:color="000000"/>
              <w:bottom w:val="single" w:sz="4" w:space="0" w:color="000000"/>
              <w:right w:val="single" w:sz="4" w:space="0" w:color="000000"/>
            </w:tcBorders>
          </w:tcPr>
          <w:p w14:paraId="781C3EF1" w14:textId="77777777" w:rsidR="00946047" w:rsidRPr="00AD75F2" w:rsidRDefault="00946047" w:rsidP="00946047">
            <w:pPr>
              <w:kinsoku w:val="0"/>
              <w:overflowPunct w:val="0"/>
              <w:autoSpaceDE w:val="0"/>
              <w:autoSpaceDN w:val="0"/>
              <w:adjustRightInd w:val="0"/>
              <w:spacing w:after="0" w:line="240" w:lineRule="auto"/>
              <w:ind w:left="107" w:right="131"/>
              <w:rPr>
                <w:rFonts w:ascii="Times New Roman" w:hAnsi="Times New Roman" w:cs="Times New Roman"/>
                <w:sz w:val="24"/>
                <w:szCs w:val="24"/>
              </w:rPr>
            </w:pPr>
            <w:r w:rsidRPr="00AD75F2">
              <w:rPr>
                <w:rFonts w:ascii="Times New Roman" w:hAnsi="Times New Roman" w:cs="Times New Roman"/>
                <w:sz w:val="24"/>
                <w:szCs w:val="24"/>
              </w:rPr>
              <w:t>A user with sufficient permission is able to generate a variety of reports including at least the following:</w:t>
            </w:r>
          </w:p>
          <w:p w14:paraId="6EA79690" w14:textId="77777777" w:rsidR="00946047" w:rsidRPr="00AD75F2" w:rsidRDefault="00946047" w:rsidP="00FD0C43">
            <w:pPr>
              <w:numPr>
                <w:ilvl w:val="0"/>
                <w:numId w:val="93"/>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Daily or shift‐based summary of case</w:t>
            </w:r>
            <w:r w:rsidRPr="00AD75F2">
              <w:rPr>
                <w:rFonts w:ascii="Times New Roman" w:hAnsi="Times New Roman" w:cs="Times New Roman"/>
                <w:spacing w:val="-6"/>
                <w:sz w:val="24"/>
                <w:szCs w:val="24"/>
              </w:rPr>
              <w:t xml:space="preserve"> </w:t>
            </w:r>
            <w:r w:rsidRPr="00AD75F2">
              <w:rPr>
                <w:rFonts w:ascii="Times New Roman" w:hAnsi="Times New Roman" w:cs="Times New Roman"/>
                <w:sz w:val="24"/>
                <w:szCs w:val="24"/>
              </w:rPr>
              <w:t>reports</w:t>
            </w:r>
          </w:p>
          <w:p w14:paraId="2E480B9F" w14:textId="77777777" w:rsidR="00946047" w:rsidRPr="00AD75F2" w:rsidRDefault="00946047" w:rsidP="00FD0C43">
            <w:pPr>
              <w:numPr>
                <w:ilvl w:val="0"/>
                <w:numId w:val="93"/>
              </w:numPr>
              <w:tabs>
                <w:tab w:val="left" w:pos="828"/>
              </w:tabs>
              <w:kinsoku w:val="0"/>
              <w:overflowPunct w:val="0"/>
              <w:autoSpaceDE w:val="0"/>
              <w:autoSpaceDN w:val="0"/>
              <w:adjustRightInd w:val="0"/>
              <w:spacing w:after="0" w:line="240" w:lineRule="auto"/>
              <w:ind w:right="284"/>
              <w:rPr>
                <w:rFonts w:ascii="Times New Roman" w:hAnsi="Times New Roman" w:cs="Times New Roman"/>
                <w:sz w:val="24"/>
                <w:szCs w:val="24"/>
              </w:rPr>
            </w:pPr>
            <w:r w:rsidRPr="00AD75F2">
              <w:rPr>
                <w:rFonts w:ascii="Times New Roman" w:hAnsi="Times New Roman" w:cs="Times New Roman"/>
                <w:sz w:val="24"/>
                <w:szCs w:val="24"/>
              </w:rPr>
              <w:t>Summary of case reports for a specified time range</w:t>
            </w:r>
          </w:p>
          <w:p w14:paraId="19B381A4" w14:textId="77777777" w:rsidR="00946047" w:rsidRDefault="00946047" w:rsidP="00FD0C43">
            <w:pPr>
              <w:numPr>
                <w:ilvl w:val="0"/>
                <w:numId w:val="93"/>
              </w:numPr>
              <w:tabs>
                <w:tab w:val="left" w:pos="828"/>
              </w:tabs>
              <w:kinsoku w:val="0"/>
              <w:overflowPunct w:val="0"/>
              <w:autoSpaceDE w:val="0"/>
              <w:autoSpaceDN w:val="0"/>
              <w:adjustRightInd w:val="0"/>
              <w:spacing w:after="0" w:line="290" w:lineRule="atLeast"/>
              <w:ind w:right="579"/>
              <w:rPr>
                <w:rFonts w:ascii="Times New Roman" w:hAnsi="Times New Roman" w:cs="Times New Roman"/>
                <w:sz w:val="24"/>
                <w:szCs w:val="24"/>
              </w:rPr>
            </w:pPr>
            <w:r w:rsidRPr="00AD75F2">
              <w:rPr>
                <w:rFonts w:ascii="Times New Roman" w:hAnsi="Times New Roman" w:cs="Times New Roman"/>
                <w:sz w:val="24"/>
                <w:szCs w:val="24"/>
              </w:rPr>
              <w:t>Summary of case reports broken down by approval status or by</w:t>
            </w:r>
            <w:r w:rsidRPr="00AD75F2">
              <w:rPr>
                <w:rFonts w:ascii="Times New Roman" w:hAnsi="Times New Roman" w:cs="Times New Roman"/>
                <w:spacing w:val="-7"/>
                <w:sz w:val="24"/>
                <w:szCs w:val="24"/>
              </w:rPr>
              <w:t xml:space="preserve"> </w:t>
            </w:r>
            <w:r w:rsidRPr="00AD75F2">
              <w:rPr>
                <w:rFonts w:ascii="Times New Roman" w:hAnsi="Times New Roman" w:cs="Times New Roman"/>
                <w:sz w:val="24"/>
                <w:szCs w:val="24"/>
              </w:rPr>
              <w:t>disposition</w:t>
            </w:r>
          </w:p>
          <w:p w14:paraId="170A79F0"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240" w:lineRule="auto"/>
              <w:ind w:right="579"/>
              <w:rPr>
                <w:rFonts w:ascii="Times New Roman" w:hAnsi="Times New Roman" w:cs="Times New Roman"/>
                <w:sz w:val="24"/>
                <w:szCs w:val="24"/>
              </w:rPr>
            </w:pPr>
            <w:r w:rsidRPr="00AD75F2">
              <w:rPr>
                <w:rFonts w:ascii="Times New Roman" w:hAnsi="Times New Roman" w:cs="Times New Roman"/>
                <w:sz w:val="24"/>
                <w:szCs w:val="24"/>
              </w:rPr>
              <w:t>Summary of case reports broken down by offense or by nature of</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incident</w:t>
            </w:r>
          </w:p>
          <w:p w14:paraId="07F4B745"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Summary of case reports by geographical</w:t>
            </w:r>
            <w:r w:rsidRPr="00AD75F2">
              <w:rPr>
                <w:rFonts w:ascii="Times New Roman" w:hAnsi="Times New Roman" w:cs="Times New Roman"/>
                <w:spacing w:val="-12"/>
                <w:sz w:val="24"/>
                <w:szCs w:val="24"/>
              </w:rPr>
              <w:t xml:space="preserve"> </w:t>
            </w:r>
            <w:r w:rsidRPr="00AD75F2">
              <w:rPr>
                <w:rFonts w:ascii="Times New Roman" w:hAnsi="Times New Roman" w:cs="Times New Roman"/>
                <w:sz w:val="24"/>
                <w:szCs w:val="24"/>
              </w:rPr>
              <w:t>area</w:t>
            </w:r>
          </w:p>
          <w:p w14:paraId="522785B1"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Summary of juvenile</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cases</w:t>
            </w:r>
          </w:p>
          <w:p w14:paraId="5140B6E9"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Summary of arrests broken down by</w:t>
            </w:r>
            <w:r w:rsidRPr="00AD75F2">
              <w:rPr>
                <w:rFonts w:ascii="Times New Roman" w:hAnsi="Times New Roman" w:cs="Times New Roman"/>
                <w:spacing w:val="-8"/>
                <w:sz w:val="24"/>
                <w:szCs w:val="24"/>
              </w:rPr>
              <w:t xml:space="preserve"> </w:t>
            </w:r>
            <w:r w:rsidRPr="00AD75F2">
              <w:rPr>
                <w:rFonts w:ascii="Times New Roman" w:hAnsi="Times New Roman" w:cs="Times New Roman"/>
                <w:sz w:val="24"/>
                <w:szCs w:val="24"/>
              </w:rPr>
              <w:t>officer</w:t>
            </w:r>
          </w:p>
          <w:p w14:paraId="3AB5D9CB"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240" w:lineRule="auto"/>
              <w:ind w:right="588"/>
              <w:rPr>
                <w:rFonts w:ascii="Times New Roman" w:hAnsi="Times New Roman" w:cs="Times New Roman"/>
                <w:sz w:val="24"/>
                <w:szCs w:val="24"/>
              </w:rPr>
            </w:pPr>
            <w:r w:rsidRPr="00AD75F2">
              <w:rPr>
                <w:rFonts w:ascii="Times New Roman" w:hAnsi="Times New Roman" w:cs="Times New Roman"/>
                <w:sz w:val="24"/>
                <w:szCs w:val="24"/>
              </w:rPr>
              <w:t>Summary of summons / citations / tickets broken down by</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officer</w:t>
            </w:r>
          </w:p>
          <w:p w14:paraId="6D710FB8"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Officer case load</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report</w:t>
            </w:r>
          </w:p>
          <w:p w14:paraId="2574F0EB"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Statistical reports of crimes within an</w:t>
            </w:r>
            <w:r w:rsidRPr="00AD75F2">
              <w:rPr>
                <w:rFonts w:ascii="Times New Roman" w:hAnsi="Times New Roman" w:cs="Times New Roman"/>
                <w:spacing w:val="-8"/>
                <w:sz w:val="24"/>
                <w:szCs w:val="24"/>
              </w:rPr>
              <w:t xml:space="preserve"> </w:t>
            </w:r>
            <w:r w:rsidRPr="00AD75F2">
              <w:rPr>
                <w:rFonts w:ascii="Times New Roman" w:hAnsi="Times New Roman" w:cs="Times New Roman"/>
                <w:sz w:val="24"/>
                <w:szCs w:val="24"/>
              </w:rPr>
              <w:t>area</w:t>
            </w:r>
          </w:p>
          <w:p w14:paraId="124B3094"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Year‐to‐date crime</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totals</w:t>
            </w:r>
          </w:p>
          <w:p w14:paraId="699362FF"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240" w:lineRule="auto"/>
              <w:ind w:right="409"/>
              <w:rPr>
                <w:rFonts w:ascii="Times New Roman" w:hAnsi="Times New Roman" w:cs="Times New Roman"/>
                <w:sz w:val="24"/>
                <w:szCs w:val="24"/>
              </w:rPr>
            </w:pPr>
            <w:r w:rsidRPr="00AD75F2">
              <w:rPr>
                <w:rFonts w:ascii="Times New Roman" w:hAnsi="Times New Roman" w:cs="Times New Roman"/>
                <w:sz w:val="24"/>
                <w:szCs w:val="24"/>
              </w:rPr>
              <w:t>Comparison of crime statistics from current year to previous</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years</w:t>
            </w:r>
          </w:p>
          <w:p w14:paraId="5649CA8B"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Outstanding warrants</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summary</w:t>
            </w:r>
          </w:p>
          <w:p w14:paraId="67EC24A3"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240" w:lineRule="auto"/>
              <w:ind w:right="464"/>
              <w:rPr>
                <w:rFonts w:ascii="Times New Roman" w:hAnsi="Times New Roman" w:cs="Times New Roman"/>
                <w:sz w:val="24"/>
                <w:szCs w:val="24"/>
              </w:rPr>
            </w:pPr>
            <w:r w:rsidRPr="00AD75F2">
              <w:rPr>
                <w:rFonts w:ascii="Times New Roman" w:hAnsi="Times New Roman" w:cs="Times New Roman"/>
                <w:sz w:val="24"/>
                <w:szCs w:val="24"/>
              </w:rPr>
              <w:t>Report of warrants served broken down</w:t>
            </w:r>
            <w:r w:rsidRPr="00AD75F2">
              <w:rPr>
                <w:rFonts w:ascii="Times New Roman" w:hAnsi="Times New Roman" w:cs="Times New Roman"/>
                <w:spacing w:val="-14"/>
                <w:sz w:val="24"/>
                <w:szCs w:val="24"/>
              </w:rPr>
              <w:t xml:space="preserve"> </w:t>
            </w:r>
            <w:r w:rsidRPr="00AD75F2">
              <w:rPr>
                <w:rFonts w:ascii="Times New Roman" w:hAnsi="Times New Roman" w:cs="Times New Roman"/>
                <w:sz w:val="24"/>
                <w:szCs w:val="24"/>
              </w:rPr>
              <w:t>by serving</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officer</w:t>
            </w:r>
          </w:p>
          <w:p w14:paraId="694681DD" w14:textId="77777777" w:rsidR="00FD0C43" w:rsidRPr="00AD75F2" w:rsidRDefault="00FD0C43" w:rsidP="00FD0C43">
            <w:pPr>
              <w:numPr>
                <w:ilvl w:val="0"/>
                <w:numId w:val="93"/>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Unpaid parking ticket</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summary</w:t>
            </w:r>
          </w:p>
          <w:p w14:paraId="1CF2AF9A" w14:textId="50F0F6C4" w:rsidR="00FD0C43" w:rsidRPr="00AD75F2" w:rsidRDefault="00FD0C43" w:rsidP="00FD0C43">
            <w:pPr>
              <w:numPr>
                <w:ilvl w:val="0"/>
                <w:numId w:val="93"/>
              </w:numPr>
              <w:tabs>
                <w:tab w:val="left" w:pos="828"/>
              </w:tabs>
              <w:kinsoku w:val="0"/>
              <w:overflowPunct w:val="0"/>
              <w:autoSpaceDE w:val="0"/>
              <w:autoSpaceDN w:val="0"/>
              <w:adjustRightInd w:val="0"/>
              <w:spacing w:after="0" w:line="290" w:lineRule="atLeast"/>
              <w:ind w:right="579"/>
              <w:rPr>
                <w:rFonts w:ascii="Times New Roman" w:hAnsi="Times New Roman" w:cs="Times New Roman"/>
                <w:sz w:val="24"/>
                <w:szCs w:val="24"/>
              </w:rPr>
            </w:pPr>
            <w:r w:rsidRPr="00AD75F2">
              <w:rPr>
                <w:rFonts w:ascii="Times New Roman" w:hAnsi="Times New Roman" w:cs="Times New Roman"/>
                <w:sz w:val="24"/>
                <w:szCs w:val="24"/>
              </w:rPr>
              <w:t>Report of parking tickets issued broken down by</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officer</w:t>
            </w:r>
          </w:p>
        </w:tc>
        <w:tc>
          <w:tcPr>
            <w:tcW w:w="2538" w:type="dxa"/>
            <w:tcBorders>
              <w:top w:val="single" w:sz="4" w:space="0" w:color="000000"/>
              <w:left w:val="single" w:sz="4" w:space="0" w:color="000000"/>
              <w:bottom w:val="single" w:sz="4" w:space="0" w:color="000000"/>
              <w:right w:val="single" w:sz="4" w:space="0" w:color="000000"/>
            </w:tcBorders>
          </w:tcPr>
          <w:p w14:paraId="25475C7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3DB24F6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3F46D52F"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1B6D4BE9" w14:textId="77777777" w:rsidR="00946047" w:rsidRPr="00AD75F2" w:rsidRDefault="00946047" w:rsidP="00946047">
      <w:pPr>
        <w:kinsoku w:val="0"/>
        <w:overflowPunct w:val="0"/>
        <w:autoSpaceDE w:val="0"/>
        <w:autoSpaceDN w:val="0"/>
        <w:adjustRightInd w:val="0"/>
        <w:spacing w:after="1" w:line="240" w:lineRule="auto"/>
        <w:rPr>
          <w:rFonts w:ascii="Times New Roman" w:hAnsi="Times New Roman" w:cs="Times New Roman"/>
          <w:b/>
          <w:bCs/>
          <w:sz w:val="20"/>
          <w:szCs w:val="20"/>
        </w:rPr>
      </w:pPr>
    </w:p>
    <w:tbl>
      <w:tblPr>
        <w:tblW w:w="9900" w:type="dxa"/>
        <w:tblInd w:w="-185" w:type="dxa"/>
        <w:tblLayout w:type="fixed"/>
        <w:tblCellMar>
          <w:left w:w="0" w:type="dxa"/>
          <w:right w:w="0" w:type="dxa"/>
        </w:tblCellMar>
        <w:tblLook w:val="0000" w:firstRow="0" w:lastRow="0" w:firstColumn="0" w:lastColumn="0" w:noHBand="0" w:noVBand="0"/>
      </w:tblPr>
      <w:tblGrid>
        <w:gridCol w:w="5490"/>
        <w:gridCol w:w="2538"/>
        <w:gridCol w:w="1872"/>
      </w:tblGrid>
      <w:tr w:rsidR="00946047" w:rsidRPr="00AD75F2" w14:paraId="2EA2213A" w14:textId="77777777" w:rsidTr="004B3DAA">
        <w:trPr>
          <w:trHeight w:val="1380"/>
        </w:trPr>
        <w:tc>
          <w:tcPr>
            <w:tcW w:w="5490" w:type="dxa"/>
            <w:tcBorders>
              <w:top w:val="single" w:sz="4" w:space="0" w:color="000000"/>
              <w:left w:val="single" w:sz="4" w:space="0" w:color="000000"/>
              <w:bottom w:val="single" w:sz="4" w:space="0" w:color="000000"/>
              <w:right w:val="single" w:sz="4" w:space="0" w:color="000000"/>
            </w:tcBorders>
          </w:tcPr>
          <w:p w14:paraId="63E5AF3B" w14:textId="77777777" w:rsidR="00946047" w:rsidRPr="00AD75F2" w:rsidRDefault="00946047" w:rsidP="00946047">
            <w:pPr>
              <w:kinsoku w:val="0"/>
              <w:overflowPunct w:val="0"/>
              <w:autoSpaceDE w:val="0"/>
              <w:autoSpaceDN w:val="0"/>
              <w:adjustRightInd w:val="0"/>
              <w:spacing w:after="0" w:line="240" w:lineRule="auto"/>
              <w:ind w:left="107" w:right="421"/>
              <w:rPr>
                <w:rFonts w:ascii="Times New Roman" w:hAnsi="Times New Roman" w:cs="Times New Roman"/>
                <w:sz w:val="24"/>
                <w:szCs w:val="24"/>
              </w:rPr>
            </w:pPr>
            <w:bookmarkStart w:id="96" w:name="_bookmark1"/>
            <w:bookmarkEnd w:id="96"/>
            <w:r w:rsidRPr="00AD75F2">
              <w:rPr>
                <w:rFonts w:ascii="Times New Roman" w:hAnsi="Times New Roman" w:cs="Times New Roman"/>
                <w:sz w:val="24"/>
                <w:szCs w:val="24"/>
              </w:rPr>
              <w:lastRenderedPageBreak/>
              <w:t>The vendor must be willing to commit to state compliance for all RMS state specific requirements within a particular and negotiated time frame.</w:t>
            </w:r>
          </w:p>
          <w:p w14:paraId="7D8067EF" w14:textId="5A4DC3FE" w:rsidR="00946047" w:rsidRPr="00AD75F2" w:rsidRDefault="00946047" w:rsidP="00946047">
            <w:pPr>
              <w:kinsoku w:val="0"/>
              <w:overflowPunct w:val="0"/>
              <w:autoSpaceDE w:val="0"/>
              <w:autoSpaceDN w:val="0"/>
              <w:adjustRightInd w:val="0"/>
              <w:spacing w:after="0" w:line="270" w:lineRule="atLeast"/>
              <w:ind w:left="107" w:right="414"/>
              <w:rPr>
                <w:rFonts w:ascii="Times New Roman" w:hAnsi="Times New Roman" w:cs="Times New Roman"/>
                <w:sz w:val="24"/>
                <w:szCs w:val="24"/>
              </w:rPr>
            </w:pPr>
            <w:r w:rsidRPr="00AD75F2">
              <w:rPr>
                <w:rFonts w:ascii="Times New Roman" w:hAnsi="Times New Roman" w:cs="Times New Roman"/>
                <w:sz w:val="24"/>
                <w:szCs w:val="24"/>
              </w:rPr>
              <w:t>Monetary incentives for compliance within the negotiated time frames is preferable.</w:t>
            </w:r>
          </w:p>
        </w:tc>
        <w:tc>
          <w:tcPr>
            <w:tcW w:w="2538" w:type="dxa"/>
            <w:tcBorders>
              <w:top w:val="single" w:sz="4" w:space="0" w:color="000000"/>
              <w:left w:val="single" w:sz="4" w:space="0" w:color="000000"/>
              <w:bottom w:val="single" w:sz="4" w:space="0" w:color="000000"/>
              <w:right w:val="single" w:sz="4" w:space="0" w:color="000000"/>
            </w:tcBorders>
          </w:tcPr>
          <w:p w14:paraId="4220458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72" w:type="dxa"/>
            <w:tcBorders>
              <w:top w:val="single" w:sz="4" w:space="0" w:color="000000"/>
              <w:left w:val="single" w:sz="4" w:space="0" w:color="000000"/>
              <w:bottom w:val="single" w:sz="4" w:space="0" w:color="000000"/>
              <w:right w:val="single" w:sz="4" w:space="0" w:color="000000"/>
            </w:tcBorders>
          </w:tcPr>
          <w:p w14:paraId="6B18B9F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1CE17D6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3C120EC4" w14:textId="77777777" w:rsidR="00946047" w:rsidRPr="00AD75F2" w:rsidRDefault="00946047" w:rsidP="00946047">
      <w:pPr>
        <w:kinsoku w:val="0"/>
        <w:overflowPunct w:val="0"/>
        <w:autoSpaceDE w:val="0"/>
        <w:autoSpaceDN w:val="0"/>
        <w:adjustRightInd w:val="0"/>
        <w:spacing w:before="2" w:after="0" w:line="240" w:lineRule="auto"/>
        <w:rPr>
          <w:rFonts w:ascii="Times New Roman" w:hAnsi="Times New Roman" w:cs="Times New Roman"/>
          <w:sz w:val="24"/>
          <w:szCs w:val="24"/>
        </w:rPr>
      </w:pPr>
      <w:bookmarkStart w:id="97" w:name="11._NAMES_AND_IDENTIFICATION_"/>
      <w:bookmarkEnd w:id="97"/>
    </w:p>
    <w:p w14:paraId="7010B878" w14:textId="7464CDFF" w:rsidR="00927BE2" w:rsidRPr="00927BE2" w:rsidRDefault="00946047" w:rsidP="00FF1BEF">
      <w:pPr>
        <w:pStyle w:val="Heading2"/>
      </w:pPr>
      <w:bookmarkStart w:id="98" w:name="_Toc31203975"/>
      <w:r w:rsidRPr="00AD75F2">
        <w:rPr>
          <w:rFonts w:ascii="Times New Roman" w:hAnsi="Times New Roman" w:cs="Times New Roman"/>
        </w:rPr>
        <w:t>Master Name Record Requirements</w:t>
      </w:r>
      <w:bookmarkEnd w:id="98"/>
    </w:p>
    <w:tbl>
      <w:tblPr>
        <w:tblW w:w="9900" w:type="dxa"/>
        <w:tblInd w:w="-185" w:type="dxa"/>
        <w:tblLayout w:type="fixed"/>
        <w:tblCellMar>
          <w:left w:w="0" w:type="dxa"/>
          <w:right w:w="0" w:type="dxa"/>
        </w:tblCellMar>
        <w:tblLook w:val="0000" w:firstRow="0" w:lastRow="0" w:firstColumn="0" w:lastColumn="0" w:noHBand="0" w:noVBand="0"/>
      </w:tblPr>
      <w:tblGrid>
        <w:gridCol w:w="5782"/>
        <w:gridCol w:w="2228"/>
        <w:gridCol w:w="1890"/>
      </w:tblGrid>
      <w:tr w:rsidR="00946047" w:rsidRPr="00AD75F2" w14:paraId="06C12A44" w14:textId="77777777" w:rsidTr="00927BE2">
        <w:trPr>
          <w:trHeight w:val="293"/>
        </w:trPr>
        <w:tc>
          <w:tcPr>
            <w:tcW w:w="5782" w:type="dxa"/>
            <w:tcBorders>
              <w:top w:val="single" w:sz="4" w:space="0" w:color="000000"/>
              <w:left w:val="single" w:sz="4" w:space="0" w:color="000000"/>
              <w:bottom w:val="single" w:sz="4" w:space="0" w:color="000000"/>
              <w:right w:val="single" w:sz="4" w:space="0" w:color="000000"/>
            </w:tcBorders>
          </w:tcPr>
          <w:p w14:paraId="2B674CD0"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228" w:type="dxa"/>
            <w:tcBorders>
              <w:top w:val="single" w:sz="4" w:space="0" w:color="000000"/>
              <w:left w:val="single" w:sz="4" w:space="0" w:color="000000"/>
              <w:bottom w:val="single" w:sz="4" w:space="0" w:color="000000"/>
              <w:right w:val="single" w:sz="4" w:space="0" w:color="000000"/>
            </w:tcBorders>
          </w:tcPr>
          <w:p w14:paraId="34FA8860"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890" w:type="dxa"/>
            <w:tcBorders>
              <w:top w:val="single" w:sz="4" w:space="0" w:color="000000"/>
              <w:left w:val="single" w:sz="4" w:space="0" w:color="000000"/>
              <w:bottom w:val="single" w:sz="4" w:space="0" w:color="000000"/>
              <w:right w:val="single" w:sz="4" w:space="0" w:color="000000"/>
            </w:tcBorders>
          </w:tcPr>
          <w:p w14:paraId="0A4EA94A" w14:textId="681DE036"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4E5A978A" w14:textId="77777777" w:rsidTr="00927BE2">
        <w:trPr>
          <w:trHeight w:val="879"/>
        </w:trPr>
        <w:tc>
          <w:tcPr>
            <w:tcW w:w="5782" w:type="dxa"/>
            <w:tcBorders>
              <w:top w:val="single" w:sz="4" w:space="0" w:color="000000"/>
              <w:left w:val="single" w:sz="4" w:space="0" w:color="000000"/>
              <w:bottom w:val="single" w:sz="4" w:space="0" w:color="000000"/>
              <w:right w:val="single" w:sz="4" w:space="0" w:color="000000"/>
            </w:tcBorders>
          </w:tcPr>
          <w:p w14:paraId="3B7F36E3" w14:textId="77777777" w:rsidR="00946047" w:rsidRPr="00AD75F2" w:rsidRDefault="00946047" w:rsidP="00946047">
            <w:pPr>
              <w:kinsoku w:val="0"/>
              <w:overflowPunct w:val="0"/>
              <w:autoSpaceDE w:val="0"/>
              <w:autoSpaceDN w:val="0"/>
              <w:adjustRightInd w:val="0"/>
              <w:spacing w:after="0" w:line="240" w:lineRule="auto"/>
              <w:ind w:left="107" w:right="84"/>
              <w:rPr>
                <w:rFonts w:ascii="Times New Roman" w:hAnsi="Times New Roman" w:cs="Times New Roman"/>
                <w:sz w:val="24"/>
                <w:szCs w:val="24"/>
              </w:rPr>
            </w:pPr>
            <w:r w:rsidRPr="00AD75F2">
              <w:rPr>
                <w:rFonts w:ascii="Times New Roman" w:hAnsi="Times New Roman" w:cs="Times New Roman"/>
                <w:sz w:val="24"/>
                <w:szCs w:val="24"/>
              </w:rPr>
              <w:t>The software uses the master name concept to link all activity of an individual person (or business) to a</w:t>
            </w:r>
          </w:p>
          <w:p w14:paraId="1A69878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single master name record.</w:t>
            </w:r>
          </w:p>
        </w:tc>
        <w:tc>
          <w:tcPr>
            <w:tcW w:w="2228" w:type="dxa"/>
            <w:tcBorders>
              <w:top w:val="single" w:sz="4" w:space="0" w:color="000000"/>
              <w:left w:val="single" w:sz="4" w:space="0" w:color="000000"/>
              <w:bottom w:val="single" w:sz="4" w:space="0" w:color="000000"/>
              <w:right w:val="single" w:sz="4" w:space="0" w:color="000000"/>
            </w:tcBorders>
          </w:tcPr>
          <w:p w14:paraId="5D81BA9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54E0C7B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AD34705" w14:textId="77777777" w:rsidTr="00927BE2">
        <w:trPr>
          <w:trHeight w:val="1172"/>
        </w:trPr>
        <w:tc>
          <w:tcPr>
            <w:tcW w:w="5782" w:type="dxa"/>
            <w:tcBorders>
              <w:top w:val="single" w:sz="4" w:space="0" w:color="000000"/>
              <w:left w:val="single" w:sz="4" w:space="0" w:color="000000"/>
              <w:bottom w:val="single" w:sz="4" w:space="0" w:color="000000"/>
              <w:right w:val="single" w:sz="4" w:space="0" w:color="000000"/>
            </w:tcBorders>
          </w:tcPr>
          <w:p w14:paraId="7F3C852E" w14:textId="5A3FB0F6" w:rsidR="00946047" w:rsidRPr="00AD75F2" w:rsidRDefault="00946047" w:rsidP="00FF1BEF">
            <w:pPr>
              <w:kinsoku w:val="0"/>
              <w:overflowPunct w:val="0"/>
              <w:autoSpaceDE w:val="0"/>
              <w:autoSpaceDN w:val="0"/>
              <w:adjustRightInd w:val="0"/>
              <w:spacing w:after="0" w:line="240" w:lineRule="auto"/>
              <w:ind w:left="107" w:right="192"/>
              <w:rPr>
                <w:rFonts w:ascii="Times New Roman" w:hAnsi="Times New Roman" w:cs="Times New Roman"/>
                <w:sz w:val="24"/>
                <w:szCs w:val="24"/>
              </w:rPr>
            </w:pPr>
            <w:r w:rsidRPr="00AD75F2">
              <w:rPr>
                <w:rFonts w:ascii="Times New Roman" w:hAnsi="Times New Roman" w:cs="Times New Roman"/>
                <w:sz w:val="24"/>
                <w:szCs w:val="24"/>
              </w:rPr>
              <w:t>The master name database is shared among all software modules so that information entered about an individual through the Jail module, for example, is</w:t>
            </w:r>
            <w:r w:rsidR="00160276">
              <w:rPr>
                <w:rFonts w:ascii="Times New Roman" w:hAnsi="Times New Roman" w:cs="Times New Roman"/>
                <w:sz w:val="24"/>
                <w:szCs w:val="24"/>
              </w:rPr>
              <w:t xml:space="preserve"> </w:t>
            </w:r>
            <w:r w:rsidRPr="00AD75F2">
              <w:rPr>
                <w:rFonts w:ascii="Times New Roman" w:hAnsi="Times New Roman" w:cs="Times New Roman"/>
                <w:sz w:val="24"/>
                <w:szCs w:val="24"/>
              </w:rPr>
              <w:t>available in RMS.</w:t>
            </w:r>
          </w:p>
        </w:tc>
        <w:tc>
          <w:tcPr>
            <w:tcW w:w="2228" w:type="dxa"/>
            <w:tcBorders>
              <w:top w:val="single" w:sz="4" w:space="0" w:color="000000"/>
              <w:left w:val="single" w:sz="4" w:space="0" w:color="000000"/>
              <w:bottom w:val="single" w:sz="4" w:space="0" w:color="000000"/>
              <w:right w:val="single" w:sz="4" w:space="0" w:color="000000"/>
            </w:tcBorders>
          </w:tcPr>
          <w:p w14:paraId="4FCE230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3222C45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270A76A" w14:textId="77777777" w:rsidTr="00927BE2">
        <w:trPr>
          <w:trHeight w:val="1172"/>
        </w:trPr>
        <w:tc>
          <w:tcPr>
            <w:tcW w:w="5782" w:type="dxa"/>
            <w:tcBorders>
              <w:top w:val="single" w:sz="4" w:space="0" w:color="000000"/>
              <w:left w:val="single" w:sz="4" w:space="0" w:color="000000"/>
              <w:bottom w:val="single" w:sz="4" w:space="0" w:color="000000"/>
              <w:right w:val="single" w:sz="4" w:space="0" w:color="000000"/>
            </w:tcBorders>
          </w:tcPr>
          <w:p w14:paraId="16588FF8" w14:textId="77777777" w:rsidR="00946047" w:rsidRPr="00AD75F2" w:rsidRDefault="00946047" w:rsidP="00946047">
            <w:pPr>
              <w:kinsoku w:val="0"/>
              <w:overflowPunct w:val="0"/>
              <w:autoSpaceDE w:val="0"/>
              <w:autoSpaceDN w:val="0"/>
              <w:adjustRightInd w:val="0"/>
              <w:spacing w:after="0" w:line="240" w:lineRule="auto"/>
              <w:ind w:left="107" w:right="521"/>
              <w:rPr>
                <w:rFonts w:ascii="Times New Roman" w:hAnsi="Times New Roman" w:cs="Times New Roman"/>
                <w:sz w:val="24"/>
                <w:szCs w:val="24"/>
              </w:rPr>
            </w:pPr>
            <w:r w:rsidRPr="00AD75F2">
              <w:rPr>
                <w:rFonts w:ascii="Times New Roman" w:hAnsi="Times New Roman" w:cs="Times New Roman"/>
                <w:sz w:val="24"/>
                <w:szCs w:val="24"/>
              </w:rPr>
              <w:t>The software provides a listing of all activity the person was involved in, including calls for service, case reports, jail bookings,</w:t>
            </w:r>
          </w:p>
          <w:p w14:paraId="5E97C807" w14:textId="7735E81C"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summons/citations/tickets, parking tickets, warrants,</w:t>
            </w:r>
            <w:r w:rsidR="00AA2DB1" w:rsidRPr="00AD75F2">
              <w:rPr>
                <w:rFonts w:ascii="Times New Roman" w:hAnsi="Times New Roman" w:cs="Times New Roman"/>
                <w:sz w:val="24"/>
                <w:szCs w:val="24"/>
              </w:rPr>
              <w:t xml:space="preserve"> registered vehicles, etc.</w:t>
            </w:r>
          </w:p>
        </w:tc>
        <w:tc>
          <w:tcPr>
            <w:tcW w:w="2228" w:type="dxa"/>
            <w:tcBorders>
              <w:top w:val="single" w:sz="4" w:space="0" w:color="000000"/>
              <w:left w:val="single" w:sz="4" w:space="0" w:color="000000"/>
              <w:bottom w:val="single" w:sz="4" w:space="0" w:color="000000"/>
              <w:right w:val="single" w:sz="4" w:space="0" w:color="000000"/>
            </w:tcBorders>
          </w:tcPr>
          <w:p w14:paraId="7FE1917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0B95F1F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F3BA000" w14:textId="77777777" w:rsidTr="00927BE2">
        <w:trPr>
          <w:trHeight w:val="1172"/>
        </w:trPr>
        <w:tc>
          <w:tcPr>
            <w:tcW w:w="5782" w:type="dxa"/>
            <w:tcBorders>
              <w:top w:val="single" w:sz="4" w:space="0" w:color="000000"/>
              <w:left w:val="single" w:sz="4" w:space="0" w:color="000000"/>
              <w:bottom w:val="single" w:sz="4" w:space="0" w:color="000000"/>
              <w:right w:val="single" w:sz="4" w:space="0" w:color="000000"/>
            </w:tcBorders>
          </w:tcPr>
          <w:p w14:paraId="6B0F8DEC" w14:textId="6FB1815B" w:rsidR="00946047" w:rsidRPr="00AD75F2" w:rsidRDefault="00946047" w:rsidP="00946047">
            <w:pPr>
              <w:kinsoku w:val="0"/>
              <w:overflowPunct w:val="0"/>
              <w:autoSpaceDE w:val="0"/>
              <w:autoSpaceDN w:val="0"/>
              <w:adjustRightInd w:val="0"/>
              <w:spacing w:after="0" w:line="240" w:lineRule="auto"/>
              <w:ind w:left="107" w:right="238"/>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activity list links to any record in which the person was involved in the module it originated. </w:t>
            </w:r>
            <w:r w:rsidR="00160276">
              <w:rPr>
                <w:rFonts w:ascii="Times New Roman" w:hAnsi="Times New Roman" w:cs="Times New Roman"/>
                <w:sz w:val="24"/>
                <w:szCs w:val="24"/>
              </w:rPr>
              <w:t xml:space="preserve"> </w:t>
            </w:r>
            <w:r w:rsidRPr="00AD75F2">
              <w:rPr>
                <w:rFonts w:ascii="Times New Roman" w:hAnsi="Times New Roman" w:cs="Times New Roman"/>
                <w:sz w:val="24"/>
                <w:szCs w:val="24"/>
              </w:rPr>
              <w:t>Access to this data is controlled by user permissions.</w:t>
            </w:r>
          </w:p>
        </w:tc>
        <w:tc>
          <w:tcPr>
            <w:tcW w:w="2228" w:type="dxa"/>
            <w:tcBorders>
              <w:top w:val="single" w:sz="4" w:space="0" w:color="000000"/>
              <w:left w:val="single" w:sz="4" w:space="0" w:color="000000"/>
              <w:bottom w:val="single" w:sz="4" w:space="0" w:color="000000"/>
              <w:right w:val="single" w:sz="4" w:space="0" w:color="000000"/>
            </w:tcBorders>
          </w:tcPr>
          <w:p w14:paraId="4EC476F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6213DE1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50CD005" w14:textId="77777777" w:rsidTr="00927BE2">
        <w:trPr>
          <w:trHeight w:val="6076"/>
        </w:trPr>
        <w:tc>
          <w:tcPr>
            <w:tcW w:w="5782" w:type="dxa"/>
            <w:tcBorders>
              <w:top w:val="single" w:sz="4" w:space="0" w:color="000000"/>
              <w:left w:val="single" w:sz="4" w:space="0" w:color="000000"/>
              <w:bottom w:val="single" w:sz="4" w:space="0" w:color="000000"/>
              <w:right w:val="single" w:sz="4" w:space="0" w:color="000000"/>
            </w:tcBorders>
          </w:tcPr>
          <w:p w14:paraId="1D75E7B5" w14:textId="696A316C" w:rsidR="00946047" w:rsidRPr="00AD75F2" w:rsidRDefault="00946047" w:rsidP="00946047">
            <w:pPr>
              <w:kinsoku w:val="0"/>
              <w:overflowPunct w:val="0"/>
              <w:autoSpaceDE w:val="0"/>
              <w:autoSpaceDN w:val="0"/>
              <w:adjustRightInd w:val="0"/>
              <w:spacing w:after="0" w:line="240" w:lineRule="auto"/>
              <w:ind w:left="107" w:right="79"/>
              <w:rPr>
                <w:rFonts w:ascii="Times New Roman" w:hAnsi="Times New Roman" w:cs="Times New Roman"/>
                <w:sz w:val="24"/>
                <w:szCs w:val="24"/>
              </w:rPr>
            </w:pPr>
            <w:r w:rsidRPr="00AD75F2">
              <w:rPr>
                <w:rFonts w:ascii="Times New Roman" w:hAnsi="Times New Roman" w:cs="Times New Roman"/>
                <w:sz w:val="24"/>
                <w:szCs w:val="24"/>
              </w:rPr>
              <w:lastRenderedPageBreak/>
              <w:t xml:space="preserve">The master name record is linked from any name field anywhere in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w:t>
            </w:r>
            <w:r w:rsidR="00160276">
              <w:rPr>
                <w:rFonts w:ascii="Times New Roman" w:hAnsi="Times New Roman" w:cs="Times New Roman"/>
                <w:sz w:val="24"/>
                <w:szCs w:val="24"/>
              </w:rPr>
              <w:t xml:space="preserve"> </w:t>
            </w:r>
            <w:r w:rsidRPr="00AD75F2">
              <w:rPr>
                <w:rFonts w:ascii="Times New Roman" w:hAnsi="Times New Roman" w:cs="Times New Roman"/>
                <w:sz w:val="24"/>
                <w:szCs w:val="24"/>
              </w:rPr>
              <w:t>This includes but is not limited to:</w:t>
            </w:r>
          </w:p>
          <w:p w14:paraId="4F46DE13"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CAD</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Callers</w:t>
            </w:r>
          </w:p>
          <w:p w14:paraId="6CC25824"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Vehicle Owners</w:t>
            </w:r>
          </w:p>
          <w:p w14:paraId="76BC43BA"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Complainant /</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Reporters</w:t>
            </w:r>
          </w:p>
          <w:p w14:paraId="2F7F3114"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Suspects</w:t>
            </w:r>
          </w:p>
          <w:p w14:paraId="3D8AA581"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Offenders</w:t>
            </w:r>
          </w:p>
          <w:p w14:paraId="0AFC2C85"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Arrestees</w:t>
            </w:r>
          </w:p>
          <w:p w14:paraId="074497F4"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Traffic</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Violators</w:t>
            </w:r>
          </w:p>
          <w:p w14:paraId="6D861081"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Field Interviewees</w:t>
            </w:r>
          </w:p>
          <w:p w14:paraId="4B340CCA"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Victims</w:t>
            </w:r>
          </w:p>
          <w:p w14:paraId="26DB78D3" w14:textId="77777777" w:rsidR="00946047" w:rsidRPr="00AD75F2" w:rsidRDefault="00946047" w:rsidP="00FB6890">
            <w:pPr>
              <w:numPr>
                <w:ilvl w:val="0"/>
                <w:numId w:val="91"/>
              </w:numPr>
              <w:tabs>
                <w:tab w:val="left" w:pos="828"/>
              </w:tabs>
              <w:kinsoku w:val="0"/>
              <w:overflowPunct w:val="0"/>
              <w:autoSpaceDE w:val="0"/>
              <w:autoSpaceDN w:val="0"/>
              <w:adjustRightInd w:val="0"/>
              <w:spacing w:before="1" w:after="0" w:line="240" w:lineRule="auto"/>
              <w:rPr>
                <w:rFonts w:ascii="Times New Roman" w:hAnsi="Times New Roman" w:cs="Times New Roman"/>
                <w:sz w:val="24"/>
                <w:szCs w:val="24"/>
              </w:rPr>
            </w:pPr>
            <w:r w:rsidRPr="00AD75F2">
              <w:rPr>
                <w:rFonts w:ascii="Times New Roman" w:hAnsi="Times New Roman" w:cs="Times New Roman"/>
                <w:sz w:val="24"/>
                <w:szCs w:val="24"/>
              </w:rPr>
              <w:t>Witnesses</w:t>
            </w:r>
          </w:p>
          <w:p w14:paraId="4CB70F84"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Warrant</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Names</w:t>
            </w:r>
          </w:p>
          <w:p w14:paraId="25DB2521"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Property</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Owners</w:t>
            </w:r>
          </w:p>
          <w:p w14:paraId="632C2539"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Inmates</w:t>
            </w:r>
          </w:p>
          <w:p w14:paraId="2F9CEB6D"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Civil Process</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Names</w:t>
            </w:r>
          </w:p>
          <w:p w14:paraId="320087C5" w14:textId="77777777" w:rsidR="00946047" w:rsidRPr="00AD75F2" w:rsidRDefault="00946047" w:rsidP="00FB6890">
            <w:pPr>
              <w:numPr>
                <w:ilvl w:val="0"/>
                <w:numId w:val="91"/>
              </w:numPr>
              <w:tabs>
                <w:tab w:val="left" w:pos="828"/>
              </w:tabs>
              <w:kinsoku w:val="0"/>
              <w:overflowPunct w:val="0"/>
              <w:autoSpaceDE w:val="0"/>
              <w:autoSpaceDN w:val="0"/>
              <w:adjustRightInd w:val="0"/>
              <w:spacing w:before="1" w:after="0" w:line="240" w:lineRule="auto"/>
              <w:rPr>
                <w:rFonts w:ascii="Times New Roman" w:hAnsi="Times New Roman" w:cs="Times New Roman"/>
                <w:sz w:val="24"/>
                <w:szCs w:val="24"/>
              </w:rPr>
            </w:pPr>
            <w:r w:rsidRPr="00AD75F2">
              <w:rPr>
                <w:rFonts w:ascii="Times New Roman" w:hAnsi="Times New Roman" w:cs="Times New Roman"/>
                <w:sz w:val="24"/>
                <w:szCs w:val="24"/>
              </w:rPr>
              <w:t>Customers /</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Vendors</w:t>
            </w:r>
          </w:p>
          <w:p w14:paraId="59655BDE"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Bicycle</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Registrations</w:t>
            </w:r>
          </w:p>
          <w:p w14:paraId="2082428B" w14:textId="77777777" w:rsidR="00946047" w:rsidRPr="00AD75F2" w:rsidRDefault="00946047" w:rsidP="00FB6890">
            <w:pPr>
              <w:numPr>
                <w:ilvl w:val="0"/>
                <w:numId w:val="91"/>
              </w:numPr>
              <w:tabs>
                <w:tab w:val="left" w:pos="828"/>
              </w:tabs>
              <w:kinsoku w:val="0"/>
              <w:overflowPunct w:val="0"/>
              <w:autoSpaceDE w:val="0"/>
              <w:autoSpaceDN w:val="0"/>
              <w:adjustRightInd w:val="0"/>
              <w:spacing w:after="0" w:line="287" w:lineRule="exact"/>
              <w:rPr>
                <w:rFonts w:ascii="Times New Roman" w:hAnsi="Times New Roman" w:cs="Times New Roman"/>
                <w:sz w:val="24"/>
                <w:szCs w:val="24"/>
              </w:rPr>
            </w:pPr>
            <w:r w:rsidRPr="00AD75F2">
              <w:rPr>
                <w:rFonts w:ascii="Times New Roman" w:hAnsi="Times New Roman" w:cs="Times New Roman"/>
                <w:sz w:val="24"/>
                <w:szCs w:val="24"/>
              </w:rPr>
              <w:t>Sex</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Offenders</w:t>
            </w:r>
          </w:p>
        </w:tc>
        <w:tc>
          <w:tcPr>
            <w:tcW w:w="2228" w:type="dxa"/>
            <w:tcBorders>
              <w:top w:val="single" w:sz="4" w:space="0" w:color="000000"/>
              <w:left w:val="single" w:sz="4" w:space="0" w:color="000000"/>
              <w:bottom w:val="single" w:sz="4" w:space="0" w:color="000000"/>
              <w:right w:val="single" w:sz="4" w:space="0" w:color="000000"/>
            </w:tcBorders>
          </w:tcPr>
          <w:p w14:paraId="403FA1B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642CC84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5FE7F44" w14:textId="77777777" w:rsidTr="00927BE2">
        <w:trPr>
          <w:trHeight w:val="586"/>
        </w:trPr>
        <w:tc>
          <w:tcPr>
            <w:tcW w:w="5782" w:type="dxa"/>
            <w:tcBorders>
              <w:top w:val="single" w:sz="4" w:space="0" w:color="000000"/>
              <w:left w:val="single" w:sz="4" w:space="0" w:color="000000"/>
              <w:bottom w:val="single" w:sz="4" w:space="0" w:color="000000"/>
              <w:right w:val="single" w:sz="4" w:space="0" w:color="000000"/>
            </w:tcBorders>
          </w:tcPr>
          <w:p w14:paraId="7795236F" w14:textId="531574CF"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maintains the following master name</w:t>
            </w:r>
          </w:p>
          <w:p w14:paraId="2A5545D7" w14:textId="77777777" w:rsidR="00946047"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record data elements for people:</w:t>
            </w:r>
          </w:p>
          <w:p w14:paraId="167D8616"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FF1BEF">
              <w:rPr>
                <w:rFonts w:ascii="Times New Roman" w:hAnsi="Times New Roman" w:cs="Times New Roman"/>
                <w:sz w:val="24"/>
                <w:szCs w:val="24"/>
              </w:rPr>
              <w:t>Name (first, middle, last,</w:t>
            </w:r>
            <w:r w:rsidRPr="00FF1BEF">
              <w:rPr>
                <w:rFonts w:ascii="Times New Roman" w:hAnsi="Times New Roman" w:cs="Times New Roman"/>
                <w:spacing w:val="-9"/>
                <w:sz w:val="24"/>
                <w:szCs w:val="24"/>
              </w:rPr>
              <w:t xml:space="preserve"> </w:t>
            </w:r>
            <w:r w:rsidRPr="00FF1BEF">
              <w:rPr>
                <w:rFonts w:ascii="Times New Roman" w:hAnsi="Times New Roman" w:cs="Times New Roman"/>
                <w:sz w:val="24"/>
                <w:szCs w:val="24"/>
              </w:rPr>
              <w:t>suffix)</w:t>
            </w:r>
          </w:p>
          <w:p w14:paraId="493AF376"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 xml:space="preserve">Sex </w:t>
            </w:r>
          </w:p>
          <w:p w14:paraId="43710663"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DOB /</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Age</w:t>
            </w:r>
          </w:p>
          <w:p w14:paraId="4FDA4074"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Address (street, city, state, zip code) with history</w:t>
            </w:r>
          </w:p>
          <w:p w14:paraId="3D6F4B7C"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Telephone numbers</w:t>
            </w:r>
            <w:r w:rsidRPr="00AD75F2">
              <w:rPr>
                <w:rFonts w:ascii="Times New Roman" w:hAnsi="Times New Roman" w:cs="Times New Roman"/>
                <w:spacing w:val="-19"/>
                <w:sz w:val="24"/>
                <w:szCs w:val="24"/>
              </w:rPr>
              <w:t xml:space="preserve"> </w:t>
            </w:r>
            <w:r w:rsidRPr="00AD75F2">
              <w:rPr>
                <w:rFonts w:ascii="Times New Roman" w:hAnsi="Times New Roman" w:cs="Times New Roman"/>
                <w:sz w:val="24"/>
                <w:szCs w:val="24"/>
              </w:rPr>
              <w:t>(unlimited)</w:t>
            </w:r>
          </w:p>
          <w:p w14:paraId="6079BA20"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Aliases</w:t>
            </w:r>
          </w:p>
          <w:p w14:paraId="4672D510"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Occupation</w:t>
            </w:r>
          </w:p>
          <w:p w14:paraId="69679A68"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Ethnicity /</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Race</w:t>
            </w:r>
          </w:p>
          <w:p w14:paraId="1B5CCD75"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Physical</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description</w:t>
            </w:r>
          </w:p>
          <w:p w14:paraId="141A992C"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Scars / Marks /</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Tattoos</w:t>
            </w:r>
          </w:p>
          <w:p w14:paraId="48EECC7E" w14:textId="528D349D" w:rsidR="00160276" w:rsidRPr="00FF1BEF" w:rsidRDefault="00160276" w:rsidP="00FF1BEF">
            <w:pPr>
              <w:numPr>
                <w:ilvl w:val="0"/>
                <w:numId w:val="149"/>
              </w:numPr>
              <w:tabs>
                <w:tab w:val="left" w:pos="828"/>
              </w:tabs>
              <w:kinsoku w:val="0"/>
              <w:overflowPunct w:val="0"/>
              <w:autoSpaceDE w:val="0"/>
              <w:autoSpaceDN w:val="0"/>
              <w:adjustRightInd w:val="0"/>
              <w:spacing w:after="0" w:line="240" w:lineRule="auto"/>
              <w:ind w:right="251"/>
              <w:rPr>
                <w:rFonts w:ascii="Times New Roman" w:hAnsi="Times New Roman" w:cs="Times New Roman"/>
                <w:sz w:val="24"/>
                <w:szCs w:val="24"/>
              </w:rPr>
            </w:pPr>
            <w:r w:rsidRPr="00AD75F2">
              <w:rPr>
                <w:rFonts w:ascii="Times New Roman" w:hAnsi="Times New Roman" w:cs="Times New Roman"/>
                <w:sz w:val="24"/>
                <w:szCs w:val="24"/>
              </w:rPr>
              <w:t>ID numbers (including but not limited to driver’s license, social</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security</w:t>
            </w:r>
            <w:r>
              <w:rPr>
                <w:rFonts w:ascii="Times New Roman" w:hAnsi="Times New Roman" w:cs="Times New Roman"/>
                <w:sz w:val="24"/>
                <w:szCs w:val="24"/>
              </w:rPr>
              <w:t xml:space="preserve"> </w:t>
            </w:r>
            <w:r w:rsidRPr="00FF1BEF">
              <w:rPr>
                <w:rFonts w:ascii="Times New Roman" w:hAnsi="Times New Roman" w:cs="Times New Roman"/>
                <w:sz w:val="24"/>
                <w:szCs w:val="24"/>
              </w:rPr>
              <w:t>number, state ID, FBI number, arrest number, fingerprint classification number, etc.)</w:t>
            </w:r>
          </w:p>
          <w:p w14:paraId="7FFDBC21"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Additional agency‐defined ID</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numbers</w:t>
            </w:r>
          </w:p>
          <w:p w14:paraId="7F0003F4"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Education</w:t>
            </w:r>
          </w:p>
          <w:p w14:paraId="4DC26892"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Marital</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status</w:t>
            </w:r>
          </w:p>
          <w:p w14:paraId="0307F8C6"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Religion</w:t>
            </w:r>
          </w:p>
          <w:p w14:paraId="64E50080"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Citizenship</w:t>
            </w:r>
          </w:p>
          <w:p w14:paraId="6320E821"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Place of</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birth</w:t>
            </w:r>
          </w:p>
          <w:p w14:paraId="2559F847" w14:textId="77777777" w:rsidR="00160276" w:rsidRDefault="00160276" w:rsidP="00160276">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t>Unlimited</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mugshots</w:t>
            </w:r>
          </w:p>
          <w:p w14:paraId="2F7D4E70" w14:textId="0C4E3D4F" w:rsidR="00160276" w:rsidRPr="00FF1BEF" w:rsidRDefault="00160276" w:rsidP="00FF1BEF">
            <w:pPr>
              <w:pStyle w:val="ListParagraph"/>
              <w:numPr>
                <w:ilvl w:val="0"/>
                <w:numId w:val="149"/>
              </w:numPr>
              <w:kinsoku w:val="0"/>
              <w:overflowPunct w:val="0"/>
              <w:autoSpaceDE w:val="0"/>
              <w:autoSpaceDN w:val="0"/>
              <w:adjustRightInd w:val="0"/>
              <w:spacing w:before="1" w:after="0" w:line="273" w:lineRule="exact"/>
              <w:rPr>
                <w:rFonts w:ascii="Times New Roman" w:hAnsi="Times New Roman" w:cs="Times New Roman"/>
                <w:sz w:val="24"/>
                <w:szCs w:val="24"/>
              </w:rPr>
            </w:pPr>
            <w:r w:rsidRPr="00AD75F2">
              <w:rPr>
                <w:rFonts w:ascii="Times New Roman" w:hAnsi="Times New Roman" w:cs="Times New Roman"/>
                <w:sz w:val="24"/>
                <w:szCs w:val="24"/>
              </w:rPr>
              <w:lastRenderedPageBreak/>
              <w:t>Relationship data (next of kin, known associates, employers,</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etc.)</w:t>
            </w:r>
          </w:p>
        </w:tc>
        <w:tc>
          <w:tcPr>
            <w:tcW w:w="2228" w:type="dxa"/>
            <w:tcBorders>
              <w:top w:val="single" w:sz="4" w:space="0" w:color="000000"/>
              <w:left w:val="single" w:sz="4" w:space="0" w:color="000000"/>
              <w:bottom w:val="single" w:sz="4" w:space="0" w:color="000000"/>
              <w:right w:val="single" w:sz="4" w:space="0" w:color="000000"/>
            </w:tcBorders>
          </w:tcPr>
          <w:p w14:paraId="7536F4E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585F2AE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0A6875A8" w14:textId="77777777" w:rsidR="00946047" w:rsidRPr="00AD75F2" w:rsidRDefault="00946047" w:rsidP="00946047">
      <w:pPr>
        <w:autoSpaceDE w:val="0"/>
        <w:autoSpaceDN w:val="0"/>
        <w:adjustRightInd w:val="0"/>
        <w:spacing w:after="0" w:line="240" w:lineRule="auto"/>
        <w:rPr>
          <w:rFonts w:ascii="Times New Roman" w:hAnsi="Times New Roman" w:cs="Times New Roman"/>
          <w:b/>
          <w:bCs/>
        </w:rPr>
        <w:sectPr w:rsidR="00946047" w:rsidRPr="00AD75F2" w:rsidSect="003464DF">
          <w:type w:val="continuous"/>
          <w:pgSz w:w="12240" w:h="15840"/>
          <w:pgMar w:top="1440" w:right="1440" w:bottom="1440" w:left="1440" w:header="720" w:footer="720" w:gutter="0"/>
          <w:cols w:space="720"/>
          <w:noEndnote/>
        </w:sectPr>
      </w:pPr>
    </w:p>
    <w:tbl>
      <w:tblPr>
        <w:tblW w:w="9900" w:type="dxa"/>
        <w:tblInd w:w="-185" w:type="dxa"/>
        <w:tblLayout w:type="fixed"/>
        <w:tblCellMar>
          <w:left w:w="0" w:type="dxa"/>
          <w:right w:w="0" w:type="dxa"/>
        </w:tblCellMar>
        <w:tblLook w:val="0000" w:firstRow="0" w:lastRow="0" w:firstColumn="0" w:lastColumn="0" w:noHBand="0" w:noVBand="0"/>
      </w:tblPr>
      <w:tblGrid>
        <w:gridCol w:w="5782"/>
        <w:gridCol w:w="2228"/>
        <w:gridCol w:w="1890"/>
      </w:tblGrid>
      <w:tr w:rsidR="00946047" w:rsidRPr="00AD75F2" w14:paraId="3173ECFB" w14:textId="77777777" w:rsidTr="004B4AB8">
        <w:trPr>
          <w:trHeight w:val="585"/>
        </w:trPr>
        <w:tc>
          <w:tcPr>
            <w:tcW w:w="5782" w:type="dxa"/>
            <w:tcBorders>
              <w:top w:val="single" w:sz="4" w:space="0" w:color="000000"/>
              <w:left w:val="single" w:sz="4" w:space="0" w:color="000000"/>
              <w:bottom w:val="single" w:sz="4" w:space="0" w:color="000000"/>
              <w:right w:val="single" w:sz="4" w:space="0" w:color="000000"/>
            </w:tcBorders>
          </w:tcPr>
          <w:p w14:paraId="3413FE07" w14:textId="1B8BC8B2"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maintains the following master name</w:t>
            </w:r>
          </w:p>
          <w:p w14:paraId="4F89F118" w14:textId="77777777" w:rsidR="00946047"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record data elements for businesses:</w:t>
            </w:r>
          </w:p>
          <w:p w14:paraId="65D037A0" w14:textId="77777777" w:rsidR="00160276" w:rsidRDefault="00160276" w:rsidP="00160276">
            <w:pPr>
              <w:pStyle w:val="ListParagraph"/>
              <w:numPr>
                <w:ilvl w:val="0"/>
                <w:numId w:val="150"/>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Name</w:t>
            </w:r>
            <w:r w:rsidRPr="00AD75F2">
              <w:rPr>
                <w:rFonts w:ascii="Times New Roman" w:hAnsi="Times New Roman" w:cs="Times New Roman"/>
                <w:sz w:val="24"/>
                <w:szCs w:val="24"/>
              </w:rPr>
              <w:t xml:space="preserve"> </w:t>
            </w:r>
          </w:p>
          <w:p w14:paraId="26FF1B1F" w14:textId="77777777" w:rsidR="00160276" w:rsidRDefault="00160276" w:rsidP="00160276">
            <w:pPr>
              <w:pStyle w:val="ListParagraph"/>
              <w:numPr>
                <w:ilvl w:val="0"/>
                <w:numId w:val="150"/>
              </w:numPr>
              <w:kinsoku w:val="0"/>
              <w:overflowPunct w:val="0"/>
              <w:autoSpaceDE w:val="0"/>
              <w:autoSpaceDN w:val="0"/>
              <w:adjustRightInd w:val="0"/>
              <w:spacing w:after="0" w:line="273" w:lineRule="exact"/>
              <w:rPr>
                <w:rFonts w:ascii="Times New Roman" w:hAnsi="Times New Roman" w:cs="Times New Roman"/>
                <w:sz w:val="24"/>
                <w:szCs w:val="24"/>
              </w:rPr>
            </w:pPr>
            <w:r w:rsidRPr="00AD75F2">
              <w:rPr>
                <w:rFonts w:ascii="Times New Roman" w:hAnsi="Times New Roman" w:cs="Times New Roman"/>
                <w:sz w:val="24"/>
                <w:szCs w:val="24"/>
              </w:rPr>
              <w:t>Type (business, religious organization, government agency,</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etc.)</w:t>
            </w:r>
          </w:p>
          <w:p w14:paraId="2FF8AB27" w14:textId="77777777" w:rsidR="00160276" w:rsidRDefault="00160276" w:rsidP="00160276">
            <w:pPr>
              <w:pStyle w:val="ListParagraph"/>
              <w:numPr>
                <w:ilvl w:val="0"/>
                <w:numId w:val="150"/>
              </w:numPr>
              <w:kinsoku w:val="0"/>
              <w:overflowPunct w:val="0"/>
              <w:autoSpaceDE w:val="0"/>
              <w:autoSpaceDN w:val="0"/>
              <w:adjustRightInd w:val="0"/>
              <w:spacing w:after="0" w:line="273" w:lineRule="exact"/>
              <w:rPr>
                <w:rFonts w:ascii="Times New Roman" w:hAnsi="Times New Roman" w:cs="Times New Roman"/>
                <w:sz w:val="24"/>
                <w:szCs w:val="24"/>
              </w:rPr>
            </w:pPr>
            <w:r w:rsidRPr="00AD75F2">
              <w:rPr>
                <w:rFonts w:ascii="Times New Roman" w:hAnsi="Times New Roman" w:cs="Times New Roman"/>
                <w:sz w:val="24"/>
                <w:szCs w:val="24"/>
              </w:rPr>
              <w:t xml:space="preserve">Address (street, city, state, zip code) with history </w:t>
            </w:r>
          </w:p>
          <w:p w14:paraId="2812B6B3" w14:textId="77777777" w:rsidR="00160276" w:rsidRDefault="00160276" w:rsidP="00160276">
            <w:pPr>
              <w:pStyle w:val="ListParagraph"/>
              <w:numPr>
                <w:ilvl w:val="0"/>
                <w:numId w:val="150"/>
              </w:numPr>
              <w:kinsoku w:val="0"/>
              <w:overflowPunct w:val="0"/>
              <w:autoSpaceDE w:val="0"/>
              <w:autoSpaceDN w:val="0"/>
              <w:adjustRightInd w:val="0"/>
              <w:spacing w:after="0" w:line="273" w:lineRule="exact"/>
              <w:rPr>
                <w:rFonts w:ascii="Times New Roman" w:hAnsi="Times New Roman" w:cs="Times New Roman"/>
                <w:sz w:val="24"/>
                <w:szCs w:val="24"/>
              </w:rPr>
            </w:pPr>
            <w:r w:rsidRPr="00AD75F2">
              <w:rPr>
                <w:rFonts w:ascii="Times New Roman" w:hAnsi="Times New Roman" w:cs="Times New Roman"/>
                <w:sz w:val="24"/>
                <w:szCs w:val="24"/>
              </w:rPr>
              <w:t>Telephone numbers</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(unlimited)</w:t>
            </w:r>
          </w:p>
          <w:p w14:paraId="55EAF2C3" w14:textId="77777777" w:rsidR="00160276" w:rsidRDefault="00160276" w:rsidP="00160276">
            <w:pPr>
              <w:pStyle w:val="ListParagraph"/>
              <w:numPr>
                <w:ilvl w:val="0"/>
                <w:numId w:val="150"/>
              </w:numPr>
              <w:kinsoku w:val="0"/>
              <w:overflowPunct w:val="0"/>
              <w:autoSpaceDE w:val="0"/>
              <w:autoSpaceDN w:val="0"/>
              <w:adjustRightInd w:val="0"/>
              <w:spacing w:after="0" w:line="273" w:lineRule="exact"/>
              <w:rPr>
                <w:rFonts w:ascii="Times New Roman" w:hAnsi="Times New Roman" w:cs="Times New Roman"/>
                <w:sz w:val="24"/>
                <w:szCs w:val="24"/>
              </w:rPr>
            </w:pPr>
            <w:r w:rsidRPr="00AD75F2">
              <w:rPr>
                <w:rFonts w:ascii="Times New Roman" w:hAnsi="Times New Roman" w:cs="Times New Roman"/>
                <w:sz w:val="24"/>
                <w:szCs w:val="24"/>
              </w:rPr>
              <w:t>Aliases</w:t>
            </w:r>
          </w:p>
          <w:p w14:paraId="128AA60D" w14:textId="77777777" w:rsidR="00160276" w:rsidRDefault="00160276" w:rsidP="00160276">
            <w:pPr>
              <w:pStyle w:val="ListParagraph"/>
              <w:numPr>
                <w:ilvl w:val="0"/>
                <w:numId w:val="150"/>
              </w:numPr>
              <w:kinsoku w:val="0"/>
              <w:overflowPunct w:val="0"/>
              <w:autoSpaceDE w:val="0"/>
              <w:autoSpaceDN w:val="0"/>
              <w:adjustRightInd w:val="0"/>
              <w:spacing w:after="0" w:line="273" w:lineRule="exact"/>
              <w:rPr>
                <w:rFonts w:ascii="Times New Roman" w:hAnsi="Times New Roman" w:cs="Times New Roman"/>
                <w:sz w:val="24"/>
                <w:szCs w:val="24"/>
              </w:rPr>
            </w:pPr>
            <w:r w:rsidRPr="00AD75F2">
              <w:rPr>
                <w:rFonts w:ascii="Times New Roman" w:hAnsi="Times New Roman" w:cs="Times New Roman"/>
                <w:sz w:val="24"/>
                <w:szCs w:val="24"/>
              </w:rPr>
              <w:t>Contact person name, address, and telephone numbers</w:t>
            </w:r>
          </w:p>
          <w:p w14:paraId="41B258AB" w14:textId="77777777" w:rsidR="00160276" w:rsidRDefault="00160276" w:rsidP="00160276">
            <w:pPr>
              <w:pStyle w:val="ListParagraph"/>
              <w:numPr>
                <w:ilvl w:val="0"/>
                <w:numId w:val="150"/>
              </w:numPr>
              <w:kinsoku w:val="0"/>
              <w:overflowPunct w:val="0"/>
              <w:autoSpaceDE w:val="0"/>
              <w:autoSpaceDN w:val="0"/>
              <w:adjustRightInd w:val="0"/>
              <w:spacing w:after="0" w:line="273" w:lineRule="exact"/>
              <w:rPr>
                <w:rFonts w:ascii="Times New Roman" w:hAnsi="Times New Roman" w:cs="Times New Roman"/>
                <w:sz w:val="24"/>
                <w:szCs w:val="24"/>
              </w:rPr>
            </w:pPr>
            <w:r w:rsidRPr="00AD75F2">
              <w:rPr>
                <w:rFonts w:ascii="Times New Roman" w:hAnsi="Times New Roman" w:cs="Times New Roman"/>
                <w:sz w:val="24"/>
                <w:szCs w:val="24"/>
              </w:rPr>
              <w:t>Building data (year built, square footage, maximum occupancy,</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etc.)</w:t>
            </w:r>
          </w:p>
          <w:p w14:paraId="7BDEE693" w14:textId="77777777" w:rsidR="00160276" w:rsidRDefault="00160276" w:rsidP="00160276">
            <w:pPr>
              <w:pStyle w:val="ListParagraph"/>
              <w:numPr>
                <w:ilvl w:val="0"/>
                <w:numId w:val="150"/>
              </w:numPr>
              <w:kinsoku w:val="0"/>
              <w:overflowPunct w:val="0"/>
              <w:autoSpaceDE w:val="0"/>
              <w:autoSpaceDN w:val="0"/>
              <w:adjustRightInd w:val="0"/>
              <w:spacing w:after="0" w:line="273" w:lineRule="exact"/>
              <w:rPr>
                <w:rFonts w:ascii="Times New Roman" w:hAnsi="Times New Roman" w:cs="Times New Roman"/>
                <w:sz w:val="24"/>
                <w:szCs w:val="24"/>
              </w:rPr>
            </w:pPr>
            <w:r w:rsidRPr="00AD75F2">
              <w:rPr>
                <w:rFonts w:ascii="Times New Roman" w:hAnsi="Times New Roman" w:cs="Times New Roman"/>
                <w:sz w:val="24"/>
                <w:szCs w:val="24"/>
              </w:rPr>
              <w:t>Alarm company</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data</w:t>
            </w:r>
          </w:p>
          <w:p w14:paraId="7E051BF8" w14:textId="36BB7BFF" w:rsidR="00160276" w:rsidRPr="00FF1BEF" w:rsidRDefault="00160276" w:rsidP="00FF1BEF">
            <w:pPr>
              <w:pStyle w:val="ListParagraph"/>
              <w:numPr>
                <w:ilvl w:val="0"/>
                <w:numId w:val="150"/>
              </w:numPr>
              <w:kinsoku w:val="0"/>
              <w:overflowPunct w:val="0"/>
              <w:autoSpaceDE w:val="0"/>
              <w:autoSpaceDN w:val="0"/>
              <w:adjustRightInd w:val="0"/>
              <w:spacing w:after="0" w:line="273" w:lineRule="exact"/>
              <w:rPr>
                <w:rFonts w:ascii="Times New Roman" w:hAnsi="Times New Roman" w:cs="Times New Roman"/>
                <w:sz w:val="24"/>
                <w:szCs w:val="24"/>
              </w:rPr>
            </w:pPr>
            <w:r w:rsidRPr="00AD75F2">
              <w:rPr>
                <w:rFonts w:ascii="Times New Roman" w:hAnsi="Times New Roman" w:cs="Times New Roman"/>
                <w:sz w:val="24"/>
                <w:szCs w:val="24"/>
              </w:rPr>
              <w:t>Relationship data (owner, employees,</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etc.)</w:t>
            </w:r>
          </w:p>
        </w:tc>
        <w:tc>
          <w:tcPr>
            <w:tcW w:w="2228" w:type="dxa"/>
            <w:tcBorders>
              <w:top w:val="single" w:sz="4" w:space="0" w:color="000000"/>
              <w:left w:val="single" w:sz="4" w:space="0" w:color="000000"/>
              <w:bottom w:val="single" w:sz="4" w:space="0" w:color="000000"/>
              <w:right w:val="single" w:sz="4" w:space="0" w:color="000000"/>
            </w:tcBorders>
          </w:tcPr>
          <w:p w14:paraId="250EF99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4A8A29D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46FB52D" w14:textId="77777777" w:rsidTr="004B4AB8">
        <w:trPr>
          <w:trHeight w:val="585"/>
        </w:trPr>
        <w:tc>
          <w:tcPr>
            <w:tcW w:w="5782" w:type="dxa"/>
            <w:tcBorders>
              <w:top w:val="single" w:sz="4" w:space="0" w:color="000000"/>
              <w:left w:val="single" w:sz="4" w:space="0" w:color="000000"/>
              <w:bottom w:val="single" w:sz="4" w:space="0" w:color="000000"/>
              <w:right w:val="single" w:sz="4" w:space="0" w:color="000000"/>
            </w:tcBorders>
          </w:tcPr>
          <w:p w14:paraId="6DBC95F8"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eliminates the need to duplicate any</w:t>
            </w:r>
          </w:p>
          <w:p w14:paraId="76D24A52"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information already entered.</w:t>
            </w:r>
          </w:p>
        </w:tc>
        <w:tc>
          <w:tcPr>
            <w:tcW w:w="2228" w:type="dxa"/>
            <w:tcBorders>
              <w:top w:val="single" w:sz="4" w:space="0" w:color="000000"/>
              <w:left w:val="single" w:sz="4" w:space="0" w:color="000000"/>
              <w:bottom w:val="single" w:sz="4" w:space="0" w:color="000000"/>
              <w:right w:val="single" w:sz="4" w:space="0" w:color="000000"/>
            </w:tcBorders>
          </w:tcPr>
          <w:p w14:paraId="7C7A161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72AF26C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CC3C821" w14:textId="77777777" w:rsidTr="004B4AB8">
        <w:trPr>
          <w:trHeight w:val="879"/>
        </w:trPr>
        <w:tc>
          <w:tcPr>
            <w:tcW w:w="5782" w:type="dxa"/>
            <w:tcBorders>
              <w:top w:val="single" w:sz="4" w:space="0" w:color="000000"/>
              <w:left w:val="single" w:sz="4" w:space="0" w:color="000000"/>
              <w:bottom w:val="single" w:sz="4" w:space="0" w:color="000000"/>
              <w:right w:val="single" w:sz="4" w:space="0" w:color="000000"/>
            </w:tcBorders>
          </w:tcPr>
          <w:p w14:paraId="0C865631"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Once a master name record is created, the software</w:t>
            </w:r>
          </w:p>
          <w:p w14:paraId="18A55D49" w14:textId="77777777" w:rsidR="00946047" w:rsidRPr="00AD75F2" w:rsidRDefault="00946047" w:rsidP="00946047">
            <w:pPr>
              <w:kinsoku w:val="0"/>
              <w:overflowPunct w:val="0"/>
              <w:autoSpaceDE w:val="0"/>
              <w:autoSpaceDN w:val="0"/>
              <w:adjustRightInd w:val="0"/>
              <w:spacing w:before="1" w:after="0" w:line="290" w:lineRule="atLeast"/>
              <w:ind w:left="107" w:right="458"/>
              <w:rPr>
                <w:rFonts w:ascii="Times New Roman" w:hAnsi="Times New Roman" w:cs="Times New Roman"/>
                <w:sz w:val="24"/>
                <w:szCs w:val="24"/>
              </w:rPr>
            </w:pPr>
            <w:r w:rsidRPr="00AD75F2">
              <w:rPr>
                <w:rFonts w:ascii="Times New Roman" w:hAnsi="Times New Roman" w:cs="Times New Roman"/>
                <w:sz w:val="24"/>
                <w:szCs w:val="24"/>
              </w:rPr>
              <w:t>provides the ability to update any basic data fields and add or modify other information as available.</w:t>
            </w:r>
          </w:p>
        </w:tc>
        <w:tc>
          <w:tcPr>
            <w:tcW w:w="2228" w:type="dxa"/>
            <w:tcBorders>
              <w:top w:val="single" w:sz="4" w:space="0" w:color="000000"/>
              <w:left w:val="single" w:sz="4" w:space="0" w:color="000000"/>
              <w:bottom w:val="single" w:sz="4" w:space="0" w:color="000000"/>
              <w:right w:val="single" w:sz="4" w:space="0" w:color="000000"/>
            </w:tcBorders>
          </w:tcPr>
          <w:p w14:paraId="1AF877F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491DF16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F646E18" w14:textId="77777777" w:rsidTr="004B4AB8">
        <w:trPr>
          <w:trHeight w:val="879"/>
        </w:trPr>
        <w:tc>
          <w:tcPr>
            <w:tcW w:w="5782" w:type="dxa"/>
            <w:tcBorders>
              <w:top w:val="single" w:sz="4" w:space="0" w:color="000000"/>
              <w:left w:val="single" w:sz="4" w:space="0" w:color="000000"/>
              <w:bottom w:val="single" w:sz="4" w:space="0" w:color="000000"/>
              <w:right w:val="single" w:sz="4" w:space="0" w:color="000000"/>
            </w:tcBorders>
          </w:tcPr>
          <w:p w14:paraId="1DE15230" w14:textId="77777777" w:rsidR="00946047" w:rsidRPr="00AD75F2" w:rsidRDefault="00946047" w:rsidP="00946047">
            <w:pPr>
              <w:kinsoku w:val="0"/>
              <w:overflowPunct w:val="0"/>
              <w:autoSpaceDE w:val="0"/>
              <w:autoSpaceDN w:val="0"/>
              <w:adjustRightInd w:val="0"/>
              <w:spacing w:after="0" w:line="240" w:lineRule="auto"/>
              <w:ind w:left="107" w:right="680"/>
              <w:rPr>
                <w:rFonts w:ascii="Times New Roman" w:hAnsi="Times New Roman" w:cs="Times New Roman"/>
                <w:sz w:val="24"/>
                <w:szCs w:val="24"/>
              </w:rPr>
            </w:pPr>
            <w:r w:rsidRPr="00AD75F2">
              <w:rPr>
                <w:rFonts w:ascii="Times New Roman" w:hAnsi="Times New Roman" w:cs="Times New Roman"/>
                <w:sz w:val="24"/>
                <w:szCs w:val="24"/>
              </w:rPr>
              <w:t>The software cross‐references the master name record to all other records associated with an</w:t>
            </w:r>
          </w:p>
          <w:p w14:paraId="681AB7C1"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individual.</w:t>
            </w:r>
          </w:p>
        </w:tc>
        <w:tc>
          <w:tcPr>
            <w:tcW w:w="2228" w:type="dxa"/>
            <w:tcBorders>
              <w:top w:val="single" w:sz="4" w:space="0" w:color="000000"/>
              <w:left w:val="single" w:sz="4" w:space="0" w:color="000000"/>
              <w:bottom w:val="single" w:sz="4" w:space="0" w:color="000000"/>
              <w:right w:val="single" w:sz="4" w:space="0" w:color="000000"/>
            </w:tcBorders>
          </w:tcPr>
          <w:p w14:paraId="6408496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2CF573B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A9438BC" w14:textId="77777777" w:rsidTr="004B4AB8">
        <w:trPr>
          <w:trHeight w:val="879"/>
        </w:trPr>
        <w:tc>
          <w:tcPr>
            <w:tcW w:w="5782" w:type="dxa"/>
            <w:tcBorders>
              <w:top w:val="single" w:sz="4" w:space="0" w:color="000000"/>
              <w:left w:val="single" w:sz="4" w:space="0" w:color="000000"/>
              <w:bottom w:val="single" w:sz="4" w:space="0" w:color="000000"/>
              <w:right w:val="single" w:sz="4" w:space="0" w:color="000000"/>
            </w:tcBorders>
          </w:tcPr>
          <w:p w14:paraId="2AE08748" w14:textId="77777777" w:rsidR="00946047" w:rsidRPr="00AD75F2" w:rsidRDefault="00946047" w:rsidP="00946047">
            <w:pPr>
              <w:kinsoku w:val="0"/>
              <w:overflowPunct w:val="0"/>
              <w:autoSpaceDE w:val="0"/>
              <w:autoSpaceDN w:val="0"/>
              <w:adjustRightInd w:val="0"/>
              <w:spacing w:after="0" w:line="240" w:lineRule="auto"/>
              <w:ind w:left="107" w:right="273"/>
              <w:rPr>
                <w:rFonts w:ascii="Times New Roman" w:hAnsi="Times New Roman" w:cs="Times New Roman"/>
                <w:sz w:val="24"/>
                <w:szCs w:val="24"/>
              </w:rPr>
            </w:pPr>
            <w:r w:rsidRPr="00AD75F2">
              <w:rPr>
                <w:rFonts w:ascii="Times New Roman" w:hAnsi="Times New Roman" w:cs="Times New Roman"/>
                <w:sz w:val="24"/>
                <w:szCs w:val="24"/>
              </w:rPr>
              <w:t>Names are automatically added to the master name database when entered on a record, or new names</w:t>
            </w:r>
          </w:p>
          <w:p w14:paraId="02B2929A"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can be manually added.</w:t>
            </w:r>
          </w:p>
        </w:tc>
        <w:tc>
          <w:tcPr>
            <w:tcW w:w="2228" w:type="dxa"/>
            <w:tcBorders>
              <w:top w:val="single" w:sz="4" w:space="0" w:color="000000"/>
              <w:left w:val="single" w:sz="4" w:space="0" w:color="000000"/>
              <w:bottom w:val="single" w:sz="4" w:space="0" w:color="000000"/>
              <w:right w:val="single" w:sz="4" w:space="0" w:color="000000"/>
            </w:tcBorders>
          </w:tcPr>
          <w:p w14:paraId="17AECF5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2854718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CD301B2" w14:textId="77777777" w:rsidTr="004B4AB8">
        <w:trPr>
          <w:trHeight w:val="878"/>
        </w:trPr>
        <w:tc>
          <w:tcPr>
            <w:tcW w:w="5782" w:type="dxa"/>
            <w:tcBorders>
              <w:top w:val="single" w:sz="4" w:space="0" w:color="000000"/>
              <w:left w:val="single" w:sz="4" w:space="0" w:color="000000"/>
              <w:bottom w:val="single" w:sz="4" w:space="0" w:color="000000"/>
              <w:right w:val="single" w:sz="4" w:space="0" w:color="000000"/>
            </w:tcBorders>
          </w:tcPr>
          <w:p w14:paraId="33516555" w14:textId="77777777" w:rsidR="00946047" w:rsidRPr="00AD75F2" w:rsidRDefault="00946047" w:rsidP="00946047">
            <w:pPr>
              <w:kinsoku w:val="0"/>
              <w:overflowPunct w:val="0"/>
              <w:autoSpaceDE w:val="0"/>
              <w:autoSpaceDN w:val="0"/>
              <w:adjustRightInd w:val="0"/>
              <w:spacing w:after="0" w:line="240" w:lineRule="auto"/>
              <w:ind w:left="107" w:right="182"/>
              <w:rPr>
                <w:rFonts w:ascii="Times New Roman" w:hAnsi="Times New Roman" w:cs="Times New Roman"/>
                <w:sz w:val="24"/>
                <w:szCs w:val="24"/>
              </w:rPr>
            </w:pPr>
            <w:r w:rsidRPr="00AD75F2">
              <w:rPr>
                <w:rFonts w:ascii="Times New Roman" w:hAnsi="Times New Roman" w:cs="Times New Roman"/>
                <w:sz w:val="24"/>
                <w:szCs w:val="24"/>
              </w:rPr>
              <w:t>The software has built‐in checking to reduce the possibility of creating duplicate master name records</w:t>
            </w:r>
          </w:p>
          <w:p w14:paraId="54A929F8"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for the same individual.</w:t>
            </w:r>
          </w:p>
        </w:tc>
        <w:tc>
          <w:tcPr>
            <w:tcW w:w="2228" w:type="dxa"/>
            <w:tcBorders>
              <w:top w:val="single" w:sz="4" w:space="0" w:color="000000"/>
              <w:left w:val="single" w:sz="4" w:space="0" w:color="000000"/>
              <w:bottom w:val="single" w:sz="4" w:space="0" w:color="000000"/>
              <w:right w:val="single" w:sz="4" w:space="0" w:color="000000"/>
            </w:tcBorders>
          </w:tcPr>
          <w:p w14:paraId="78BC02D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5FC67DB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FEBC17A"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25F4E66D"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has the ability to merge duplicate name</w:t>
            </w:r>
          </w:p>
          <w:p w14:paraId="3F38B87E" w14:textId="77777777" w:rsidR="00946047" w:rsidRPr="00AD75F2" w:rsidRDefault="00946047" w:rsidP="00946047">
            <w:pPr>
              <w:kinsoku w:val="0"/>
              <w:overflowPunct w:val="0"/>
              <w:autoSpaceDE w:val="0"/>
              <w:autoSpaceDN w:val="0"/>
              <w:adjustRightInd w:val="0"/>
              <w:spacing w:before="1" w:after="0" w:line="290" w:lineRule="atLeast"/>
              <w:ind w:left="107" w:right="82"/>
              <w:rPr>
                <w:rFonts w:ascii="Times New Roman" w:hAnsi="Times New Roman" w:cs="Times New Roman"/>
                <w:sz w:val="24"/>
                <w:szCs w:val="24"/>
              </w:rPr>
            </w:pPr>
            <w:r w:rsidRPr="00AD75F2">
              <w:rPr>
                <w:rFonts w:ascii="Times New Roman" w:hAnsi="Times New Roman" w:cs="Times New Roman"/>
                <w:sz w:val="24"/>
                <w:szCs w:val="24"/>
              </w:rPr>
              <w:t>entries, giving the user the choice of which name data elements to keep for the merged record.</w:t>
            </w:r>
          </w:p>
        </w:tc>
        <w:tc>
          <w:tcPr>
            <w:tcW w:w="2228" w:type="dxa"/>
            <w:tcBorders>
              <w:top w:val="single" w:sz="4" w:space="0" w:color="000000"/>
              <w:left w:val="single" w:sz="4" w:space="0" w:color="000000"/>
              <w:bottom w:val="single" w:sz="4" w:space="0" w:color="000000"/>
              <w:right w:val="single" w:sz="4" w:space="0" w:color="000000"/>
            </w:tcBorders>
          </w:tcPr>
          <w:p w14:paraId="7E0A8BE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75A5AD0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47BE4E73"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0EC0A939" w14:textId="77777777"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restricts access to specific functions by</w:t>
            </w:r>
          </w:p>
          <w:p w14:paraId="1028A150"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 ID and password.</w:t>
            </w:r>
          </w:p>
        </w:tc>
        <w:tc>
          <w:tcPr>
            <w:tcW w:w="2228" w:type="dxa"/>
            <w:tcBorders>
              <w:top w:val="single" w:sz="4" w:space="0" w:color="000000"/>
              <w:left w:val="single" w:sz="4" w:space="0" w:color="000000"/>
              <w:bottom w:val="single" w:sz="4" w:space="0" w:color="000000"/>
              <w:right w:val="single" w:sz="4" w:space="0" w:color="000000"/>
            </w:tcBorders>
          </w:tcPr>
          <w:p w14:paraId="01C136FC"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6C670882"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761D5C81"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6AD47FD8"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stores narrative linked to a name and displays it upon inquiry for that name.</w:t>
            </w:r>
          </w:p>
        </w:tc>
        <w:tc>
          <w:tcPr>
            <w:tcW w:w="2228" w:type="dxa"/>
            <w:tcBorders>
              <w:top w:val="single" w:sz="4" w:space="0" w:color="000000"/>
              <w:left w:val="single" w:sz="4" w:space="0" w:color="000000"/>
              <w:bottom w:val="single" w:sz="4" w:space="0" w:color="000000"/>
              <w:right w:val="single" w:sz="4" w:space="0" w:color="000000"/>
            </w:tcBorders>
          </w:tcPr>
          <w:p w14:paraId="75397B26"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39366069"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65570384"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5F72C230" w14:textId="77777777"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links multiple addresses to a master</w:t>
            </w:r>
          </w:p>
          <w:p w14:paraId="5090990F"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name record and dates all changes to an address.</w:t>
            </w:r>
          </w:p>
        </w:tc>
        <w:tc>
          <w:tcPr>
            <w:tcW w:w="2228" w:type="dxa"/>
            <w:tcBorders>
              <w:top w:val="single" w:sz="4" w:space="0" w:color="000000"/>
              <w:left w:val="single" w:sz="4" w:space="0" w:color="000000"/>
              <w:bottom w:val="single" w:sz="4" w:space="0" w:color="000000"/>
              <w:right w:val="single" w:sz="4" w:space="0" w:color="000000"/>
            </w:tcBorders>
          </w:tcPr>
          <w:p w14:paraId="564CA452"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5548CFC1"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17DE78B5"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5BBE7B09" w14:textId="5874BAFC" w:rsidR="00A86A17" w:rsidRPr="00AD75F2" w:rsidRDefault="00A86A17" w:rsidP="00160276">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The software associates previous address records with a date of address change, along with the person</w:t>
            </w:r>
            <w:r w:rsidR="00160276">
              <w:rPr>
                <w:rFonts w:ascii="Times New Roman" w:hAnsi="Times New Roman" w:cs="Times New Roman"/>
                <w:sz w:val="24"/>
                <w:szCs w:val="24"/>
              </w:rPr>
              <w:t xml:space="preserve"> </w:t>
            </w:r>
            <w:r w:rsidRPr="00AD75F2">
              <w:rPr>
                <w:rFonts w:ascii="Times New Roman" w:hAnsi="Times New Roman" w:cs="Times New Roman"/>
                <w:sz w:val="24"/>
                <w:szCs w:val="24"/>
              </w:rPr>
              <w:t>that changed the address.</w:t>
            </w:r>
          </w:p>
        </w:tc>
        <w:tc>
          <w:tcPr>
            <w:tcW w:w="2228" w:type="dxa"/>
            <w:tcBorders>
              <w:top w:val="single" w:sz="4" w:space="0" w:color="000000"/>
              <w:left w:val="single" w:sz="4" w:space="0" w:color="000000"/>
              <w:bottom w:val="single" w:sz="4" w:space="0" w:color="000000"/>
              <w:right w:val="single" w:sz="4" w:space="0" w:color="000000"/>
            </w:tcBorders>
          </w:tcPr>
          <w:p w14:paraId="3582E4F5"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799658ED"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5667E026"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4CC96DED" w14:textId="77777777"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has the ability to check all coded entries</w:t>
            </w:r>
          </w:p>
          <w:p w14:paraId="668B0373"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in the master name record for validity at the time of data entry.</w:t>
            </w:r>
          </w:p>
        </w:tc>
        <w:tc>
          <w:tcPr>
            <w:tcW w:w="2228" w:type="dxa"/>
            <w:tcBorders>
              <w:top w:val="single" w:sz="4" w:space="0" w:color="000000"/>
              <w:left w:val="single" w:sz="4" w:space="0" w:color="000000"/>
              <w:bottom w:val="single" w:sz="4" w:space="0" w:color="000000"/>
              <w:right w:val="single" w:sz="4" w:space="0" w:color="000000"/>
            </w:tcBorders>
          </w:tcPr>
          <w:p w14:paraId="7E103142"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4E3EB30D"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79D479AC"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6A0EF741" w14:textId="77777777"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automatically checks a name against</w:t>
            </w:r>
          </w:p>
          <w:p w14:paraId="5B307691"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list of outstanding warrants and notifies the user.</w:t>
            </w:r>
          </w:p>
        </w:tc>
        <w:tc>
          <w:tcPr>
            <w:tcW w:w="2228" w:type="dxa"/>
            <w:tcBorders>
              <w:top w:val="single" w:sz="4" w:space="0" w:color="000000"/>
              <w:left w:val="single" w:sz="4" w:space="0" w:color="000000"/>
              <w:bottom w:val="single" w:sz="4" w:space="0" w:color="000000"/>
              <w:right w:val="single" w:sz="4" w:space="0" w:color="000000"/>
            </w:tcBorders>
          </w:tcPr>
          <w:p w14:paraId="6D417F7A"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04C44D41"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713C243E"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674CAB20" w14:textId="77777777"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automatically checks a name against</w:t>
            </w:r>
          </w:p>
          <w:p w14:paraId="034DDD58"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list of known sex offenders and notifies the user.</w:t>
            </w:r>
          </w:p>
        </w:tc>
        <w:tc>
          <w:tcPr>
            <w:tcW w:w="2228" w:type="dxa"/>
            <w:tcBorders>
              <w:top w:val="single" w:sz="4" w:space="0" w:color="000000"/>
              <w:left w:val="single" w:sz="4" w:space="0" w:color="000000"/>
              <w:bottom w:val="single" w:sz="4" w:space="0" w:color="000000"/>
              <w:right w:val="single" w:sz="4" w:space="0" w:color="000000"/>
            </w:tcBorders>
          </w:tcPr>
          <w:p w14:paraId="5D312FF7"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4309FD03"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47D15C91"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2B475BA8" w14:textId="77777777"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automatically checks a name against</w:t>
            </w:r>
          </w:p>
          <w:p w14:paraId="6B93FCB1"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list of current jail inmates and notifies the user.</w:t>
            </w:r>
          </w:p>
        </w:tc>
        <w:tc>
          <w:tcPr>
            <w:tcW w:w="2228" w:type="dxa"/>
            <w:tcBorders>
              <w:top w:val="single" w:sz="4" w:space="0" w:color="000000"/>
              <w:left w:val="single" w:sz="4" w:space="0" w:color="000000"/>
              <w:bottom w:val="single" w:sz="4" w:space="0" w:color="000000"/>
              <w:right w:val="single" w:sz="4" w:space="0" w:color="000000"/>
            </w:tcBorders>
          </w:tcPr>
          <w:p w14:paraId="27520924"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113560DB"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206391E9"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45D90A8E" w14:textId="5DD40A0E"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automatically displays any user‐entered name alerts (medical alerts, officer safety threats, and</w:t>
            </w:r>
          </w:p>
          <w:p w14:paraId="3276C84C"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other agency‐defined alert types).</w:t>
            </w:r>
          </w:p>
        </w:tc>
        <w:tc>
          <w:tcPr>
            <w:tcW w:w="2228" w:type="dxa"/>
            <w:tcBorders>
              <w:top w:val="single" w:sz="4" w:space="0" w:color="000000"/>
              <w:left w:val="single" w:sz="4" w:space="0" w:color="000000"/>
              <w:bottom w:val="single" w:sz="4" w:space="0" w:color="000000"/>
              <w:right w:val="single" w:sz="4" w:space="0" w:color="000000"/>
            </w:tcBorders>
          </w:tcPr>
          <w:p w14:paraId="11EED5DE"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128F595A"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331AFCD6"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26E164AC" w14:textId="77777777"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can easily create new name alerts from a</w:t>
            </w:r>
          </w:p>
          <w:p w14:paraId="2FDFE9D6"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master name record.</w:t>
            </w:r>
          </w:p>
        </w:tc>
        <w:tc>
          <w:tcPr>
            <w:tcW w:w="2228" w:type="dxa"/>
            <w:tcBorders>
              <w:top w:val="single" w:sz="4" w:space="0" w:color="000000"/>
              <w:left w:val="single" w:sz="4" w:space="0" w:color="000000"/>
              <w:bottom w:val="single" w:sz="4" w:space="0" w:color="000000"/>
              <w:right w:val="single" w:sz="4" w:space="0" w:color="000000"/>
            </w:tcBorders>
          </w:tcPr>
          <w:p w14:paraId="3C1A77EE"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5E77C059"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2B16C8EE"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2D6263CD" w14:textId="5902A4BF"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searching for individuals and</w:t>
            </w:r>
          </w:p>
          <w:p w14:paraId="329B82F2"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businesses by full or partial names.</w:t>
            </w:r>
          </w:p>
        </w:tc>
        <w:tc>
          <w:tcPr>
            <w:tcW w:w="2228" w:type="dxa"/>
            <w:tcBorders>
              <w:top w:val="single" w:sz="4" w:space="0" w:color="000000"/>
              <w:left w:val="single" w:sz="4" w:space="0" w:color="000000"/>
              <w:bottom w:val="single" w:sz="4" w:space="0" w:color="000000"/>
              <w:right w:val="single" w:sz="4" w:space="0" w:color="000000"/>
            </w:tcBorders>
          </w:tcPr>
          <w:p w14:paraId="12FB3EBB"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4BA243FB"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53AF52EC"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242716A6" w14:textId="77777777"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Searching for an alias of a master name record finds</w:t>
            </w:r>
          </w:p>
          <w:p w14:paraId="0A9C9D06"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that master record.</w:t>
            </w:r>
          </w:p>
        </w:tc>
        <w:tc>
          <w:tcPr>
            <w:tcW w:w="2228" w:type="dxa"/>
            <w:tcBorders>
              <w:top w:val="single" w:sz="4" w:space="0" w:color="000000"/>
              <w:left w:val="single" w:sz="4" w:space="0" w:color="000000"/>
              <w:bottom w:val="single" w:sz="4" w:space="0" w:color="000000"/>
              <w:right w:val="single" w:sz="4" w:space="0" w:color="000000"/>
            </w:tcBorders>
          </w:tcPr>
          <w:p w14:paraId="3540A3EE"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0BDDB682"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A86A17" w:rsidRPr="00AD75F2" w14:paraId="627CB8C0"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080CFC55" w14:textId="2ADB038B" w:rsidR="00A86A17" w:rsidRPr="00AD75F2" w:rsidRDefault="00A86A17"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software provides </w:t>
            </w:r>
            <w:r w:rsidR="001C566A" w:rsidRPr="00AD75F2">
              <w:rPr>
                <w:rFonts w:ascii="Times New Roman" w:hAnsi="Times New Roman" w:cs="Times New Roman"/>
                <w:sz w:val="24"/>
                <w:szCs w:val="24"/>
              </w:rPr>
              <w:t>Soundex</w:t>
            </w:r>
            <w:r w:rsidRPr="00AD75F2">
              <w:rPr>
                <w:rFonts w:ascii="Times New Roman" w:hAnsi="Times New Roman" w:cs="Times New Roman"/>
                <w:sz w:val="24"/>
                <w:szCs w:val="24"/>
              </w:rPr>
              <w:t xml:space="preserve"> capabilities when</w:t>
            </w:r>
          </w:p>
          <w:p w14:paraId="7538FF20" w14:textId="77777777" w:rsidR="00A86A17" w:rsidRPr="00AD75F2" w:rsidRDefault="00A86A17" w:rsidP="00A86A1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searching by names.</w:t>
            </w:r>
          </w:p>
        </w:tc>
        <w:tc>
          <w:tcPr>
            <w:tcW w:w="2228" w:type="dxa"/>
            <w:tcBorders>
              <w:top w:val="single" w:sz="4" w:space="0" w:color="000000"/>
              <w:left w:val="single" w:sz="4" w:space="0" w:color="000000"/>
              <w:bottom w:val="single" w:sz="4" w:space="0" w:color="000000"/>
              <w:right w:val="single" w:sz="4" w:space="0" w:color="000000"/>
            </w:tcBorders>
          </w:tcPr>
          <w:p w14:paraId="26A05BF2"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890" w:type="dxa"/>
            <w:tcBorders>
              <w:top w:val="single" w:sz="4" w:space="0" w:color="000000"/>
              <w:left w:val="single" w:sz="4" w:space="0" w:color="000000"/>
              <w:bottom w:val="single" w:sz="4" w:space="0" w:color="000000"/>
              <w:right w:val="single" w:sz="4" w:space="0" w:color="000000"/>
            </w:tcBorders>
          </w:tcPr>
          <w:p w14:paraId="70F42D5A" w14:textId="77777777" w:rsidR="00A86A17" w:rsidRPr="00AD75F2" w:rsidRDefault="00A86A17"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060D9FB5" w14:textId="521B6421" w:rsidR="00946047" w:rsidRPr="00AD75F2" w:rsidRDefault="00946047" w:rsidP="00E26B74">
      <w:pPr>
        <w:tabs>
          <w:tab w:val="left" w:pos="1785"/>
        </w:tabs>
        <w:autoSpaceDE w:val="0"/>
        <w:autoSpaceDN w:val="0"/>
        <w:adjustRightInd w:val="0"/>
        <w:spacing w:after="0" w:line="240" w:lineRule="auto"/>
        <w:rPr>
          <w:rFonts w:ascii="Times New Roman" w:hAnsi="Times New Roman" w:cs="Times New Roman"/>
          <w:b/>
          <w:bCs/>
          <w:sz w:val="20"/>
          <w:szCs w:val="20"/>
        </w:rPr>
      </w:pPr>
    </w:p>
    <w:p w14:paraId="56B5671C" w14:textId="77777777" w:rsidR="00946047" w:rsidRPr="00AD75F2" w:rsidRDefault="00946047" w:rsidP="00946047">
      <w:pPr>
        <w:kinsoku w:val="0"/>
        <w:overflowPunct w:val="0"/>
        <w:autoSpaceDE w:val="0"/>
        <w:autoSpaceDN w:val="0"/>
        <w:adjustRightInd w:val="0"/>
        <w:spacing w:before="3" w:after="0" w:line="240" w:lineRule="auto"/>
        <w:rPr>
          <w:rFonts w:ascii="Times New Roman" w:hAnsi="Times New Roman" w:cs="Times New Roman"/>
          <w:b/>
          <w:bCs/>
          <w:sz w:val="19"/>
          <w:szCs w:val="19"/>
        </w:rPr>
      </w:pPr>
    </w:p>
    <w:p w14:paraId="08419044" w14:textId="77777777" w:rsidR="00946047" w:rsidRPr="00AD75F2" w:rsidRDefault="00946047" w:rsidP="004F20D8">
      <w:pPr>
        <w:pStyle w:val="Heading2"/>
        <w:rPr>
          <w:rFonts w:ascii="Times New Roman" w:hAnsi="Times New Roman" w:cs="Times New Roman"/>
        </w:rPr>
      </w:pPr>
      <w:bookmarkStart w:id="99" w:name="_Toc31203976"/>
      <w:r w:rsidRPr="00AD75F2">
        <w:rPr>
          <w:rFonts w:ascii="Times New Roman" w:hAnsi="Times New Roman" w:cs="Times New Roman"/>
        </w:rPr>
        <w:t>Master Address Record Requirements</w:t>
      </w:r>
      <w:bookmarkEnd w:id="99"/>
    </w:p>
    <w:tbl>
      <w:tblPr>
        <w:tblW w:w="9990" w:type="dxa"/>
        <w:tblInd w:w="-185" w:type="dxa"/>
        <w:tblLayout w:type="fixed"/>
        <w:tblCellMar>
          <w:left w:w="0" w:type="dxa"/>
          <w:right w:w="0" w:type="dxa"/>
        </w:tblCellMar>
        <w:tblLook w:val="0000" w:firstRow="0" w:lastRow="0" w:firstColumn="0" w:lastColumn="0" w:noHBand="0" w:noVBand="0"/>
      </w:tblPr>
      <w:tblGrid>
        <w:gridCol w:w="5782"/>
        <w:gridCol w:w="2228"/>
        <w:gridCol w:w="1980"/>
      </w:tblGrid>
      <w:tr w:rsidR="00946047" w:rsidRPr="00AD75F2" w14:paraId="18443080" w14:textId="77777777" w:rsidTr="004B4AB8">
        <w:trPr>
          <w:trHeight w:val="293"/>
        </w:trPr>
        <w:tc>
          <w:tcPr>
            <w:tcW w:w="5782" w:type="dxa"/>
            <w:tcBorders>
              <w:top w:val="single" w:sz="4" w:space="0" w:color="000000"/>
              <w:left w:val="single" w:sz="4" w:space="0" w:color="000000"/>
              <w:bottom w:val="single" w:sz="4" w:space="0" w:color="000000"/>
              <w:right w:val="single" w:sz="4" w:space="0" w:color="000000"/>
            </w:tcBorders>
          </w:tcPr>
          <w:p w14:paraId="5648342E"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228" w:type="dxa"/>
            <w:tcBorders>
              <w:top w:val="single" w:sz="4" w:space="0" w:color="000000"/>
              <w:left w:val="single" w:sz="4" w:space="0" w:color="000000"/>
              <w:bottom w:val="single" w:sz="4" w:space="0" w:color="000000"/>
              <w:right w:val="single" w:sz="4" w:space="0" w:color="000000"/>
            </w:tcBorders>
          </w:tcPr>
          <w:p w14:paraId="2B069A62"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80" w:type="dxa"/>
            <w:tcBorders>
              <w:top w:val="single" w:sz="4" w:space="0" w:color="000000"/>
              <w:left w:val="single" w:sz="4" w:space="0" w:color="000000"/>
              <w:bottom w:val="single" w:sz="4" w:space="0" w:color="000000"/>
              <w:right w:val="single" w:sz="4" w:space="0" w:color="000000"/>
            </w:tcBorders>
          </w:tcPr>
          <w:p w14:paraId="375D7AFE" w14:textId="0128A40F"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5378655A" w14:textId="77777777" w:rsidTr="004B4AB8">
        <w:trPr>
          <w:trHeight w:val="879"/>
        </w:trPr>
        <w:tc>
          <w:tcPr>
            <w:tcW w:w="5782" w:type="dxa"/>
            <w:tcBorders>
              <w:top w:val="single" w:sz="4" w:space="0" w:color="000000"/>
              <w:left w:val="single" w:sz="4" w:space="0" w:color="000000"/>
              <w:bottom w:val="single" w:sz="4" w:space="0" w:color="000000"/>
              <w:right w:val="single" w:sz="4" w:space="0" w:color="000000"/>
            </w:tcBorders>
          </w:tcPr>
          <w:p w14:paraId="0B056A42" w14:textId="77777777" w:rsidR="00946047" w:rsidRPr="00AD75F2" w:rsidRDefault="00946047" w:rsidP="00946047">
            <w:pPr>
              <w:kinsoku w:val="0"/>
              <w:overflowPunct w:val="0"/>
              <w:autoSpaceDE w:val="0"/>
              <w:autoSpaceDN w:val="0"/>
              <w:adjustRightInd w:val="0"/>
              <w:spacing w:after="0" w:line="240" w:lineRule="auto"/>
              <w:ind w:left="107" w:right="157"/>
              <w:rPr>
                <w:rFonts w:ascii="Times New Roman" w:hAnsi="Times New Roman" w:cs="Times New Roman"/>
                <w:sz w:val="24"/>
                <w:szCs w:val="24"/>
              </w:rPr>
            </w:pPr>
            <w:r w:rsidRPr="00AD75F2">
              <w:rPr>
                <w:rFonts w:ascii="Times New Roman" w:hAnsi="Times New Roman" w:cs="Times New Roman"/>
                <w:sz w:val="24"/>
                <w:szCs w:val="24"/>
              </w:rPr>
              <w:t>The software uses the master address concept to link all activity occurring at an address to a single master</w:t>
            </w:r>
          </w:p>
          <w:p w14:paraId="69CA0B9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address record.</w:t>
            </w:r>
          </w:p>
        </w:tc>
        <w:tc>
          <w:tcPr>
            <w:tcW w:w="2228" w:type="dxa"/>
            <w:tcBorders>
              <w:top w:val="single" w:sz="4" w:space="0" w:color="000000"/>
              <w:left w:val="single" w:sz="4" w:space="0" w:color="000000"/>
              <w:bottom w:val="single" w:sz="4" w:space="0" w:color="000000"/>
              <w:right w:val="single" w:sz="4" w:space="0" w:color="000000"/>
            </w:tcBorders>
          </w:tcPr>
          <w:p w14:paraId="072B80B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Borders>
              <w:top w:val="single" w:sz="4" w:space="0" w:color="000000"/>
              <w:left w:val="single" w:sz="4" w:space="0" w:color="000000"/>
              <w:bottom w:val="single" w:sz="4" w:space="0" w:color="000000"/>
              <w:right w:val="single" w:sz="4" w:space="0" w:color="000000"/>
            </w:tcBorders>
          </w:tcPr>
          <w:p w14:paraId="2AF6A72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45D095DB" w14:textId="77777777" w:rsidTr="004B4AB8">
        <w:trPr>
          <w:trHeight w:val="1170"/>
        </w:trPr>
        <w:tc>
          <w:tcPr>
            <w:tcW w:w="5782" w:type="dxa"/>
            <w:tcBorders>
              <w:top w:val="single" w:sz="4" w:space="0" w:color="000000"/>
              <w:left w:val="single" w:sz="4" w:space="0" w:color="000000"/>
              <w:bottom w:val="single" w:sz="4" w:space="0" w:color="000000"/>
              <w:right w:val="single" w:sz="4" w:space="0" w:color="000000"/>
            </w:tcBorders>
          </w:tcPr>
          <w:p w14:paraId="4CD51F23" w14:textId="77777777" w:rsidR="00946047" w:rsidRPr="00AD75F2" w:rsidRDefault="00946047" w:rsidP="00946047">
            <w:pPr>
              <w:kinsoku w:val="0"/>
              <w:overflowPunct w:val="0"/>
              <w:autoSpaceDE w:val="0"/>
              <w:autoSpaceDN w:val="0"/>
              <w:adjustRightInd w:val="0"/>
              <w:spacing w:after="0" w:line="240" w:lineRule="auto"/>
              <w:ind w:left="107" w:right="194"/>
              <w:rPr>
                <w:rFonts w:ascii="Times New Roman" w:hAnsi="Times New Roman" w:cs="Times New Roman"/>
                <w:sz w:val="24"/>
                <w:szCs w:val="24"/>
              </w:rPr>
            </w:pPr>
            <w:r w:rsidRPr="00AD75F2">
              <w:rPr>
                <w:rFonts w:ascii="Times New Roman" w:hAnsi="Times New Roman" w:cs="Times New Roman"/>
                <w:sz w:val="24"/>
                <w:szCs w:val="24"/>
              </w:rPr>
              <w:t>The master name database is shared among all software modules so that information entered about an address through the Jail module, for example, is</w:t>
            </w:r>
          </w:p>
          <w:p w14:paraId="27185BB5"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available in RMS.</w:t>
            </w:r>
          </w:p>
        </w:tc>
        <w:tc>
          <w:tcPr>
            <w:tcW w:w="2228" w:type="dxa"/>
            <w:tcBorders>
              <w:top w:val="single" w:sz="4" w:space="0" w:color="000000"/>
              <w:left w:val="single" w:sz="4" w:space="0" w:color="000000"/>
              <w:bottom w:val="single" w:sz="4" w:space="0" w:color="000000"/>
              <w:right w:val="single" w:sz="4" w:space="0" w:color="000000"/>
            </w:tcBorders>
          </w:tcPr>
          <w:p w14:paraId="6C82E7F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Borders>
              <w:top w:val="single" w:sz="4" w:space="0" w:color="000000"/>
              <w:left w:val="single" w:sz="4" w:space="0" w:color="000000"/>
              <w:bottom w:val="single" w:sz="4" w:space="0" w:color="000000"/>
              <w:right w:val="single" w:sz="4" w:space="0" w:color="000000"/>
            </w:tcBorders>
          </w:tcPr>
          <w:p w14:paraId="750B192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7447E261" w14:textId="77777777" w:rsidTr="004B4AB8">
        <w:trPr>
          <w:trHeight w:val="880"/>
        </w:trPr>
        <w:tc>
          <w:tcPr>
            <w:tcW w:w="5782" w:type="dxa"/>
            <w:tcBorders>
              <w:top w:val="single" w:sz="4" w:space="0" w:color="000000"/>
              <w:left w:val="single" w:sz="4" w:space="0" w:color="000000"/>
              <w:bottom w:val="single" w:sz="4" w:space="0" w:color="000000"/>
              <w:right w:val="single" w:sz="4" w:space="0" w:color="000000"/>
            </w:tcBorders>
          </w:tcPr>
          <w:p w14:paraId="6E11BE4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The software provides a listing of all activity the</w:t>
            </w:r>
          </w:p>
          <w:p w14:paraId="39BECF0A" w14:textId="77777777" w:rsidR="00946047" w:rsidRPr="00AD75F2" w:rsidRDefault="00946047" w:rsidP="00946047">
            <w:pPr>
              <w:kinsoku w:val="0"/>
              <w:overflowPunct w:val="0"/>
              <w:autoSpaceDE w:val="0"/>
              <w:autoSpaceDN w:val="0"/>
              <w:adjustRightInd w:val="0"/>
              <w:spacing w:before="1" w:after="0" w:line="290" w:lineRule="atLeast"/>
              <w:ind w:left="107" w:right="439"/>
              <w:rPr>
                <w:rFonts w:ascii="Times New Roman" w:hAnsi="Times New Roman" w:cs="Times New Roman"/>
                <w:sz w:val="24"/>
                <w:szCs w:val="24"/>
              </w:rPr>
            </w:pPr>
            <w:r w:rsidRPr="00AD75F2">
              <w:rPr>
                <w:rFonts w:ascii="Times New Roman" w:hAnsi="Times New Roman" w:cs="Times New Roman"/>
                <w:sz w:val="24"/>
                <w:szCs w:val="24"/>
              </w:rPr>
              <w:t>address was involved in, including calls for service, case reports, etc.</w:t>
            </w:r>
          </w:p>
        </w:tc>
        <w:tc>
          <w:tcPr>
            <w:tcW w:w="2228" w:type="dxa"/>
            <w:tcBorders>
              <w:top w:val="single" w:sz="4" w:space="0" w:color="000000"/>
              <w:left w:val="single" w:sz="4" w:space="0" w:color="000000"/>
              <w:bottom w:val="single" w:sz="4" w:space="0" w:color="000000"/>
              <w:right w:val="single" w:sz="4" w:space="0" w:color="000000"/>
            </w:tcBorders>
          </w:tcPr>
          <w:p w14:paraId="681993A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Borders>
              <w:top w:val="single" w:sz="4" w:space="0" w:color="000000"/>
              <w:left w:val="single" w:sz="4" w:space="0" w:color="000000"/>
              <w:bottom w:val="single" w:sz="4" w:space="0" w:color="000000"/>
              <w:right w:val="single" w:sz="4" w:space="0" w:color="000000"/>
            </w:tcBorders>
          </w:tcPr>
          <w:p w14:paraId="3842C33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bl>
    <w:p w14:paraId="04C4956F" w14:textId="77777777" w:rsidR="00946047" w:rsidRPr="00AD75F2" w:rsidRDefault="00946047" w:rsidP="00946047">
      <w:pPr>
        <w:autoSpaceDE w:val="0"/>
        <w:autoSpaceDN w:val="0"/>
        <w:adjustRightInd w:val="0"/>
        <w:spacing w:after="0" w:line="240" w:lineRule="auto"/>
        <w:rPr>
          <w:rFonts w:ascii="Times New Roman" w:hAnsi="Times New Roman" w:cs="Times New Roman"/>
          <w:b/>
          <w:bCs/>
        </w:rPr>
        <w:sectPr w:rsidR="00946047" w:rsidRPr="00AD75F2" w:rsidSect="003464DF">
          <w:type w:val="continuous"/>
          <w:pgSz w:w="12240" w:h="15840"/>
          <w:pgMar w:top="1440" w:right="1440" w:bottom="1440" w:left="1440" w:header="720" w:footer="720" w:gutter="0"/>
          <w:cols w:space="720"/>
          <w:noEndnote/>
        </w:sectPr>
      </w:pPr>
    </w:p>
    <w:tbl>
      <w:tblPr>
        <w:tblW w:w="9990" w:type="dxa"/>
        <w:tblInd w:w="-185" w:type="dxa"/>
        <w:tblLayout w:type="fixed"/>
        <w:tblCellMar>
          <w:left w:w="0" w:type="dxa"/>
          <w:right w:w="0" w:type="dxa"/>
        </w:tblCellMar>
        <w:tblLook w:val="0000" w:firstRow="0" w:lastRow="0" w:firstColumn="0" w:lastColumn="0" w:noHBand="0" w:noVBand="0"/>
      </w:tblPr>
      <w:tblGrid>
        <w:gridCol w:w="5782"/>
        <w:gridCol w:w="2228"/>
        <w:gridCol w:w="1980"/>
      </w:tblGrid>
      <w:tr w:rsidR="00946047" w:rsidRPr="00AD75F2" w14:paraId="09C2E2F4" w14:textId="77777777" w:rsidTr="004B4AB8">
        <w:trPr>
          <w:trHeight w:val="1464"/>
        </w:trPr>
        <w:tc>
          <w:tcPr>
            <w:tcW w:w="5782" w:type="dxa"/>
            <w:tcBorders>
              <w:top w:val="single" w:sz="4" w:space="0" w:color="000000"/>
              <w:left w:val="single" w:sz="4" w:space="0" w:color="000000"/>
              <w:bottom w:val="single" w:sz="4" w:space="0" w:color="000000"/>
              <w:right w:val="single" w:sz="4" w:space="0" w:color="000000"/>
            </w:tcBorders>
          </w:tcPr>
          <w:p w14:paraId="04A56FE9" w14:textId="52F2BF5D" w:rsidR="00946047" w:rsidRPr="00AD75F2" w:rsidRDefault="00946047" w:rsidP="00946047">
            <w:pPr>
              <w:kinsoku w:val="0"/>
              <w:overflowPunct w:val="0"/>
              <w:autoSpaceDE w:val="0"/>
              <w:autoSpaceDN w:val="0"/>
              <w:adjustRightInd w:val="0"/>
              <w:spacing w:after="0" w:line="240" w:lineRule="auto"/>
              <w:ind w:left="107" w:right="181"/>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activity list links to any record in which the address was involved in the module it originated. Access to this data is controlled by user permissions.</w:t>
            </w:r>
          </w:p>
        </w:tc>
        <w:tc>
          <w:tcPr>
            <w:tcW w:w="2228" w:type="dxa"/>
            <w:tcBorders>
              <w:top w:val="single" w:sz="4" w:space="0" w:color="000000"/>
              <w:left w:val="single" w:sz="4" w:space="0" w:color="000000"/>
              <w:bottom w:val="single" w:sz="4" w:space="0" w:color="000000"/>
              <w:right w:val="single" w:sz="4" w:space="0" w:color="000000"/>
            </w:tcBorders>
          </w:tcPr>
          <w:p w14:paraId="59C2F40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27191EE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B54042A" w14:textId="77777777" w:rsidTr="004B4AB8">
        <w:trPr>
          <w:trHeight w:val="2102"/>
        </w:trPr>
        <w:tc>
          <w:tcPr>
            <w:tcW w:w="5782" w:type="dxa"/>
            <w:tcBorders>
              <w:top w:val="single" w:sz="4" w:space="0" w:color="000000"/>
              <w:left w:val="single" w:sz="4" w:space="0" w:color="000000"/>
              <w:bottom w:val="single" w:sz="4" w:space="0" w:color="000000"/>
              <w:right w:val="single" w:sz="4" w:space="0" w:color="000000"/>
            </w:tcBorders>
          </w:tcPr>
          <w:p w14:paraId="1489611E" w14:textId="4846800A" w:rsidR="00946047" w:rsidRPr="00AD75F2" w:rsidRDefault="00946047" w:rsidP="00946047">
            <w:pPr>
              <w:kinsoku w:val="0"/>
              <w:overflowPunct w:val="0"/>
              <w:autoSpaceDE w:val="0"/>
              <w:autoSpaceDN w:val="0"/>
              <w:adjustRightInd w:val="0"/>
              <w:spacing w:after="0" w:line="240" w:lineRule="auto"/>
              <w:ind w:left="107" w:right="165"/>
              <w:jc w:val="both"/>
              <w:rPr>
                <w:rFonts w:ascii="Times New Roman" w:hAnsi="Times New Roman" w:cs="Times New Roman"/>
                <w:sz w:val="24"/>
                <w:szCs w:val="24"/>
              </w:rPr>
            </w:pPr>
            <w:r w:rsidRPr="00AD75F2">
              <w:rPr>
                <w:rFonts w:ascii="Times New Roman" w:hAnsi="Times New Roman" w:cs="Times New Roman"/>
                <w:sz w:val="24"/>
                <w:szCs w:val="24"/>
              </w:rPr>
              <w:t xml:space="preserve">The master address record is linked from any address field anywhere in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r w:rsidR="007472DD">
              <w:rPr>
                <w:rFonts w:ascii="Times New Roman" w:hAnsi="Times New Roman" w:cs="Times New Roman"/>
                <w:sz w:val="24"/>
                <w:szCs w:val="24"/>
              </w:rPr>
              <w:t xml:space="preserve"> </w:t>
            </w:r>
            <w:r w:rsidRPr="00AD75F2">
              <w:rPr>
                <w:rFonts w:ascii="Times New Roman" w:hAnsi="Times New Roman" w:cs="Times New Roman"/>
                <w:sz w:val="24"/>
                <w:szCs w:val="24"/>
              </w:rPr>
              <w:t xml:space="preserve"> This includes but is not limited to:</w:t>
            </w:r>
          </w:p>
          <w:p w14:paraId="755F7165" w14:textId="77777777" w:rsidR="00946047" w:rsidRPr="00AD75F2" w:rsidRDefault="00946047" w:rsidP="00FB6890">
            <w:pPr>
              <w:numPr>
                <w:ilvl w:val="0"/>
                <w:numId w:val="62"/>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Individual’s</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residences</w:t>
            </w:r>
          </w:p>
          <w:p w14:paraId="698E240E" w14:textId="77777777" w:rsidR="00946047" w:rsidRPr="00AD75F2" w:rsidRDefault="00946047" w:rsidP="00FB6890">
            <w:pPr>
              <w:numPr>
                <w:ilvl w:val="0"/>
                <w:numId w:val="6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Business</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locations</w:t>
            </w:r>
          </w:p>
          <w:p w14:paraId="0D0A0A60" w14:textId="77777777" w:rsidR="00946047" w:rsidRPr="00AD75F2" w:rsidRDefault="00946047" w:rsidP="00FB6890">
            <w:pPr>
              <w:numPr>
                <w:ilvl w:val="0"/>
                <w:numId w:val="6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CAD calls for</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service</w:t>
            </w:r>
          </w:p>
          <w:p w14:paraId="553CBDD2" w14:textId="77777777" w:rsidR="00946047" w:rsidRPr="00AD75F2" w:rsidRDefault="00946047" w:rsidP="00FB6890">
            <w:pPr>
              <w:numPr>
                <w:ilvl w:val="0"/>
                <w:numId w:val="62"/>
              </w:numPr>
              <w:tabs>
                <w:tab w:val="left" w:pos="828"/>
              </w:tabs>
              <w:kinsoku w:val="0"/>
              <w:overflowPunct w:val="0"/>
              <w:autoSpaceDE w:val="0"/>
              <w:autoSpaceDN w:val="0"/>
              <w:adjustRightInd w:val="0"/>
              <w:spacing w:after="0" w:line="287" w:lineRule="exact"/>
              <w:rPr>
                <w:rFonts w:ascii="Times New Roman" w:hAnsi="Times New Roman" w:cs="Times New Roman"/>
                <w:sz w:val="24"/>
                <w:szCs w:val="24"/>
              </w:rPr>
            </w:pPr>
            <w:r w:rsidRPr="00AD75F2">
              <w:rPr>
                <w:rFonts w:ascii="Times New Roman" w:hAnsi="Times New Roman" w:cs="Times New Roman"/>
                <w:sz w:val="24"/>
                <w:szCs w:val="24"/>
              </w:rPr>
              <w:t>Case reports</w:t>
            </w:r>
          </w:p>
        </w:tc>
        <w:tc>
          <w:tcPr>
            <w:tcW w:w="2228" w:type="dxa"/>
            <w:tcBorders>
              <w:top w:val="single" w:sz="4" w:space="0" w:color="000000"/>
              <w:left w:val="single" w:sz="4" w:space="0" w:color="000000"/>
              <w:bottom w:val="single" w:sz="4" w:space="0" w:color="000000"/>
              <w:right w:val="single" w:sz="4" w:space="0" w:color="000000"/>
            </w:tcBorders>
          </w:tcPr>
          <w:p w14:paraId="164AFCE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55D5EF8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48E2C58" w14:textId="77777777" w:rsidTr="004B4AB8">
        <w:trPr>
          <w:trHeight w:val="879"/>
        </w:trPr>
        <w:tc>
          <w:tcPr>
            <w:tcW w:w="5782" w:type="dxa"/>
            <w:tcBorders>
              <w:top w:val="single" w:sz="4" w:space="0" w:color="000000"/>
              <w:left w:val="single" w:sz="4" w:space="0" w:color="000000"/>
              <w:bottom w:val="single" w:sz="4" w:space="0" w:color="000000"/>
              <w:right w:val="single" w:sz="4" w:space="0" w:color="000000"/>
            </w:tcBorders>
          </w:tcPr>
          <w:p w14:paraId="3130701D" w14:textId="77777777" w:rsidR="00946047" w:rsidRPr="00AD75F2" w:rsidRDefault="00946047" w:rsidP="00946047">
            <w:pPr>
              <w:kinsoku w:val="0"/>
              <w:overflowPunct w:val="0"/>
              <w:autoSpaceDE w:val="0"/>
              <w:autoSpaceDN w:val="0"/>
              <w:adjustRightInd w:val="0"/>
              <w:spacing w:after="0" w:line="240" w:lineRule="auto"/>
              <w:ind w:left="107" w:right="475"/>
              <w:rPr>
                <w:rFonts w:ascii="Times New Roman" w:hAnsi="Times New Roman" w:cs="Times New Roman"/>
                <w:sz w:val="24"/>
                <w:szCs w:val="24"/>
              </w:rPr>
            </w:pPr>
            <w:r w:rsidRPr="00AD75F2">
              <w:rPr>
                <w:rFonts w:ascii="Times New Roman" w:hAnsi="Times New Roman" w:cs="Times New Roman"/>
                <w:sz w:val="24"/>
                <w:szCs w:val="24"/>
              </w:rPr>
              <w:t>The software cross‐references the master address record to all other records associated with an</w:t>
            </w:r>
          </w:p>
          <w:p w14:paraId="2A49CC7F"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address.</w:t>
            </w:r>
          </w:p>
        </w:tc>
        <w:tc>
          <w:tcPr>
            <w:tcW w:w="2228" w:type="dxa"/>
            <w:tcBorders>
              <w:top w:val="single" w:sz="4" w:space="0" w:color="000000"/>
              <w:left w:val="single" w:sz="4" w:space="0" w:color="000000"/>
              <w:bottom w:val="single" w:sz="4" w:space="0" w:color="000000"/>
              <w:right w:val="single" w:sz="4" w:space="0" w:color="000000"/>
            </w:tcBorders>
          </w:tcPr>
          <w:p w14:paraId="6C36F44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1347622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F5348BE" w14:textId="77777777" w:rsidTr="004B4AB8">
        <w:trPr>
          <w:trHeight w:val="585"/>
        </w:trPr>
        <w:tc>
          <w:tcPr>
            <w:tcW w:w="5782" w:type="dxa"/>
            <w:tcBorders>
              <w:top w:val="single" w:sz="4" w:space="0" w:color="000000"/>
              <w:left w:val="single" w:sz="4" w:space="0" w:color="000000"/>
              <w:bottom w:val="single" w:sz="4" w:space="0" w:color="000000"/>
              <w:right w:val="single" w:sz="4" w:space="0" w:color="000000"/>
            </w:tcBorders>
          </w:tcPr>
          <w:p w14:paraId="4D47F732"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Addresses are automatically added to the master</w:t>
            </w:r>
          </w:p>
          <w:p w14:paraId="5CE32117"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address database when entered on a record.</w:t>
            </w:r>
          </w:p>
        </w:tc>
        <w:tc>
          <w:tcPr>
            <w:tcW w:w="2228" w:type="dxa"/>
            <w:tcBorders>
              <w:top w:val="single" w:sz="4" w:space="0" w:color="000000"/>
              <w:left w:val="single" w:sz="4" w:space="0" w:color="000000"/>
              <w:bottom w:val="single" w:sz="4" w:space="0" w:color="000000"/>
              <w:right w:val="single" w:sz="4" w:space="0" w:color="000000"/>
            </w:tcBorders>
          </w:tcPr>
          <w:p w14:paraId="107946B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179AF91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F7731EB" w14:textId="77777777" w:rsidTr="004B4AB8">
        <w:trPr>
          <w:trHeight w:val="1171"/>
        </w:trPr>
        <w:tc>
          <w:tcPr>
            <w:tcW w:w="5782" w:type="dxa"/>
            <w:tcBorders>
              <w:top w:val="single" w:sz="4" w:space="0" w:color="000000"/>
              <w:left w:val="single" w:sz="4" w:space="0" w:color="000000"/>
              <w:bottom w:val="single" w:sz="4" w:space="0" w:color="000000"/>
              <w:right w:val="single" w:sz="4" w:space="0" w:color="000000"/>
            </w:tcBorders>
          </w:tcPr>
          <w:p w14:paraId="291A62E3" w14:textId="11364BC9" w:rsidR="00946047" w:rsidRPr="00AD75F2" w:rsidRDefault="00946047" w:rsidP="00946047">
            <w:pPr>
              <w:kinsoku w:val="0"/>
              <w:overflowPunct w:val="0"/>
              <w:autoSpaceDE w:val="0"/>
              <w:autoSpaceDN w:val="0"/>
              <w:adjustRightInd w:val="0"/>
              <w:spacing w:after="0" w:line="240" w:lineRule="auto"/>
              <w:ind w:left="107" w:right="182"/>
              <w:rPr>
                <w:rFonts w:ascii="Times New Roman" w:hAnsi="Times New Roman" w:cs="Times New Roman"/>
                <w:sz w:val="24"/>
                <w:szCs w:val="24"/>
              </w:rPr>
            </w:pPr>
            <w:r w:rsidRPr="00AD75F2">
              <w:rPr>
                <w:rFonts w:ascii="Times New Roman" w:hAnsi="Times New Roman" w:cs="Times New Roman"/>
                <w:sz w:val="24"/>
                <w:szCs w:val="24"/>
              </w:rPr>
              <w:t>The software has built‐in checking to automatically merge differently‐typed addresses the correspond to the same address (</w:t>
            </w:r>
            <w:r w:rsidR="001C566A" w:rsidRPr="00AD75F2">
              <w:rPr>
                <w:rFonts w:ascii="Times New Roman" w:hAnsi="Times New Roman" w:cs="Times New Roman"/>
                <w:sz w:val="24"/>
                <w:szCs w:val="24"/>
              </w:rPr>
              <w:t>e.g.</w:t>
            </w:r>
            <w:r w:rsidRPr="00AD75F2">
              <w:rPr>
                <w:rFonts w:ascii="Times New Roman" w:hAnsi="Times New Roman" w:cs="Times New Roman"/>
                <w:sz w:val="24"/>
                <w:szCs w:val="24"/>
              </w:rPr>
              <w:t xml:space="preserve"> “123 Main St” and “123 main</w:t>
            </w:r>
          </w:p>
          <w:p w14:paraId="74506B57"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street” do not create duplicate address records).</w:t>
            </w:r>
          </w:p>
        </w:tc>
        <w:tc>
          <w:tcPr>
            <w:tcW w:w="2228" w:type="dxa"/>
            <w:tcBorders>
              <w:top w:val="single" w:sz="4" w:space="0" w:color="000000"/>
              <w:left w:val="single" w:sz="4" w:space="0" w:color="000000"/>
              <w:bottom w:val="single" w:sz="4" w:space="0" w:color="000000"/>
              <w:right w:val="single" w:sz="4" w:space="0" w:color="000000"/>
            </w:tcBorders>
          </w:tcPr>
          <w:p w14:paraId="4C32D06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5471091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393B29C" w14:textId="77777777" w:rsidTr="004B4AB8">
        <w:trPr>
          <w:trHeight w:val="1172"/>
        </w:trPr>
        <w:tc>
          <w:tcPr>
            <w:tcW w:w="5782" w:type="dxa"/>
            <w:tcBorders>
              <w:top w:val="single" w:sz="4" w:space="0" w:color="000000"/>
              <w:left w:val="single" w:sz="4" w:space="0" w:color="000000"/>
              <w:bottom w:val="single" w:sz="4" w:space="0" w:color="000000"/>
              <w:right w:val="single" w:sz="4" w:space="0" w:color="000000"/>
            </w:tcBorders>
          </w:tcPr>
          <w:p w14:paraId="6AC2C76E" w14:textId="6B06299F" w:rsidR="00946047" w:rsidRPr="00AD75F2" w:rsidRDefault="00946047" w:rsidP="00946047">
            <w:pPr>
              <w:kinsoku w:val="0"/>
              <w:overflowPunct w:val="0"/>
              <w:autoSpaceDE w:val="0"/>
              <w:autoSpaceDN w:val="0"/>
              <w:adjustRightInd w:val="0"/>
              <w:spacing w:after="0" w:line="240" w:lineRule="auto"/>
              <w:ind w:left="107" w:right="109"/>
              <w:rPr>
                <w:rFonts w:ascii="Times New Roman" w:hAnsi="Times New Roman" w:cs="Times New Roman"/>
                <w:sz w:val="24"/>
                <w:szCs w:val="24"/>
              </w:rPr>
            </w:pPr>
            <w:r w:rsidRPr="00AD75F2">
              <w:rPr>
                <w:rFonts w:ascii="Times New Roman" w:hAnsi="Times New Roman" w:cs="Times New Roman"/>
                <w:sz w:val="24"/>
                <w:szCs w:val="24"/>
              </w:rPr>
              <w:t>The software has the ability to merge address records (</w:t>
            </w:r>
            <w:r w:rsidR="001C566A" w:rsidRPr="00AD75F2">
              <w:rPr>
                <w:rFonts w:ascii="Times New Roman" w:hAnsi="Times New Roman" w:cs="Times New Roman"/>
                <w:sz w:val="24"/>
                <w:szCs w:val="24"/>
              </w:rPr>
              <w:t>e.g.</w:t>
            </w:r>
            <w:r w:rsidRPr="00AD75F2">
              <w:rPr>
                <w:rFonts w:ascii="Times New Roman" w:hAnsi="Times New Roman" w:cs="Times New Roman"/>
                <w:sz w:val="24"/>
                <w:szCs w:val="24"/>
              </w:rPr>
              <w:t xml:space="preserve"> to indicate that “Joe’s Gas Station” and “114 E Lincoln” are the same address and should be treated</w:t>
            </w:r>
          </w:p>
          <w:p w14:paraId="4D69B69B"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as such).</w:t>
            </w:r>
          </w:p>
        </w:tc>
        <w:tc>
          <w:tcPr>
            <w:tcW w:w="2228" w:type="dxa"/>
            <w:tcBorders>
              <w:top w:val="single" w:sz="4" w:space="0" w:color="000000"/>
              <w:left w:val="single" w:sz="4" w:space="0" w:color="000000"/>
              <w:bottom w:val="single" w:sz="4" w:space="0" w:color="000000"/>
              <w:right w:val="single" w:sz="4" w:space="0" w:color="000000"/>
            </w:tcBorders>
          </w:tcPr>
          <w:p w14:paraId="6B8F248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6D78850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FA4EBE3" w14:textId="77777777" w:rsidTr="004B4AB8">
        <w:trPr>
          <w:trHeight w:val="586"/>
        </w:trPr>
        <w:tc>
          <w:tcPr>
            <w:tcW w:w="5782" w:type="dxa"/>
            <w:tcBorders>
              <w:top w:val="single" w:sz="4" w:space="0" w:color="000000"/>
              <w:left w:val="single" w:sz="4" w:space="0" w:color="000000"/>
              <w:bottom w:val="single" w:sz="4" w:space="0" w:color="000000"/>
              <w:right w:val="single" w:sz="4" w:space="0" w:color="000000"/>
            </w:tcBorders>
          </w:tcPr>
          <w:p w14:paraId="1437E184"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restricts access to specific functions by</w:t>
            </w:r>
          </w:p>
          <w:p w14:paraId="3ED34C6F"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user ID and password.</w:t>
            </w:r>
          </w:p>
        </w:tc>
        <w:tc>
          <w:tcPr>
            <w:tcW w:w="2228" w:type="dxa"/>
            <w:tcBorders>
              <w:top w:val="single" w:sz="4" w:space="0" w:color="000000"/>
              <w:left w:val="single" w:sz="4" w:space="0" w:color="000000"/>
              <w:bottom w:val="single" w:sz="4" w:space="0" w:color="000000"/>
              <w:right w:val="single" w:sz="4" w:space="0" w:color="000000"/>
            </w:tcBorders>
          </w:tcPr>
          <w:p w14:paraId="4B28231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5DD7820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19FBDA1" w14:textId="77777777" w:rsidTr="004B4AB8">
        <w:trPr>
          <w:trHeight w:val="1172"/>
        </w:trPr>
        <w:tc>
          <w:tcPr>
            <w:tcW w:w="5782" w:type="dxa"/>
            <w:tcBorders>
              <w:top w:val="single" w:sz="4" w:space="0" w:color="000000"/>
              <w:left w:val="single" w:sz="4" w:space="0" w:color="000000"/>
              <w:bottom w:val="single" w:sz="4" w:space="0" w:color="000000"/>
              <w:right w:val="single" w:sz="4" w:space="0" w:color="000000"/>
            </w:tcBorders>
          </w:tcPr>
          <w:p w14:paraId="64FA4206" w14:textId="4B123F51" w:rsidR="00946047" w:rsidRPr="00AD75F2" w:rsidRDefault="00946047" w:rsidP="00946047">
            <w:pPr>
              <w:kinsoku w:val="0"/>
              <w:overflowPunct w:val="0"/>
              <w:autoSpaceDE w:val="0"/>
              <w:autoSpaceDN w:val="0"/>
              <w:adjustRightInd w:val="0"/>
              <w:spacing w:after="0" w:line="240" w:lineRule="auto"/>
              <w:ind w:left="107" w:right="253"/>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automatically displays any user‐entered address alerts (hazardous materials, alarm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water supply information, officer safety threats, and</w:t>
            </w:r>
          </w:p>
          <w:p w14:paraId="6FC3C2D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other agency‐defined alert types).</w:t>
            </w:r>
          </w:p>
        </w:tc>
        <w:tc>
          <w:tcPr>
            <w:tcW w:w="2228" w:type="dxa"/>
            <w:tcBorders>
              <w:top w:val="single" w:sz="4" w:space="0" w:color="000000"/>
              <w:left w:val="single" w:sz="4" w:space="0" w:color="000000"/>
              <w:bottom w:val="single" w:sz="4" w:space="0" w:color="000000"/>
              <w:right w:val="single" w:sz="4" w:space="0" w:color="000000"/>
            </w:tcBorders>
          </w:tcPr>
          <w:p w14:paraId="4417543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4E071AE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6BB2F0F" w14:textId="77777777" w:rsidTr="004B4AB8">
        <w:trPr>
          <w:trHeight w:val="585"/>
        </w:trPr>
        <w:tc>
          <w:tcPr>
            <w:tcW w:w="5782" w:type="dxa"/>
            <w:tcBorders>
              <w:top w:val="single" w:sz="4" w:space="0" w:color="000000"/>
              <w:left w:val="single" w:sz="4" w:space="0" w:color="000000"/>
              <w:bottom w:val="single" w:sz="4" w:space="0" w:color="000000"/>
              <w:right w:val="single" w:sz="4" w:space="0" w:color="000000"/>
            </w:tcBorders>
          </w:tcPr>
          <w:p w14:paraId="683A7552"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can easily create new address alerts from a</w:t>
            </w:r>
          </w:p>
          <w:p w14:paraId="25B3AE99"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master address record.</w:t>
            </w:r>
          </w:p>
        </w:tc>
        <w:tc>
          <w:tcPr>
            <w:tcW w:w="2228" w:type="dxa"/>
            <w:tcBorders>
              <w:top w:val="single" w:sz="4" w:space="0" w:color="000000"/>
              <w:left w:val="single" w:sz="4" w:space="0" w:color="000000"/>
              <w:bottom w:val="single" w:sz="4" w:space="0" w:color="000000"/>
              <w:right w:val="single" w:sz="4" w:space="0" w:color="000000"/>
            </w:tcBorders>
          </w:tcPr>
          <w:p w14:paraId="793DE06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55D77BF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EEE24EE" w14:textId="77777777" w:rsidTr="004B4AB8">
        <w:trPr>
          <w:trHeight w:val="586"/>
        </w:trPr>
        <w:tc>
          <w:tcPr>
            <w:tcW w:w="5782" w:type="dxa"/>
            <w:tcBorders>
              <w:top w:val="single" w:sz="4" w:space="0" w:color="000000"/>
              <w:left w:val="single" w:sz="4" w:space="0" w:color="000000"/>
              <w:bottom w:val="single" w:sz="4" w:space="0" w:color="000000"/>
              <w:right w:val="single" w:sz="4" w:space="0" w:color="000000"/>
            </w:tcBorders>
          </w:tcPr>
          <w:p w14:paraId="1609301D" w14:textId="140DDCB0"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searching for address by house</w:t>
            </w:r>
          </w:p>
          <w:p w14:paraId="79877DF5"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number or full or partial street name.</w:t>
            </w:r>
          </w:p>
        </w:tc>
        <w:tc>
          <w:tcPr>
            <w:tcW w:w="2228" w:type="dxa"/>
            <w:tcBorders>
              <w:top w:val="single" w:sz="4" w:space="0" w:color="000000"/>
              <w:left w:val="single" w:sz="4" w:space="0" w:color="000000"/>
              <w:bottom w:val="single" w:sz="4" w:space="0" w:color="000000"/>
              <w:right w:val="single" w:sz="4" w:space="0" w:color="000000"/>
            </w:tcBorders>
          </w:tcPr>
          <w:p w14:paraId="5DF80D6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1026E36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05CA135" w14:textId="77777777" w:rsidTr="004B4AB8">
        <w:trPr>
          <w:trHeight w:val="1172"/>
        </w:trPr>
        <w:tc>
          <w:tcPr>
            <w:tcW w:w="5782" w:type="dxa"/>
            <w:tcBorders>
              <w:top w:val="single" w:sz="4" w:space="0" w:color="000000"/>
              <w:left w:val="single" w:sz="4" w:space="0" w:color="000000"/>
              <w:bottom w:val="single" w:sz="4" w:space="0" w:color="000000"/>
              <w:right w:val="single" w:sz="4" w:space="0" w:color="000000"/>
            </w:tcBorders>
          </w:tcPr>
          <w:p w14:paraId="510BA1BD" w14:textId="66779D2A" w:rsidR="00946047" w:rsidRPr="00AD75F2" w:rsidRDefault="00946047" w:rsidP="00946047">
            <w:pPr>
              <w:kinsoku w:val="0"/>
              <w:overflowPunct w:val="0"/>
              <w:autoSpaceDE w:val="0"/>
              <w:autoSpaceDN w:val="0"/>
              <w:adjustRightInd w:val="0"/>
              <w:spacing w:after="0" w:line="240" w:lineRule="auto"/>
              <w:ind w:left="107" w:right="232"/>
              <w:rPr>
                <w:rFonts w:ascii="Times New Roman" w:hAnsi="Times New Roman" w:cs="Times New Roman"/>
                <w:sz w:val="24"/>
                <w:szCs w:val="24"/>
              </w:rPr>
            </w:pPr>
            <w:r w:rsidRPr="00AD75F2">
              <w:rPr>
                <w:rFonts w:ascii="Times New Roman" w:hAnsi="Times New Roman" w:cs="Times New Roman"/>
                <w:sz w:val="24"/>
                <w:szCs w:val="24"/>
              </w:rPr>
              <w:t xml:space="preserve">Searching for </w:t>
            </w:r>
            <w:r w:rsidR="001C566A" w:rsidRPr="00AD75F2">
              <w:rPr>
                <w:rFonts w:ascii="Times New Roman" w:hAnsi="Times New Roman" w:cs="Times New Roman"/>
                <w:sz w:val="24"/>
                <w:szCs w:val="24"/>
              </w:rPr>
              <w:t>a</w:t>
            </w:r>
            <w:r w:rsidRPr="00AD75F2">
              <w:rPr>
                <w:rFonts w:ascii="Times New Roman" w:hAnsi="Times New Roman" w:cs="Times New Roman"/>
                <w:sz w:val="24"/>
                <w:szCs w:val="24"/>
              </w:rPr>
              <w:t xml:space="preserve"> merged address record finds the appropriate master address record (</w:t>
            </w:r>
            <w:r w:rsidR="001C566A" w:rsidRPr="00AD75F2">
              <w:rPr>
                <w:rFonts w:ascii="Times New Roman" w:hAnsi="Times New Roman" w:cs="Times New Roman"/>
                <w:sz w:val="24"/>
                <w:szCs w:val="24"/>
              </w:rPr>
              <w:t>e.g.</w:t>
            </w:r>
            <w:r w:rsidRPr="00AD75F2">
              <w:rPr>
                <w:rFonts w:ascii="Times New Roman" w:hAnsi="Times New Roman" w:cs="Times New Roman"/>
                <w:sz w:val="24"/>
                <w:szCs w:val="24"/>
              </w:rPr>
              <w:t xml:space="preserve"> typing “Joe’s Gas Station” finds “114 E Lincoln” as in the example</w:t>
            </w:r>
          </w:p>
          <w:p w14:paraId="4648C35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above).</w:t>
            </w:r>
          </w:p>
        </w:tc>
        <w:tc>
          <w:tcPr>
            <w:tcW w:w="2228" w:type="dxa"/>
            <w:tcBorders>
              <w:top w:val="single" w:sz="4" w:space="0" w:color="000000"/>
              <w:left w:val="single" w:sz="4" w:space="0" w:color="000000"/>
              <w:bottom w:val="single" w:sz="4" w:space="0" w:color="000000"/>
              <w:right w:val="single" w:sz="4" w:space="0" w:color="000000"/>
            </w:tcBorders>
          </w:tcPr>
          <w:p w14:paraId="707B188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3D69D6A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1CA12E3F" w14:textId="77777777" w:rsidR="00946047" w:rsidRPr="00AD75F2" w:rsidRDefault="00946047" w:rsidP="00946047">
      <w:pPr>
        <w:autoSpaceDE w:val="0"/>
        <w:autoSpaceDN w:val="0"/>
        <w:adjustRightInd w:val="0"/>
        <w:spacing w:after="0" w:line="240" w:lineRule="auto"/>
        <w:rPr>
          <w:rFonts w:ascii="Times New Roman" w:hAnsi="Times New Roman" w:cs="Times New Roman"/>
          <w:b/>
          <w:bCs/>
        </w:rPr>
        <w:sectPr w:rsidR="00946047" w:rsidRPr="00AD75F2" w:rsidSect="003464DF">
          <w:type w:val="continuous"/>
          <w:pgSz w:w="12240" w:h="15840"/>
          <w:pgMar w:top="1440" w:right="1440" w:bottom="1440" w:left="1440" w:header="720" w:footer="720" w:gutter="0"/>
          <w:cols w:space="720"/>
          <w:noEndnote/>
        </w:sectPr>
      </w:pPr>
    </w:p>
    <w:p w14:paraId="6E77DF0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443F93F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6"/>
          <w:szCs w:val="26"/>
        </w:rPr>
      </w:pPr>
      <w:bookmarkStart w:id="100" w:name="12._VEHICLES_"/>
      <w:bookmarkStart w:id="101" w:name="_bookmark2"/>
      <w:bookmarkEnd w:id="100"/>
      <w:bookmarkEnd w:id="101"/>
    </w:p>
    <w:p w14:paraId="561D28A6" w14:textId="77777777" w:rsidR="00946047" w:rsidRPr="00AD75F2" w:rsidRDefault="00946047" w:rsidP="004F20D8">
      <w:pPr>
        <w:pStyle w:val="Heading2"/>
        <w:rPr>
          <w:rFonts w:ascii="Times New Roman" w:hAnsi="Times New Roman" w:cs="Times New Roman"/>
        </w:rPr>
      </w:pPr>
      <w:bookmarkStart w:id="102" w:name="_Toc31203977"/>
      <w:r w:rsidRPr="00AD75F2">
        <w:rPr>
          <w:rFonts w:ascii="Times New Roman" w:hAnsi="Times New Roman" w:cs="Times New Roman"/>
        </w:rPr>
        <w:t>Master Vehicle Record Requirements</w:t>
      </w:r>
      <w:bookmarkEnd w:id="102"/>
    </w:p>
    <w:tbl>
      <w:tblPr>
        <w:tblW w:w="9698" w:type="dxa"/>
        <w:tblInd w:w="107" w:type="dxa"/>
        <w:tblLayout w:type="fixed"/>
        <w:tblCellMar>
          <w:left w:w="0" w:type="dxa"/>
          <w:right w:w="0" w:type="dxa"/>
        </w:tblCellMar>
        <w:tblLook w:val="0000" w:firstRow="0" w:lastRow="0" w:firstColumn="0" w:lastColumn="0" w:noHBand="0" w:noVBand="0"/>
      </w:tblPr>
      <w:tblGrid>
        <w:gridCol w:w="5490"/>
        <w:gridCol w:w="2228"/>
        <w:gridCol w:w="1980"/>
      </w:tblGrid>
      <w:tr w:rsidR="00946047" w:rsidRPr="00AD75F2" w14:paraId="28BFE71E" w14:textId="77777777" w:rsidTr="00927BE2">
        <w:trPr>
          <w:trHeight w:val="602"/>
        </w:trPr>
        <w:tc>
          <w:tcPr>
            <w:tcW w:w="5490" w:type="dxa"/>
            <w:tcBorders>
              <w:top w:val="single" w:sz="4" w:space="0" w:color="000000"/>
              <w:left w:val="single" w:sz="4" w:space="0" w:color="000000"/>
              <w:bottom w:val="single" w:sz="4" w:space="0" w:color="000000"/>
              <w:right w:val="single" w:sz="4" w:space="0" w:color="000000"/>
            </w:tcBorders>
          </w:tcPr>
          <w:p w14:paraId="37AD5D0B"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228" w:type="dxa"/>
            <w:tcBorders>
              <w:top w:val="single" w:sz="4" w:space="0" w:color="000000"/>
              <w:left w:val="single" w:sz="4" w:space="0" w:color="000000"/>
              <w:bottom w:val="single" w:sz="4" w:space="0" w:color="000000"/>
              <w:right w:val="single" w:sz="4" w:space="0" w:color="000000"/>
            </w:tcBorders>
          </w:tcPr>
          <w:p w14:paraId="10D748B0"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80" w:type="dxa"/>
            <w:tcBorders>
              <w:top w:val="single" w:sz="4" w:space="0" w:color="000000"/>
              <w:left w:val="single" w:sz="4" w:space="0" w:color="000000"/>
              <w:bottom w:val="single" w:sz="4" w:space="0" w:color="000000"/>
              <w:right w:val="single" w:sz="4" w:space="0" w:color="000000"/>
            </w:tcBorders>
          </w:tcPr>
          <w:p w14:paraId="2E0C4BAD" w14:textId="6EE2D41F"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45F3D71D"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6512375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uses the master vehicle concept to link</w:t>
            </w:r>
          </w:p>
          <w:p w14:paraId="06E330AD"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all activity of vehicle to a single master vehicle record.</w:t>
            </w:r>
          </w:p>
        </w:tc>
        <w:tc>
          <w:tcPr>
            <w:tcW w:w="2228" w:type="dxa"/>
            <w:tcBorders>
              <w:top w:val="single" w:sz="4" w:space="0" w:color="000000"/>
              <w:left w:val="single" w:sz="4" w:space="0" w:color="000000"/>
              <w:bottom w:val="single" w:sz="4" w:space="0" w:color="000000"/>
              <w:right w:val="single" w:sz="4" w:space="0" w:color="000000"/>
            </w:tcBorders>
          </w:tcPr>
          <w:p w14:paraId="54CF054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Borders>
              <w:top w:val="single" w:sz="4" w:space="0" w:color="000000"/>
              <w:left w:val="single" w:sz="4" w:space="0" w:color="000000"/>
              <w:bottom w:val="single" w:sz="4" w:space="0" w:color="000000"/>
              <w:right w:val="single" w:sz="4" w:space="0" w:color="000000"/>
            </w:tcBorders>
          </w:tcPr>
          <w:p w14:paraId="250B84D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0F75D586" w14:textId="77777777" w:rsidTr="00927BE2">
        <w:trPr>
          <w:trHeight w:val="1172"/>
        </w:trPr>
        <w:tc>
          <w:tcPr>
            <w:tcW w:w="5490" w:type="dxa"/>
            <w:tcBorders>
              <w:top w:val="single" w:sz="4" w:space="0" w:color="000000"/>
              <w:left w:val="single" w:sz="4" w:space="0" w:color="000000"/>
              <w:bottom w:val="single" w:sz="4" w:space="0" w:color="000000"/>
              <w:right w:val="single" w:sz="4" w:space="0" w:color="000000"/>
            </w:tcBorders>
          </w:tcPr>
          <w:p w14:paraId="3690576A" w14:textId="77777777" w:rsidR="00946047" w:rsidRPr="00AD75F2" w:rsidRDefault="00946047" w:rsidP="00946047">
            <w:pPr>
              <w:kinsoku w:val="0"/>
              <w:overflowPunct w:val="0"/>
              <w:autoSpaceDE w:val="0"/>
              <w:autoSpaceDN w:val="0"/>
              <w:adjustRightInd w:val="0"/>
              <w:spacing w:after="0" w:line="240" w:lineRule="auto"/>
              <w:ind w:left="107" w:right="194"/>
              <w:rPr>
                <w:rFonts w:ascii="Times New Roman" w:hAnsi="Times New Roman" w:cs="Times New Roman"/>
                <w:sz w:val="24"/>
                <w:szCs w:val="24"/>
              </w:rPr>
            </w:pPr>
            <w:r w:rsidRPr="00AD75F2">
              <w:rPr>
                <w:rFonts w:ascii="Times New Roman" w:hAnsi="Times New Roman" w:cs="Times New Roman"/>
                <w:sz w:val="24"/>
                <w:szCs w:val="24"/>
              </w:rPr>
              <w:t>The master vehicle database is shared among all software modules so that information entered about a vehicle through the CAD module, for example, is</w:t>
            </w:r>
          </w:p>
          <w:p w14:paraId="5A765C3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available in RMS.</w:t>
            </w:r>
          </w:p>
        </w:tc>
        <w:tc>
          <w:tcPr>
            <w:tcW w:w="2228" w:type="dxa"/>
            <w:tcBorders>
              <w:top w:val="single" w:sz="4" w:space="0" w:color="000000"/>
              <w:left w:val="single" w:sz="4" w:space="0" w:color="000000"/>
              <w:bottom w:val="single" w:sz="4" w:space="0" w:color="000000"/>
              <w:right w:val="single" w:sz="4" w:space="0" w:color="000000"/>
            </w:tcBorders>
          </w:tcPr>
          <w:p w14:paraId="09BC9A9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Borders>
              <w:top w:val="single" w:sz="4" w:space="0" w:color="000000"/>
              <w:left w:val="single" w:sz="4" w:space="0" w:color="000000"/>
              <w:bottom w:val="single" w:sz="4" w:space="0" w:color="000000"/>
              <w:right w:val="single" w:sz="4" w:space="0" w:color="000000"/>
            </w:tcBorders>
          </w:tcPr>
          <w:p w14:paraId="2383B9A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00B22443" w14:textId="77777777" w:rsidTr="00927BE2">
        <w:trPr>
          <w:trHeight w:val="1464"/>
        </w:trPr>
        <w:tc>
          <w:tcPr>
            <w:tcW w:w="5490" w:type="dxa"/>
            <w:tcBorders>
              <w:top w:val="single" w:sz="4" w:space="0" w:color="000000"/>
              <w:left w:val="single" w:sz="4" w:space="0" w:color="000000"/>
              <w:bottom w:val="single" w:sz="4" w:space="0" w:color="000000"/>
              <w:right w:val="single" w:sz="4" w:space="0" w:color="000000"/>
            </w:tcBorders>
          </w:tcPr>
          <w:p w14:paraId="368D1C58" w14:textId="77777777" w:rsidR="00946047" w:rsidRPr="00AD75F2" w:rsidRDefault="00946047" w:rsidP="00946047">
            <w:pPr>
              <w:kinsoku w:val="0"/>
              <w:overflowPunct w:val="0"/>
              <w:autoSpaceDE w:val="0"/>
              <w:autoSpaceDN w:val="0"/>
              <w:adjustRightInd w:val="0"/>
              <w:spacing w:after="0" w:line="240" w:lineRule="auto"/>
              <w:ind w:left="107" w:right="512"/>
              <w:rPr>
                <w:rFonts w:ascii="Times New Roman" w:hAnsi="Times New Roman" w:cs="Times New Roman"/>
                <w:sz w:val="24"/>
                <w:szCs w:val="24"/>
              </w:rPr>
            </w:pPr>
            <w:r w:rsidRPr="00AD75F2">
              <w:rPr>
                <w:rFonts w:ascii="Times New Roman" w:hAnsi="Times New Roman" w:cs="Times New Roman"/>
                <w:sz w:val="24"/>
                <w:szCs w:val="24"/>
              </w:rPr>
              <w:t>The software provides a listing of all activity the vehicle was involved in, including calls for service, traffic stops, tow calls, case reports, summons/citations/tickets, field identifications,</w:t>
            </w:r>
          </w:p>
          <w:p w14:paraId="5E852B51"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parking tickets, etc.</w:t>
            </w:r>
          </w:p>
        </w:tc>
        <w:tc>
          <w:tcPr>
            <w:tcW w:w="2228" w:type="dxa"/>
            <w:tcBorders>
              <w:top w:val="single" w:sz="4" w:space="0" w:color="000000"/>
              <w:left w:val="single" w:sz="4" w:space="0" w:color="000000"/>
              <w:bottom w:val="single" w:sz="4" w:space="0" w:color="000000"/>
              <w:right w:val="single" w:sz="4" w:space="0" w:color="000000"/>
            </w:tcBorders>
          </w:tcPr>
          <w:p w14:paraId="35DBA9F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Borders>
              <w:top w:val="single" w:sz="4" w:space="0" w:color="000000"/>
              <w:left w:val="single" w:sz="4" w:space="0" w:color="000000"/>
              <w:bottom w:val="single" w:sz="4" w:space="0" w:color="000000"/>
              <w:right w:val="single" w:sz="4" w:space="0" w:color="000000"/>
            </w:tcBorders>
          </w:tcPr>
          <w:p w14:paraId="4714B6B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2076E130" w14:textId="77777777" w:rsidTr="00927BE2">
        <w:trPr>
          <w:trHeight w:val="877"/>
        </w:trPr>
        <w:tc>
          <w:tcPr>
            <w:tcW w:w="5490" w:type="dxa"/>
            <w:tcBorders>
              <w:top w:val="single" w:sz="4" w:space="0" w:color="000000"/>
              <w:left w:val="single" w:sz="4" w:space="0" w:color="000000"/>
              <w:bottom w:val="single" w:sz="4" w:space="0" w:color="000000"/>
              <w:right w:val="single" w:sz="4" w:space="0" w:color="000000"/>
            </w:tcBorders>
          </w:tcPr>
          <w:p w14:paraId="4D25BE09" w14:textId="64EF85D9"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activity list links to any record in which</w:t>
            </w:r>
          </w:p>
          <w:p w14:paraId="3BF832BE" w14:textId="77777777" w:rsidR="00946047" w:rsidRPr="00AD75F2" w:rsidRDefault="00946047" w:rsidP="00946047">
            <w:pPr>
              <w:kinsoku w:val="0"/>
              <w:overflowPunct w:val="0"/>
              <w:autoSpaceDE w:val="0"/>
              <w:autoSpaceDN w:val="0"/>
              <w:adjustRightInd w:val="0"/>
              <w:spacing w:after="0" w:line="290" w:lineRule="atLeast"/>
              <w:ind w:left="107" w:right="238"/>
              <w:rPr>
                <w:rFonts w:ascii="Times New Roman" w:hAnsi="Times New Roman" w:cs="Times New Roman"/>
                <w:sz w:val="24"/>
                <w:szCs w:val="24"/>
              </w:rPr>
            </w:pPr>
            <w:r w:rsidRPr="00AD75F2">
              <w:rPr>
                <w:rFonts w:ascii="Times New Roman" w:hAnsi="Times New Roman" w:cs="Times New Roman"/>
                <w:sz w:val="24"/>
                <w:szCs w:val="24"/>
              </w:rPr>
              <w:t>the vehicle was involved in the module it originated. Access to this data is controlled by user permissions.</w:t>
            </w:r>
          </w:p>
        </w:tc>
        <w:tc>
          <w:tcPr>
            <w:tcW w:w="2228" w:type="dxa"/>
            <w:tcBorders>
              <w:top w:val="single" w:sz="4" w:space="0" w:color="000000"/>
              <w:left w:val="single" w:sz="4" w:space="0" w:color="000000"/>
              <w:bottom w:val="single" w:sz="4" w:space="0" w:color="000000"/>
              <w:right w:val="single" w:sz="4" w:space="0" w:color="000000"/>
            </w:tcBorders>
          </w:tcPr>
          <w:p w14:paraId="3BBF6F4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Borders>
              <w:top w:val="single" w:sz="4" w:space="0" w:color="000000"/>
              <w:left w:val="single" w:sz="4" w:space="0" w:color="000000"/>
              <w:bottom w:val="single" w:sz="4" w:space="0" w:color="000000"/>
              <w:right w:val="single" w:sz="4" w:space="0" w:color="000000"/>
            </w:tcBorders>
          </w:tcPr>
          <w:p w14:paraId="3A1DB35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0F9F4D98" w14:textId="77777777" w:rsidTr="00927BE2">
        <w:trPr>
          <w:trHeight w:val="3020"/>
        </w:trPr>
        <w:tc>
          <w:tcPr>
            <w:tcW w:w="5490" w:type="dxa"/>
            <w:tcBorders>
              <w:top w:val="single" w:sz="4" w:space="0" w:color="000000"/>
              <w:left w:val="single" w:sz="4" w:space="0" w:color="000000"/>
              <w:bottom w:val="single" w:sz="4" w:space="0" w:color="000000"/>
              <w:right w:val="single" w:sz="4" w:space="0" w:color="000000"/>
            </w:tcBorders>
          </w:tcPr>
          <w:p w14:paraId="0BA99F38" w14:textId="0A4003D8" w:rsidR="00946047" w:rsidRPr="00AD75F2" w:rsidRDefault="00946047" w:rsidP="00946047">
            <w:pPr>
              <w:kinsoku w:val="0"/>
              <w:overflowPunct w:val="0"/>
              <w:autoSpaceDE w:val="0"/>
              <w:autoSpaceDN w:val="0"/>
              <w:adjustRightInd w:val="0"/>
              <w:spacing w:after="0" w:line="240" w:lineRule="auto"/>
              <w:ind w:left="107"/>
              <w:rPr>
                <w:rFonts w:ascii="Times New Roman" w:hAnsi="Times New Roman" w:cs="Times New Roman"/>
                <w:sz w:val="24"/>
                <w:szCs w:val="24"/>
              </w:rPr>
            </w:pPr>
            <w:r w:rsidRPr="00AD75F2">
              <w:rPr>
                <w:rFonts w:ascii="Times New Roman" w:hAnsi="Times New Roman" w:cs="Times New Roman"/>
                <w:sz w:val="24"/>
                <w:szCs w:val="24"/>
              </w:rPr>
              <w:t xml:space="preserve">The master vehicle record is linked from any vehicle field anywhere in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This includes but is not limited to:</w:t>
            </w:r>
          </w:p>
          <w:p w14:paraId="054DE457" w14:textId="77777777" w:rsidR="00946047" w:rsidRPr="00AD75F2" w:rsidRDefault="00946047" w:rsidP="00FB6890">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CAD calls for</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service</w:t>
            </w:r>
          </w:p>
          <w:p w14:paraId="183D8B8A" w14:textId="77777777" w:rsidR="00946047" w:rsidRPr="00AD75F2" w:rsidRDefault="00946047" w:rsidP="00FB6890">
            <w:pPr>
              <w:numPr>
                <w:ilvl w:val="0"/>
                <w:numId w:val="6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Traffic</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stops</w:t>
            </w:r>
          </w:p>
          <w:p w14:paraId="0C1EEDE0" w14:textId="77777777" w:rsidR="00946047" w:rsidRPr="00AD75F2" w:rsidRDefault="00946047" w:rsidP="00FB6890">
            <w:pPr>
              <w:numPr>
                <w:ilvl w:val="0"/>
                <w:numId w:val="6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Tow</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calls</w:t>
            </w:r>
          </w:p>
          <w:p w14:paraId="19985B75" w14:textId="77777777" w:rsidR="00946047" w:rsidRPr="00AD75F2" w:rsidRDefault="00946047" w:rsidP="00FB6890">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Case reports</w:t>
            </w:r>
          </w:p>
          <w:p w14:paraId="04F94A02" w14:textId="77777777" w:rsidR="00946047" w:rsidRPr="00AD75F2" w:rsidRDefault="00946047" w:rsidP="00FB6890">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Summons/citations/tickets</w:t>
            </w:r>
          </w:p>
          <w:p w14:paraId="6A98F289" w14:textId="77777777" w:rsidR="00946047" w:rsidRPr="00AD75F2" w:rsidRDefault="00946047" w:rsidP="00FB6890">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Field</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identifications</w:t>
            </w:r>
          </w:p>
          <w:p w14:paraId="089D5A60" w14:textId="77777777" w:rsidR="00946047" w:rsidRPr="00AD75F2" w:rsidRDefault="00946047" w:rsidP="00FB6890">
            <w:pPr>
              <w:numPr>
                <w:ilvl w:val="0"/>
                <w:numId w:val="61"/>
              </w:numPr>
              <w:tabs>
                <w:tab w:val="left" w:pos="828"/>
              </w:tabs>
              <w:kinsoku w:val="0"/>
              <w:overflowPunct w:val="0"/>
              <w:autoSpaceDE w:val="0"/>
              <w:autoSpaceDN w:val="0"/>
              <w:adjustRightInd w:val="0"/>
              <w:spacing w:after="0" w:line="287" w:lineRule="exact"/>
              <w:rPr>
                <w:rFonts w:ascii="Times New Roman" w:hAnsi="Times New Roman" w:cs="Times New Roman"/>
                <w:sz w:val="24"/>
                <w:szCs w:val="24"/>
              </w:rPr>
            </w:pPr>
            <w:r w:rsidRPr="00AD75F2">
              <w:rPr>
                <w:rFonts w:ascii="Times New Roman" w:hAnsi="Times New Roman" w:cs="Times New Roman"/>
                <w:sz w:val="24"/>
                <w:szCs w:val="24"/>
              </w:rPr>
              <w:t>Parking</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tickets</w:t>
            </w:r>
          </w:p>
        </w:tc>
        <w:tc>
          <w:tcPr>
            <w:tcW w:w="2228" w:type="dxa"/>
            <w:tcBorders>
              <w:top w:val="single" w:sz="4" w:space="0" w:color="000000"/>
              <w:left w:val="single" w:sz="4" w:space="0" w:color="000000"/>
              <w:bottom w:val="single" w:sz="4" w:space="0" w:color="000000"/>
              <w:right w:val="single" w:sz="4" w:space="0" w:color="000000"/>
            </w:tcBorders>
          </w:tcPr>
          <w:p w14:paraId="17A0B7D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Borders>
              <w:top w:val="single" w:sz="4" w:space="0" w:color="000000"/>
              <w:left w:val="single" w:sz="4" w:space="0" w:color="000000"/>
              <w:bottom w:val="single" w:sz="4" w:space="0" w:color="000000"/>
              <w:right w:val="single" w:sz="4" w:space="0" w:color="000000"/>
            </w:tcBorders>
          </w:tcPr>
          <w:p w14:paraId="0BBA92D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6BC23198" w14:textId="77777777" w:rsidTr="00927BE2">
        <w:trPr>
          <w:trHeight w:val="585"/>
        </w:trPr>
        <w:tc>
          <w:tcPr>
            <w:tcW w:w="5490" w:type="dxa"/>
            <w:tcBorders>
              <w:top w:val="single" w:sz="4" w:space="0" w:color="000000"/>
              <w:left w:val="single" w:sz="4" w:space="0" w:color="000000"/>
              <w:bottom w:val="single" w:sz="4" w:space="0" w:color="000000"/>
              <w:right w:val="single" w:sz="4" w:space="0" w:color="000000"/>
            </w:tcBorders>
          </w:tcPr>
          <w:p w14:paraId="6D7088BF" w14:textId="3878479A"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maintains the following master vehicle</w:t>
            </w:r>
          </w:p>
          <w:p w14:paraId="51D000DE" w14:textId="77777777" w:rsidR="00946047"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record data elements:</w:t>
            </w:r>
          </w:p>
          <w:p w14:paraId="16566DC8" w14:textId="21C2FAAA"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License plate number</w:t>
            </w:r>
          </w:p>
          <w:p w14:paraId="0CBE53BF" w14:textId="2C82A20B"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Plate expiration</w:t>
            </w:r>
          </w:p>
          <w:p w14:paraId="7C9F81CD" w14:textId="391D54B5"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Plate state</w:t>
            </w:r>
          </w:p>
          <w:p w14:paraId="0E439740" w14:textId="08402C93"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Plate type</w:t>
            </w:r>
          </w:p>
          <w:p w14:paraId="520E3CCE" w14:textId="110E9EFD"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Vehicle year</w:t>
            </w:r>
          </w:p>
          <w:p w14:paraId="073F7A6A" w14:textId="2AC88EE3"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ab/>
              <w:t>Make</w:t>
            </w:r>
          </w:p>
          <w:p w14:paraId="2947E43D" w14:textId="66E853D4"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Model</w:t>
            </w:r>
          </w:p>
          <w:p w14:paraId="460BC6AF" w14:textId="2512A100"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Color</w:t>
            </w:r>
          </w:p>
          <w:p w14:paraId="4CD20F33" w14:textId="38B0735D"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ab/>
              <w:t>Secondary color</w:t>
            </w:r>
          </w:p>
          <w:p w14:paraId="319DF963" w14:textId="050D031E"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ab/>
              <w:t>Style</w:t>
            </w:r>
          </w:p>
          <w:p w14:paraId="147506FC" w14:textId="1C3C325F"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ab/>
              <w:t>VIN</w:t>
            </w:r>
          </w:p>
          <w:p w14:paraId="6899B7FA" w14:textId="1E64E4F1" w:rsidR="007472DD" w:rsidRPr="007472DD"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tab/>
              <w:t>Features</w:t>
            </w:r>
          </w:p>
          <w:p w14:paraId="113B0100" w14:textId="72508794" w:rsidR="007472DD" w:rsidRPr="00AD75F2" w:rsidRDefault="007472DD" w:rsidP="00FF1BEF">
            <w:pPr>
              <w:numPr>
                <w:ilvl w:val="0"/>
                <w:numId w:val="6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7472DD">
              <w:rPr>
                <w:rFonts w:ascii="Times New Roman" w:hAnsi="Times New Roman" w:cs="Times New Roman"/>
                <w:sz w:val="24"/>
                <w:szCs w:val="24"/>
              </w:rPr>
              <w:lastRenderedPageBreak/>
              <w:tab/>
              <w:t>Registered owners (with history)</w:t>
            </w:r>
          </w:p>
        </w:tc>
        <w:tc>
          <w:tcPr>
            <w:tcW w:w="2228" w:type="dxa"/>
            <w:tcBorders>
              <w:top w:val="single" w:sz="4" w:space="0" w:color="000000"/>
              <w:left w:val="single" w:sz="4" w:space="0" w:color="000000"/>
              <w:bottom w:val="single" w:sz="4" w:space="0" w:color="000000"/>
              <w:right w:val="single" w:sz="4" w:space="0" w:color="000000"/>
            </w:tcBorders>
          </w:tcPr>
          <w:p w14:paraId="1FA208F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Borders>
              <w:top w:val="single" w:sz="4" w:space="0" w:color="000000"/>
              <w:left w:val="single" w:sz="4" w:space="0" w:color="000000"/>
              <w:bottom w:val="single" w:sz="4" w:space="0" w:color="000000"/>
              <w:right w:val="single" w:sz="4" w:space="0" w:color="000000"/>
            </w:tcBorders>
          </w:tcPr>
          <w:p w14:paraId="263F76E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F241C1" w:rsidRPr="00AD75F2" w14:paraId="4761A284" w14:textId="77777777" w:rsidTr="00927BE2">
        <w:trPr>
          <w:trHeight w:val="585"/>
        </w:trPr>
        <w:tc>
          <w:tcPr>
            <w:tcW w:w="5490" w:type="dxa"/>
            <w:tcBorders>
              <w:top w:val="single" w:sz="4" w:space="0" w:color="000000"/>
              <w:left w:val="single" w:sz="4" w:space="0" w:color="000000"/>
              <w:bottom w:val="single" w:sz="4" w:space="0" w:color="000000"/>
              <w:right w:val="single" w:sz="4" w:space="0" w:color="000000"/>
            </w:tcBorders>
          </w:tcPr>
          <w:p w14:paraId="2C6A2161"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eliminates the need to duplicate any</w:t>
            </w:r>
          </w:p>
          <w:p w14:paraId="7E8F3F1B" w14:textId="77777777" w:rsidR="00F241C1" w:rsidRPr="00AD75F2" w:rsidRDefault="00F241C1"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information already entered.</w:t>
            </w:r>
          </w:p>
        </w:tc>
        <w:tc>
          <w:tcPr>
            <w:tcW w:w="2228" w:type="dxa"/>
            <w:tcBorders>
              <w:top w:val="single" w:sz="4" w:space="0" w:color="000000"/>
              <w:left w:val="single" w:sz="4" w:space="0" w:color="000000"/>
              <w:bottom w:val="single" w:sz="4" w:space="0" w:color="000000"/>
              <w:right w:val="single" w:sz="4" w:space="0" w:color="000000"/>
            </w:tcBorders>
          </w:tcPr>
          <w:p w14:paraId="5874E9D7"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183BC0D6"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68B99A44"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07A47474" w14:textId="77777777" w:rsidR="00F241C1" w:rsidRPr="00AD75F2" w:rsidRDefault="00F241C1" w:rsidP="00370795">
            <w:pPr>
              <w:kinsoku w:val="0"/>
              <w:overflowPunct w:val="0"/>
              <w:autoSpaceDE w:val="0"/>
              <w:autoSpaceDN w:val="0"/>
              <w:adjustRightInd w:val="0"/>
              <w:spacing w:after="0" w:line="240" w:lineRule="auto"/>
              <w:ind w:left="107" w:right="276"/>
              <w:rPr>
                <w:rFonts w:ascii="Times New Roman" w:hAnsi="Times New Roman" w:cs="Times New Roman"/>
                <w:sz w:val="24"/>
                <w:szCs w:val="24"/>
              </w:rPr>
            </w:pPr>
            <w:r w:rsidRPr="00AD75F2">
              <w:rPr>
                <w:rFonts w:ascii="Times New Roman" w:hAnsi="Times New Roman" w:cs="Times New Roman"/>
                <w:sz w:val="24"/>
                <w:szCs w:val="24"/>
              </w:rPr>
              <w:t>Once a vehicle name record is created, the software provides the ability to update any basic data fields</w:t>
            </w:r>
          </w:p>
          <w:p w14:paraId="4B143917" w14:textId="77777777" w:rsidR="00F241C1" w:rsidRPr="00AD75F2" w:rsidRDefault="00F241C1"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and add or modify other information as available.</w:t>
            </w:r>
          </w:p>
        </w:tc>
        <w:tc>
          <w:tcPr>
            <w:tcW w:w="2228" w:type="dxa"/>
            <w:tcBorders>
              <w:top w:val="single" w:sz="4" w:space="0" w:color="000000"/>
              <w:left w:val="single" w:sz="4" w:space="0" w:color="000000"/>
              <w:bottom w:val="single" w:sz="4" w:space="0" w:color="000000"/>
              <w:right w:val="single" w:sz="4" w:space="0" w:color="000000"/>
            </w:tcBorders>
          </w:tcPr>
          <w:p w14:paraId="61DF14F9"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46348AB2"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35C40835"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3360071C" w14:textId="77777777" w:rsidR="00F241C1" w:rsidRPr="00AD75F2" w:rsidRDefault="00F241C1" w:rsidP="00370795">
            <w:pPr>
              <w:kinsoku w:val="0"/>
              <w:overflowPunct w:val="0"/>
              <w:autoSpaceDE w:val="0"/>
              <w:autoSpaceDN w:val="0"/>
              <w:adjustRightInd w:val="0"/>
              <w:spacing w:after="0" w:line="240" w:lineRule="auto"/>
              <w:ind w:left="107" w:right="548"/>
              <w:rPr>
                <w:rFonts w:ascii="Times New Roman" w:hAnsi="Times New Roman" w:cs="Times New Roman"/>
                <w:sz w:val="24"/>
                <w:szCs w:val="24"/>
              </w:rPr>
            </w:pPr>
            <w:r w:rsidRPr="00AD75F2">
              <w:rPr>
                <w:rFonts w:ascii="Times New Roman" w:hAnsi="Times New Roman" w:cs="Times New Roman"/>
                <w:sz w:val="24"/>
                <w:szCs w:val="24"/>
              </w:rPr>
              <w:t>The software cross‐references the master vehicle record to all other records associated with the</w:t>
            </w:r>
          </w:p>
          <w:p w14:paraId="05FD7FF0" w14:textId="77777777" w:rsidR="00F241C1" w:rsidRPr="00AD75F2" w:rsidRDefault="00F241C1"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vehicle.</w:t>
            </w:r>
          </w:p>
        </w:tc>
        <w:tc>
          <w:tcPr>
            <w:tcW w:w="2228" w:type="dxa"/>
            <w:tcBorders>
              <w:top w:val="single" w:sz="4" w:space="0" w:color="000000"/>
              <w:left w:val="single" w:sz="4" w:space="0" w:color="000000"/>
              <w:bottom w:val="single" w:sz="4" w:space="0" w:color="000000"/>
              <w:right w:val="single" w:sz="4" w:space="0" w:color="000000"/>
            </w:tcBorders>
          </w:tcPr>
          <w:p w14:paraId="6921C798"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4FF2EEE8"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373AAB74" w14:textId="77777777" w:rsidTr="00927BE2">
        <w:trPr>
          <w:trHeight w:val="877"/>
        </w:trPr>
        <w:tc>
          <w:tcPr>
            <w:tcW w:w="5490" w:type="dxa"/>
            <w:tcBorders>
              <w:top w:val="single" w:sz="4" w:space="0" w:color="000000"/>
              <w:left w:val="single" w:sz="4" w:space="0" w:color="000000"/>
              <w:bottom w:val="single" w:sz="4" w:space="0" w:color="000000"/>
              <w:right w:val="single" w:sz="4" w:space="0" w:color="000000"/>
            </w:tcBorders>
          </w:tcPr>
          <w:p w14:paraId="3C7BAF7F" w14:textId="77777777" w:rsidR="00F241C1" w:rsidRPr="00AD75F2" w:rsidRDefault="00F241C1" w:rsidP="00370795">
            <w:pPr>
              <w:kinsoku w:val="0"/>
              <w:overflowPunct w:val="0"/>
              <w:autoSpaceDE w:val="0"/>
              <w:autoSpaceDN w:val="0"/>
              <w:adjustRightInd w:val="0"/>
              <w:spacing w:after="0" w:line="240" w:lineRule="auto"/>
              <w:ind w:left="107" w:right="329"/>
              <w:rPr>
                <w:rFonts w:ascii="Times New Roman" w:hAnsi="Times New Roman" w:cs="Times New Roman"/>
                <w:sz w:val="24"/>
                <w:szCs w:val="24"/>
              </w:rPr>
            </w:pPr>
            <w:r w:rsidRPr="00AD75F2">
              <w:rPr>
                <w:rFonts w:ascii="Times New Roman" w:hAnsi="Times New Roman" w:cs="Times New Roman"/>
                <w:sz w:val="24"/>
                <w:szCs w:val="24"/>
              </w:rPr>
              <w:t>Vehicles are automatically added to the master vehicle database when entered on a record, or new</w:t>
            </w:r>
          </w:p>
          <w:p w14:paraId="70087798" w14:textId="77777777" w:rsidR="00F241C1" w:rsidRPr="00AD75F2" w:rsidRDefault="00F241C1"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vehicles can be manually added.</w:t>
            </w:r>
          </w:p>
        </w:tc>
        <w:tc>
          <w:tcPr>
            <w:tcW w:w="2228" w:type="dxa"/>
            <w:tcBorders>
              <w:top w:val="single" w:sz="4" w:space="0" w:color="000000"/>
              <w:left w:val="single" w:sz="4" w:space="0" w:color="000000"/>
              <w:bottom w:val="single" w:sz="4" w:space="0" w:color="000000"/>
              <w:right w:val="single" w:sz="4" w:space="0" w:color="000000"/>
            </w:tcBorders>
          </w:tcPr>
          <w:p w14:paraId="0FE107F8"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46FB7169"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46C170BB"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60D0409A"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has built‐in checking to reduce the</w:t>
            </w:r>
          </w:p>
          <w:p w14:paraId="304B4E61" w14:textId="77777777" w:rsidR="00F241C1" w:rsidRPr="00AD75F2" w:rsidRDefault="00F241C1" w:rsidP="00370795">
            <w:pPr>
              <w:kinsoku w:val="0"/>
              <w:overflowPunct w:val="0"/>
              <w:autoSpaceDE w:val="0"/>
              <w:autoSpaceDN w:val="0"/>
              <w:adjustRightInd w:val="0"/>
              <w:spacing w:before="1" w:after="0" w:line="290" w:lineRule="atLeast"/>
              <w:ind w:left="107" w:right="838"/>
              <w:rPr>
                <w:rFonts w:ascii="Times New Roman" w:hAnsi="Times New Roman" w:cs="Times New Roman"/>
                <w:sz w:val="24"/>
                <w:szCs w:val="24"/>
              </w:rPr>
            </w:pPr>
            <w:r w:rsidRPr="00AD75F2">
              <w:rPr>
                <w:rFonts w:ascii="Times New Roman" w:hAnsi="Times New Roman" w:cs="Times New Roman"/>
                <w:sz w:val="24"/>
                <w:szCs w:val="24"/>
              </w:rPr>
              <w:t>possibility of creating duplicate master vehicle records for the same vehicle.</w:t>
            </w:r>
          </w:p>
        </w:tc>
        <w:tc>
          <w:tcPr>
            <w:tcW w:w="2228" w:type="dxa"/>
            <w:tcBorders>
              <w:top w:val="single" w:sz="4" w:space="0" w:color="000000"/>
              <w:left w:val="single" w:sz="4" w:space="0" w:color="000000"/>
              <w:bottom w:val="single" w:sz="4" w:space="0" w:color="000000"/>
              <w:right w:val="single" w:sz="4" w:space="0" w:color="000000"/>
            </w:tcBorders>
          </w:tcPr>
          <w:p w14:paraId="540AB16F"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3945D321"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63AFA1E3"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060E8450" w14:textId="77777777" w:rsidR="00F241C1" w:rsidRPr="00AD75F2" w:rsidRDefault="00F241C1" w:rsidP="00370795">
            <w:pPr>
              <w:kinsoku w:val="0"/>
              <w:overflowPunct w:val="0"/>
              <w:autoSpaceDE w:val="0"/>
              <w:autoSpaceDN w:val="0"/>
              <w:adjustRightInd w:val="0"/>
              <w:spacing w:after="0" w:line="240" w:lineRule="auto"/>
              <w:ind w:left="107" w:right="115"/>
              <w:rPr>
                <w:rFonts w:ascii="Times New Roman" w:hAnsi="Times New Roman" w:cs="Times New Roman"/>
                <w:sz w:val="24"/>
                <w:szCs w:val="24"/>
              </w:rPr>
            </w:pPr>
            <w:r w:rsidRPr="00AD75F2">
              <w:rPr>
                <w:rFonts w:ascii="Times New Roman" w:hAnsi="Times New Roman" w:cs="Times New Roman"/>
                <w:sz w:val="24"/>
                <w:szCs w:val="24"/>
              </w:rPr>
              <w:t>The software has the ability to check all coded entries in the master name record for validity at the time of</w:t>
            </w:r>
          </w:p>
          <w:p w14:paraId="75F6A463" w14:textId="77777777" w:rsidR="00F241C1" w:rsidRPr="00AD75F2" w:rsidRDefault="00F241C1"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data entry.</w:t>
            </w:r>
          </w:p>
        </w:tc>
        <w:tc>
          <w:tcPr>
            <w:tcW w:w="2228" w:type="dxa"/>
            <w:tcBorders>
              <w:top w:val="single" w:sz="4" w:space="0" w:color="000000"/>
              <w:left w:val="single" w:sz="4" w:space="0" w:color="000000"/>
              <w:bottom w:val="single" w:sz="4" w:space="0" w:color="000000"/>
              <w:right w:val="single" w:sz="4" w:space="0" w:color="000000"/>
            </w:tcBorders>
          </w:tcPr>
          <w:p w14:paraId="120D5411"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245ECB72"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723CFA9E"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63E27A9F" w14:textId="66AE5ACC"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automatically displays any</w:t>
            </w:r>
            <w:r w:rsidRPr="00AD75F2">
              <w:rPr>
                <w:rFonts w:ascii="Times New Roman" w:hAnsi="Times New Roman" w:cs="Times New Roman"/>
                <w:spacing w:val="-6"/>
                <w:sz w:val="24"/>
                <w:szCs w:val="24"/>
              </w:rPr>
              <w:t xml:space="preserve"> </w:t>
            </w:r>
            <w:r w:rsidRPr="00AD75F2">
              <w:rPr>
                <w:rFonts w:ascii="Times New Roman" w:hAnsi="Times New Roman" w:cs="Times New Roman"/>
                <w:sz w:val="24"/>
                <w:szCs w:val="24"/>
              </w:rPr>
              <w:t>user‐entered</w:t>
            </w:r>
          </w:p>
          <w:p w14:paraId="02871AF4" w14:textId="77777777" w:rsidR="00F241C1" w:rsidRPr="00AD75F2" w:rsidRDefault="00F241C1"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vehicle alerts (including agency‐defined alert</w:t>
            </w:r>
            <w:r w:rsidRPr="00AD75F2">
              <w:rPr>
                <w:rFonts w:ascii="Times New Roman" w:hAnsi="Times New Roman" w:cs="Times New Roman"/>
                <w:spacing w:val="-8"/>
                <w:sz w:val="24"/>
                <w:szCs w:val="24"/>
              </w:rPr>
              <w:t xml:space="preserve"> </w:t>
            </w:r>
            <w:r w:rsidRPr="00AD75F2">
              <w:rPr>
                <w:rFonts w:ascii="Times New Roman" w:hAnsi="Times New Roman" w:cs="Times New Roman"/>
                <w:sz w:val="24"/>
                <w:szCs w:val="24"/>
              </w:rPr>
              <w:t>types).</w:t>
            </w:r>
          </w:p>
        </w:tc>
        <w:tc>
          <w:tcPr>
            <w:tcW w:w="2228" w:type="dxa"/>
            <w:tcBorders>
              <w:top w:val="single" w:sz="4" w:space="0" w:color="000000"/>
              <w:left w:val="single" w:sz="4" w:space="0" w:color="000000"/>
              <w:bottom w:val="single" w:sz="4" w:space="0" w:color="000000"/>
              <w:right w:val="single" w:sz="4" w:space="0" w:color="000000"/>
            </w:tcBorders>
          </w:tcPr>
          <w:p w14:paraId="1421B96B"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6CD2E8E1"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0187A4F8" w14:textId="77777777" w:rsidTr="00927BE2">
        <w:trPr>
          <w:trHeight w:val="585"/>
        </w:trPr>
        <w:tc>
          <w:tcPr>
            <w:tcW w:w="5490" w:type="dxa"/>
            <w:tcBorders>
              <w:top w:val="single" w:sz="4" w:space="0" w:color="000000"/>
              <w:left w:val="single" w:sz="4" w:space="0" w:color="000000"/>
              <w:bottom w:val="single" w:sz="4" w:space="0" w:color="000000"/>
              <w:right w:val="single" w:sz="4" w:space="0" w:color="000000"/>
            </w:tcBorders>
          </w:tcPr>
          <w:p w14:paraId="28677B68"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can easily create new vehicle alerts from a</w:t>
            </w:r>
          </w:p>
          <w:p w14:paraId="24F60FF0" w14:textId="77777777" w:rsidR="00F241C1" w:rsidRPr="00AD75F2" w:rsidRDefault="00F241C1"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master vehicle record.</w:t>
            </w:r>
          </w:p>
        </w:tc>
        <w:tc>
          <w:tcPr>
            <w:tcW w:w="2228" w:type="dxa"/>
            <w:tcBorders>
              <w:top w:val="single" w:sz="4" w:space="0" w:color="000000"/>
              <w:left w:val="single" w:sz="4" w:space="0" w:color="000000"/>
              <w:bottom w:val="single" w:sz="4" w:space="0" w:color="000000"/>
              <w:right w:val="single" w:sz="4" w:space="0" w:color="000000"/>
            </w:tcBorders>
          </w:tcPr>
          <w:p w14:paraId="0ECE24C9"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1565E826"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7DE68750"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1479D88C" w14:textId="15D53D63" w:rsidR="00F241C1" w:rsidRPr="00AD75F2" w:rsidRDefault="00F241C1" w:rsidP="00927BE2">
            <w:pPr>
              <w:kinsoku w:val="0"/>
              <w:overflowPunct w:val="0"/>
              <w:autoSpaceDE w:val="0"/>
              <w:autoSpaceDN w:val="0"/>
              <w:adjustRightInd w:val="0"/>
              <w:spacing w:after="0" w:line="240" w:lineRule="auto"/>
              <w:ind w:left="107" w:right="154"/>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searching vehicles by full or partial plate numbers or any other data element (</w:t>
            </w:r>
            <w:r w:rsidR="001C566A" w:rsidRPr="00AD75F2">
              <w:rPr>
                <w:rFonts w:ascii="Times New Roman" w:hAnsi="Times New Roman" w:cs="Times New Roman"/>
                <w:sz w:val="24"/>
                <w:szCs w:val="24"/>
              </w:rPr>
              <w:t>e.g.</w:t>
            </w:r>
            <w:r w:rsidRPr="00AD75F2">
              <w:rPr>
                <w:rFonts w:ascii="Times New Roman" w:hAnsi="Times New Roman" w:cs="Times New Roman"/>
                <w:sz w:val="24"/>
                <w:szCs w:val="24"/>
              </w:rPr>
              <w:t xml:space="preserve"> red</w:t>
            </w:r>
            <w:r w:rsidR="00927BE2">
              <w:rPr>
                <w:rFonts w:ascii="Times New Roman" w:hAnsi="Times New Roman" w:cs="Times New Roman"/>
                <w:sz w:val="24"/>
                <w:szCs w:val="24"/>
              </w:rPr>
              <w:t xml:space="preserve"> </w:t>
            </w:r>
            <w:r w:rsidRPr="00AD75F2">
              <w:rPr>
                <w:rFonts w:ascii="Times New Roman" w:hAnsi="Times New Roman" w:cs="Times New Roman"/>
                <w:sz w:val="24"/>
                <w:szCs w:val="24"/>
              </w:rPr>
              <w:t>pickup trucks).</w:t>
            </w:r>
          </w:p>
        </w:tc>
        <w:tc>
          <w:tcPr>
            <w:tcW w:w="2228" w:type="dxa"/>
            <w:tcBorders>
              <w:top w:val="single" w:sz="4" w:space="0" w:color="000000"/>
              <w:left w:val="single" w:sz="4" w:space="0" w:color="000000"/>
              <w:bottom w:val="single" w:sz="4" w:space="0" w:color="000000"/>
              <w:right w:val="single" w:sz="4" w:space="0" w:color="000000"/>
            </w:tcBorders>
          </w:tcPr>
          <w:p w14:paraId="217522F7"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25CB28BC"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15A74D11" w14:textId="77777777" w:rsidR="00946047" w:rsidRPr="00AD75F2" w:rsidRDefault="00946047" w:rsidP="00946047">
      <w:pPr>
        <w:autoSpaceDE w:val="0"/>
        <w:autoSpaceDN w:val="0"/>
        <w:adjustRightInd w:val="0"/>
        <w:spacing w:after="0" w:line="240" w:lineRule="auto"/>
        <w:rPr>
          <w:rFonts w:ascii="Times New Roman" w:hAnsi="Times New Roman" w:cs="Times New Roman"/>
          <w:b/>
          <w:bCs/>
        </w:rPr>
        <w:sectPr w:rsidR="00946047" w:rsidRPr="00AD75F2" w:rsidSect="003464DF">
          <w:type w:val="continuous"/>
          <w:pgSz w:w="12240" w:h="15840"/>
          <w:pgMar w:top="1440" w:right="1440" w:bottom="1440" w:left="1440" w:header="720" w:footer="720" w:gutter="0"/>
          <w:cols w:space="720"/>
          <w:noEndnote/>
        </w:sectPr>
      </w:pPr>
    </w:p>
    <w:p w14:paraId="4E44474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62C79B1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6"/>
          <w:szCs w:val="26"/>
        </w:rPr>
      </w:pPr>
      <w:bookmarkStart w:id="103" w:name="13._PROPERTY_"/>
      <w:bookmarkEnd w:id="103"/>
    </w:p>
    <w:p w14:paraId="1E9536DE" w14:textId="77777777" w:rsidR="00946047" w:rsidRPr="00AD75F2" w:rsidRDefault="00946047" w:rsidP="004F20D8">
      <w:pPr>
        <w:pStyle w:val="Heading2"/>
        <w:rPr>
          <w:rFonts w:ascii="Times New Roman" w:hAnsi="Times New Roman" w:cs="Times New Roman"/>
        </w:rPr>
      </w:pPr>
      <w:bookmarkStart w:id="104" w:name="_Toc31203978"/>
      <w:r w:rsidRPr="00AD75F2">
        <w:rPr>
          <w:rFonts w:ascii="Times New Roman" w:hAnsi="Times New Roman" w:cs="Times New Roman"/>
        </w:rPr>
        <w:t>Property and Evidence</w:t>
      </w:r>
      <w:bookmarkEnd w:id="104"/>
    </w:p>
    <w:tbl>
      <w:tblPr>
        <w:tblW w:w="9900" w:type="dxa"/>
        <w:tblInd w:w="85" w:type="dxa"/>
        <w:tblLayout w:type="fixed"/>
        <w:tblCellMar>
          <w:left w:w="0" w:type="dxa"/>
          <w:right w:w="0" w:type="dxa"/>
        </w:tblCellMar>
        <w:tblLook w:val="0000" w:firstRow="0" w:lastRow="0" w:firstColumn="0" w:lastColumn="0" w:noHBand="0" w:noVBand="0"/>
      </w:tblPr>
      <w:tblGrid>
        <w:gridCol w:w="5580"/>
        <w:gridCol w:w="2160"/>
        <w:gridCol w:w="2160"/>
      </w:tblGrid>
      <w:tr w:rsidR="00946047" w:rsidRPr="00AD75F2" w14:paraId="4DE2A56F" w14:textId="77777777" w:rsidTr="00FF1BEF">
        <w:trPr>
          <w:trHeight w:val="292"/>
        </w:trPr>
        <w:tc>
          <w:tcPr>
            <w:tcW w:w="5580" w:type="dxa"/>
            <w:tcBorders>
              <w:top w:val="single" w:sz="4" w:space="0" w:color="000000"/>
              <w:left w:val="single" w:sz="4" w:space="0" w:color="000000"/>
              <w:bottom w:val="single" w:sz="4" w:space="0" w:color="000000"/>
              <w:right w:val="single" w:sz="4" w:space="0" w:color="000000"/>
            </w:tcBorders>
          </w:tcPr>
          <w:p w14:paraId="5D66AC00"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160" w:type="dxa"/>
            <w:tcBorders>
              <w:top w:val="single" w:sz="4" w:space="0" w:color="000000"/>
              <w:left w:val="single" w:sz="4" w:space="0" w:color="000000"/>
              <w:bottom w:val="single" w:sz="4" w:space="0" w:color="000000"/>
              <w:right w:val="single" w:sz="4" w:space="0" w:color="000000"/>
            </w:tcBorders>
          </w:tcPr>
          <w:p w14:paraId="46E17589"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60" w:type="dxa"/>
            <w:tcBorders>
              <w:top w:val="single" w:sz="4" w:space="0" w:color="000000"/>
              <w:left w:val="single" w:sz="4" w:space="0" w:color="000000"/>
              <w:bottom w:val="single" w:sz="4" w:space="0" w:color="000000"/>
              <w:right w:val="single" w:sz="4" w:space="0" w:color="000000"/>
            </w:tcBorders>
          </w:tcPr>
          <w:p w14:paraId="5266D412" w14:textId="2EA1D62A"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15504B85" w14:textId="77777777" w:rsidTr="00FF1BEF">
        <w:trPr>
          <w:trHeight w:val="879"/>
        </w:trPr>
        <w:tc>
          <w:tcPr>
            <w:tcW w:w="5580" w:type="dxa"/>
            <w:tcBorders>
              <w:top w:val="single" w:sz="4" w:space="0" w:color="000000"/>
              <w:left w:val="single" w:sz="4" w:space="0" w:color="000000"/>
              <w:bottom w:val="single" w:sz="4" w:space="0" w:color="000000"/>
              <w:right w:val="single" w:sz="4" w:space="0" w:color="000000"/>
            </w:tcBorders>
          </w:tcPr>
          <w:p w14:paraId="0AF16693"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maintains information and records</w:t>
            </w:r>
          </w:p>
          <w:p w14:paraId="69F8C14F" w14:textId="77777777" w:rsidR="00946047" w:rsidRPr="00AD75F2" w:rsidRDefault="00946047" w:rsidP="00946047">
            <w:pPr>
              <w:kinsoku w:val="0"/>
              <w:overflowPunct w:val="0"/>
              <w:autoSpaceDE w:val="0"/>
              <w:autoSpaceDN w:val="0"/>
              <w:adjustRightInd w:val="0"/>
              <w:spacing w:before="1" w:after="0" w:line="290" w:lineRule="atLeast"/>
              <w:ind w:left="107" w:right="538"/>
              <w:rPr>
                <w:rFonts w:ascii="Times New Roman" w:hAnsi="Times New Roman" w:cs="Times New Roman"/>
                <w:sz w:val="24"/>
                <w:szCs w:val="24"/>
              </w:rPr>
            </w:pPr>
            <w:r w:rsidRPr="00AD75F2">
              <w:rPr>
                <w:rFonts w:ascii="Times New Roman" w:hAnsi="Times New Roman" w:cs="Times New Roman"/>
                <w:sz w:val="24"/>
                <w:szCs w:val="24"/>
              </w:rPr>
              <w:t>regarding property and evidence entered on case reports.</w:t>
            </w:r>
          </w:p>
        </w:tc>
        <w:tc>
          <w:tcPr>
            <w:tcW w:w="2160" w:type="dxa"/>
            <w:tcBorders>
              <w:top w:val="single" w:sz="4" w:space="0" w:color="000000"/>
              <w:left w:val="single" w:sz="4" w:space="0" w:color="000000"/>
              <w:bottom w:val="single" w:sz="4" w:space="0" w:color="000000"/>
              <w:right w:val="single" w:sz="4" w:space="0" w:color="000000"/>
            </w:tcBorders>
          </w:tcPr>
          <w:p w14:paraId="071CDE7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798F9B9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C321FB7" w14:textId="77777777" w:rsidTr="00FF1BEF">
        <w:trPr>
          <w:trHeight w:val="1464"/>
        </w:trPr>
        <w:tc>
          <w:tcPr>
            <w:tcW w:w="5580" w:type="dxa"/>
            <w:tcBorders>
              <w:top w:val="single" w:sz="4" w:space="0" w:color="000000"/>
              <w:left w:val="single" w:sz="4" w:space="0" w:color="000000"/>
              <w:bottom w:val="single" w:sz="4" w:space="0" w:color="000000"/>
              <w:right w:val="single" w:sz="4" w:space="0" w:color="000000"/>
            </w:tcBorders>
          </w:tcPr>
          <w:p w14:paraId="446DDD32" w14:textId="30A0AC5F" w:rsidR="00946047" w:rsidRPr="00AD75F2" w:rsidRDefault="00946047" w:rsidP="00946047">
            <w:pPr>
              <w:kinsoku w:val="0"/>
              <w:overflowPunct w:val="0"/>
              <w:autoSpaceDE w:val="0"/>
              <w:autoSpaceDN w:val="0"/>
              <w:adjustRightInd w:val="0"/>
              <w:spacing w:after="0" w:line="240" w:lineRule="auto"/>
              <w:ind w:left="107" w:right="81"/>
              <w:rPr>
                <w:rFonts w:ascii="Times New Roman" w:hAnsi="Times New Roman" w:cs="Times New Roman"/>
                <w:sz w:val="24"/>
                <w:szCs w:val="24"/>
              </w:rPr>
            </w:pPr>
            <w:r w:rsidRPr="00AD75F2">
              <w:rPr>
                <w:rFonts w:ascii="Times New Roman" w:hAnsi="Times New Roman" w:cs="Times New Roman"/>
                <w:sz w:val="24"/>
                <w:szCs w:val="24"/>
              </w:rPr>
              <w:t xml:space="preserve">All property and evidence shall be entered into the RMS only once. </w:t>
            </w:r>
            <w:r w:rsidR="007472DD">
              <w:rPr>
                <w:rFonts w:ascii="Times New Roman" w:hAnsi="Times New Roman" w:cs="Times New Roman"/>
                <w:sz w:val="24"/>
                <w:szCs w:val="24"/>
              </w:rPr>
              <w:t xml:space="preserve"> </w:t>
            </w:r>
            <w:r w:rsidRPr="00AD75F2">
              <w:rPr>
                <w:rFonts w:ascii="Times New Roman" w:hAnsi="Times New Roman" w:cs="Times New Roman"/>
                <w:sz w:val="24"/>
                <w:szCs w:val="24"/>
              </w:rPr>
              <w:t>All categories of property shall be cross</w:t>
            </w:r>
            <w:r w:rsidR="007472DD">
              <w:rPr>
                <w:rFonts w:ascii="Times New Roman" w:hAnsi="Times New Roman" w:cs="Times New Roman"/>
                <w:sz w:val="24"/>
                <w:szCs w:val="24"/>
              </w:rPr>
              <w:t>-</w:t>
            </w:r>
            <w:r w:rsidRPr="00AD75F2">
              <w:rPr>
                <w:rFonts w:ascii="Times New Roman" w:hAnsi="Times New Roman" w:cs="Times New Roman"/>
                <w:sz w:val="24"/>
                <w:szCs w:val="24"/>
              </w:rPr>
              <w:t>referenced so that entry of property records will result in automatic checks of all other related</w:t>
            </w:r>
          </w:p>
          <w:p w14:paraId="45CBA3A0" w14:textId="3B728091"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property/evidence </w:t>
            </w:r>
            <w:r w:rsidR="001C566A" w:rsidRPr="00AD75F2">
              <w:rPr>
                <w:rFonts w:ascii="Times New Roman" w:hAnsi="Times New Roman" w:cs="Times New Roman"/>
                <w:sz w:val="24"/>
                <w:szCs w:val="24"/>
              </w:rPr>
              <w:t>Subsystems</w:t>
            </w:r>
            <w:r w:rsidRPr="00AD75F2">
              <w:rPr>
                <w:rFonts w:ascii="Times New Roman" w:hAnsi="Times New Roman" w:cs="Times New Roman"/>
                <w:sz w:val="24"/>
                <w:szCs w:val="24"/>
              </w:rPr>
              <w:t>.</w:t>
            </w:r>
          </w:p>
        </w:tc>
        <w:tc>
          <w:tcPr>
            <w:tcW w:w="2160" w:type="dxa"/>
            <w:tcBorders>
              <w:top w:val="single" w:sz="4" w:space="0" w:color="000000"/>
              <w:left w:val="single" w:sz="4" w:space="0" w:color="000000"/>
              <w:bottom w:val="single" w:sz="4" w:space="0" w:color="000000"/>
              <w:right w:val="single" w:sz="4" w:space="0" w:color="000000"/>
            </w:tcBorders>
          </w:tcPr>
          <w:p w14:paraId="3051108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30F32DD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3852994" w14:textId="77777777" w:rsidTr="00FF1BEF">
        <w:trPr>
          <w:trHeight w:val="1520"/>
        </w:trPr>
        <w:tc>
          <w:tcPr>
            <w:tcW w:w="5580" w:type="dxa"/>
            <w:tcBorders>
              <w:top w:val="single" w:sz="4" w:space="0" w:color="000000"/>
              <w:left w:val="single" w:sz="4" w:space="0" w:color="000000"/>
              <w:bottom w:val="single" w:sz="4" w:space="0" w:color="000000"/>
              <w:right w:val="single" w:sz="4" w:space="0" w:color="000000"/>
            </w:tcBorders>
          </w:tcPr>
          <w:p w14:paraId="29F7996E" w14:textId="728A5178" w:rsidR="00946047" w:rsidRPr="00AD75F2" w:rsidRDefault="00946047" w:rsidP="00946047">
            <w:pPr>
              <w:kinsoku w:val="0"/>
              <w:overflowPunct w:val="0"/>
              <w:autoSpaceDE w:val="0"/>
              <w:autoSpaceDN w:val="0"/>
              <w:adjustRightInd w:val="0"/>
              <w:spacing w:after="0" w:line="240" w:lineRule="auto"/>
              <w:ind w:left="107" w:right="172"/>
              <w:rPr>
                <w:rFonts w:ascii="Times New Roman" w:hAnsi="Times New Roman" w:cs="Times New Roman"/>
                <w:sz w:val="24"/>
                <w:szCs w:val="24"/>
              </w:rPr>
            </w:pPr>
            <w:r w:rsidRPr="00AD75F2">
              <w:rPr>
                <w:rFonts w:ascii="Times New Roman" w:hAnsi="Times New Roman" w:cs="Times New Roman"/>
                <w:sz w:val="24"/>
                <w:szCs w:val="24"/>
              </w:rPr>
              <w:lastRenderedPageBreak/>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shall support multiple categories of property and evidence, such as stolen property reports, lost property reports, found or recovered property items, contraband or seized property items, evidence items, etc.</w:t>
            </w:r>
          </w:p>
        </w:tc>
        <w:tc>
          <w:tcPr>
            <w:tcW w:w="2160" w:type="dxa"/>
            <w:tcBorders>
              <w:top w:val="single" w:sz="4" w:space="0" w:color="000000"/>
              <w:left w:val="single" w:sz="4" w:space="0" w:color="000000"/>
              <w:bottom w:val="single" w:sz="4" w:space="0" w:color="000000"/>
              <w:right w:val="single" w:sz="4" w:space="0" w:color="000000"/>
            </w:tcBorders>
          </w:tcPr>
          <w:p w14:paraId="1AC5E4C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34E7967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63BC05E" w14:textId="77777777" w:rsidTr="00FF1BEF">
        <w:trPr>
          <w:trHeight w:val="878"/>
        </w:trPr>
        <w:tc>
          <w:tcPr>
            <w:tcW w:w="5580" w:type="dxa"/>
            <w:tcBorders>
              <w:top w:val="single" w:sz="4" w:space="0" w:color="000000"/>
              <w:left w:val="single" w:sz="4" w:space="0" w:color="000000"/>
              <w:bottom w:val="single" w:sz="4" w:space="0" w:color="000000"/>
              <w:right w:val="single" w:sz="4" w:space="0" w:color="000000"/>
            </w:tcBorders>
          </w:tcPr>
          <w:p w14:paraId="1698E963" w14:textId="77777777" w:rsidR="00946047" w:rsidRPr="00AD75F2" w:rsidRDefault="00946047" w:rsidP="00946047">
            <w:pPr>
              <w:kinsoku w:val="0"/>
              <w:overflowPunct w:val="0"/>
              <w:autoSpaceDE w:val="0"/>
              <w:autoSpaceDN w:val="0"/>
              <w:adjustRightInd w:val="0"/>
              <w:spacing w:after="0" w:line="240" w:lineRule="auto"/>
              <w:ind w:left="107" w:right="131"/>
              <w:rPr>
                <w:rFonts w:ascii="Times New Roman" w:hAnsi="Times New Roman" w:cs="Times New Roman"/>
                <w:sz w:val="24"/>
                <w:szCs w:val="24"/>
              </w:rPr>
            </w:pPr>
            <w:r w:rsidRPr="00AD75F2">
              <w:rPr>
                <w:rFonts w:ascii="Times New Roman" w:hAnsi="Times New Roman" w:cs="Times New Roman"/>
                <w:sz w:val="24"/>
                <w:szCs w:val="24"/>
              </w:rPr>
              <w:t>The property/evidence input screens should adjust to type of property selected, listing just necessary fields</w:t>
            </w:r>
          </w:p>
          <w:p w14:paraId="033E2D8C"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for input.</w:t>
            </w:r>
          </w:p>
        </w:tc>
        <w:tc>
          <w:tcPr>
            <w:tcW w:w="2160" w:type="dxa"/>
            <w:tcBorders>
              <w:top w:val="single" w:sz="4" w:space="0" w:color="000000"/>
              <w:left w:val="single" w:sz="4" w:space="0" w:color="000000"/>
              <w:bottom w:val="single" w:sz="4" w:space="0" w:color="000000"/>
              <w:right w:val="single" w:sz="4" w:space="0" w:color="000000"/>
            </w:tcBorders>
          </w:tcPr>
          <w:p w14:paraId="0365F84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79F279E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CFD8670" w14:textId="77777777" w:rsidTr="00FF1BEF">
        <w:trPr>
          <w:trHeight w:val="2051"/>
        </w:trPr>
        <w:tc>
          <w:tcPr>
            <w:tcW w:w="5580" w:type="dxa"/>
            <w:tcBorders>
              <w:top w:val="single" w:sz="4" w:space="0" w:color="000000"/>
              <w:left w:val="single" w:sz="4" w:space="0" w:color="000000"/>
              <w:bottom w:val="single" w:sz="4" w:space="0" w:color="000000"/>
              <w:right w:val="single" w:sz="4" w:space="0" w:color="000000"/>
            </w:tcBorders>
          </w:tcPr>
          <w:p w14:paraId="1D4FB3E3" w14:textId="09E16E30" w:rsidR="00946047" w:rsidRPr="00AD75F2" w:rsidRDefault="00946047" w:rsidP="00946047">
            <w:pPr>
              <w:kinsoku w:val="0"/>
              <w:overflowPunct w:val="0"/>
              <w:autoSpaceDE w:val="0"/>
              <w:autoSpaceDN w:val="0"/>
              <w:adjustRightInd w:val="0"/>
              <w:spacing w:after="0" w:line="240" w:lineRule="auto"/>
              <w:ind w:left="107" w:right="347"/>
              <w:rPr>
                <w:rFonts w:ascii="Times New Roman" w:hAnsi="Times New Roman" w:cs="Times New Roman"/>
                <w:sz w:val="24"/>
                <w:szCs w:val="24"/>
              </w:rPr>
            </w:pPr>
            <w:r w:rsidRPr="00AD75F2">
              <w:rPr>
                <w:rFonts w:ascii="Times New Roman" w:hAnsi="Times New Roman" w:cs="Times New Roman"/>
                <w:sz w:val="24"/>
                <w:szCs w:val="24"/>
              </w:rPr>
              <w:t xml:space="preserve">Information stored about an item of property or evidence is at least the following: item number (automatically generated by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and associated with case report number), type and subtype, make, model, color, quantity, serial number, value (estimated or known) owner, free‐text comments,</w:t>
            </w:r>
          </w:p>
          <w:p w14:paraId="15B4C7D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and current location.</w:t>
            </w:r>
          </w:p>
        </w:tc>
        <w:tc>
          <w:tcPr>
            <w:tcW w:w="2160" w:type="dxa"/>
            <w:tcBorders>
              <w:top w:val="single" w:sz="4" w:space="0" w:color="000000"/>
              <w:left w:val="single" w:sz="4" w:space="0" w:color="000000"/>
              <w:bottom w:val="single" w:sz="4" w:space="0" w:color="000000"/>
              <w:right w:val="single" w:sz="4" w:space="0" w:color="000000"/>
            </w:tcBorders>
          </w:tcPr>
          <w:p w14:paraId="536405D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3F409E1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9CA03EE" w14:textId="77777777" w:rsidTr="00FF1BEF">
        <w:trPr>
          <w:trHeight w:val="586"/>
        </w:trPr>
        <w:tc>
          <w:tcPr>
            <w:tcW w:w="5580" w:type="dxa"/>
            <w:tcBorders>
              <w:top w:val="single" w:sz="4" w:space="0" w:color="000000"/>
              <w:left w:val="single" w:sz="4" w:space="0" w:color="000000"/>
              <w:bottom w:val="single" w:sz="4" w:space="0" w:color="000000"/>
              <w:right w:val="single" w:sz="4" w:space="0" w:color="000000"/>
            </w:tcBorders>
          </w:tcPr>
          <w:p w14:paraId="151B455D"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Additional information stored about drug items</w:t>
            </w:r>
          </w:p>
          <w:p w14:paraId="5240CFFC" w14:textId="48235F5F" w:rsidR="00946047" w:rsidRPr="00AD75F2" w:rsidRDefault="001C566A"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includes</w:t>
            </w:r>
            <w:r w:rsidR="00946047" w:rsidRPr="00AD75F2">
              <w:rPr>
                <w:rFonts w:ascii="Times New Roman" w:hAnsi="Times New Roman" w:cs="Times New Roman"/>
                <w:sz w:val="24"/>
                <w:szCs w:val="24"/>
              </w:rPr>
              <w:t xml:space="preserve"> drug type and quantity.</w:t>
            </w:r>
          </w:p>
        </w:tc>
        <w:tc>
          <w:tcPr>
            <w:tcW w:w="2160" w:type="dxa"/>
            <w:tcBorders>
              <w:top w:val="single" w:sz="4" w:space="0" w:color="000000"/>
              <w:left w:val="single" w:sz="4" w:space="0" w:color="000000"/>
              <w:bottom w:val="single" w:sz="4" w:space="0" w:color="000000"/>
              <w:right w:val="single" w:sz="4" w:space="0" w:color="000000"/>
            </w:tcBorders>
          </w:tcPr>
          <w:p w14:paraId="1B77D02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E79980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61DBE089" w14:textId="77777777" w:rsidTr="00FF1BEF">
        <w:trPr>
          <w:trHeight w:val="586"/>
        </w:trPr>
        <w:tc>
          <w:tcPr>
            <w:tcW w:w="5580" w:type="dxa"/>
            <w:tcBorders>
              <w:top w:val="single" w:sz="4" w:space="0" w:color="000000"/>
              <w:left w:val="single" w:sz="4" w:space="0" w:color="000000"/>
              <w:bottom w:val="single" w:sz="4" w:space="0" w:color="000000"/>
              <w:right w:val="single" w:sz="4" w:space="0" w:color="000000"/>
            </w:tcBorders>
          </w:tcPr>
          <w:p w14:paraId="0D32E3CA"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Additional information stored about firearm items</w:t>
            </w:r>
          </w:p>
          <w:p w14:paraId="745977F3" w14:textId="1F019533" w:rsidR="00F241C1" w:rsidRPr="00AD75F2" w:rsidRDefault="00F241C1"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includes firearm type and caliber.</w:t>
            </w:r>
          </w:p>
        </w:tc>
        <w:tc>
          <w:tcPr>
            <w:tcW w:w="2160" w:type="dxa"/>
            <w:tcBorders>
              <w:top w:val="single" w:sz="4" w:space="0" w:color="000000"/>
              <w:left w:val="single" w:sz="4" w:space="0" w:color="000000"/>
              <w:bottom w:val="single" w:sz="4" w:space="0" w:color="000000"/>
              <w:right w:val="single" w:sz="4" w:space="0" w:color="000000"/>
            </w:tcBorders>
          </w:tcPr>
          <w:p w14:paraId="275B8EA1"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7E7B78F2"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6ACD585D" w14:textId="77777777" w:rsidTr="00FF1BEF">
        <w:trPr>
          <w:trHeight w:val="878"/>
        </w:trPr>
        <w:tc>
          <w:tcPr>
            <w:tcW w:w="5580" w:type="dxa"/>
            <w:tcBorders>
              <w:top w:val="single" w:sz="4" w:space="0" w:color="000000"/>
              <w:left w:val="single" w:sz="4" w:space="0" w:color="000000"/>
              <w:bottom w:val="single" w:sz="4" w:space="0" w:color="000000"/>
              <w:right w:val="single" w:sz="4" w:space="0" w:color="000000"/>
            </w:tcBorders>
          </w:tcPr>
          <w:p w14:paraId="4B41D517" w14:textId="1AC59375" w:rsidR="00F241C1" w:rsidRPr="00AD75F2" w:rsidRDefault="00F241C1" w:rsidP="00370795">
            <w:pPr>
              <w:kinsoku w:val="0"/>
              <w:overflowPunct w:val="0"/>
              <w:autoSpaceDE w:val="0"/>
              <w:autoSpaceDN w:val="0"/>
              <w:adjustRightInd w:val="0"/>
              <w:spacing w:after="0" w:line="240" w:lineRule="auto"/>
              <w:ind w:left="107" w:right="399"/>
              <w:rPr>
                <w:rFonts w:ascii="Times New Roman" w:hAnsi="Times New Roman" w:cs="Times New Roman"/>
                <w:sz w:val="24"/>
                <w:szCs w:val="24"/>
              </w:rPr>
            </w:pPr>
            <w:r w:rsidRPr="00AD75F2">
              <w:rPr>
                <w:rFonts w:ascii="Times New Roman" w:hAnsi="Times New Roman" w:cs="Times New Roman"/>
                <w:sz w:val="24"/>
                <w:szCs w:val="24"/>
              </w:rPr>
              <w:t>Additional information stored about security items includes security type (bond, cash, check, etc.)</w:t>
            </w:r>
            <w:r w:rsidR="007472DD">
              <w:rPr>
                <w:rFonts w:ascii="Times New Roman" w:hAnsi="Times New Roman" w:cs="Times New Roman"/>
                <w:sz w:val="24"/>
                <w:szCs w:val="24"/>
              </w:rPr>
              <w:t>.</w:t>
            </w:r>
          </w:p>
        </w:tc>
        <w:tc>
          <w:tcPr>
            <w:tcW w:w="2160" w:type="dxa"/>
            <w:tcBorders>
              <w:top w:val="single" w:sz="4" w:space="0" w:color="000000"/>
              <w:left w:val="single" w:sz="4" w:space="0" w:color="000000"/>
              <w:bottom w:val="single" w:sz="4" w:space="0" w:color="000000"/>
              <w:right w:val="single" w:sz="4" w:space="0" w:color="000000"/>
            </w:tcBorders>
          </w:tcPr>
          <w:p w14:paraId="3798ADB8"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774D47ED"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32A2DB2C" w14:textId="77777777" w:rsidTr="00FF1BEF">
        <w:trPr>
          <w:trHeight w:val="586"/>
        </w:trPr>
        <w:tc>
          <w:tcPr>
            <w:tcW w:w="5580" w:type="dxa"/>
            <w:tcBorders>
              <w:top w:val="single" w:sz="4" w:space="0" w:color="000000"/>
              <w:left w:val="single" w:sz="4" w:space="0" w:color="000000"/>
              <w:bottom w:val="single" w:sz="4" w:space="0" w:color="000000"/>
              <w:right w:val="single" w:sz="4" w:space="0" w:color="000000"/>
            </w:tcBorders>
          </w:tcPr>
          <w:p w14:paraId="62C3DEFF"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 property record must provide single‐click access to</w:t>
            </w:r>
          </w:p>
          <w:p w14:paraId="0F4EB62E" w14:textId="77777777" w:rsidR="00F241C1" w:rsidRPr="00AD75F2" w:rsidRDefault="00F241C1" w:rsidP="00370795">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the associated case report.</w:t>
            </w:r>
          </w:p>
        </w:tc>
        <w:tc>
          <w:tcPr>
            <w:tcW w:w="2160" w:type="dxa"/>
            <w:tcBorders>
              <w:top w:val="single" w:sz="4" w:space="0" w:color="000000"/>
              <w:left w:val="single" w:sz="4" w:space="0" w:color="000000"/>
              <w:bottom w:val="single" w:sz="4" w:space="0" w:color="000000"/>
              <w:right w:val="single" w:sz="4" w:space="0" w:color="000000"/>
            </w:tcBorders>
          </w:tcPr>
          <w:p w14:paraId="59AFB882"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45463D1A"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4D78DFF6" w14:textId="77777777" w:rsidTr="00FF1BEF">
        <w:trPr>
          <w:trHeight w:val="586"/>
        </w:trPr>
        <w:tc>
          <w:tcPr>
            <w:tcW w:w="5580" w:type="dxa"/>
            <w:tcBorders>
              <w:top w:val="single" w:sz="4" w:space="0" w:color="000000"/>
              <w:left w:val="single" w:sz="4" w:space="0" w:color="000000"/>
              <w:bottom w:val="single" w:sz="4" w:space="0" w:color="000000"/>
              <w:right w:val="single" w:sz="4" w:space="0" w:color="000000"/>
            </w:tcBorders>
          </w:tcPr>
          <w:p w14:paraId="2CBF00D3" w14:textId="280F6DD4"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attaching digital photos of</w:t>
            </w:r>
            <w:r w:rsidRPr="00AD75F2">
              <w:rPr>
                <w:rFonts w:ascii="Times New Roman" w:hAnsi="Times New Roman" w:cs="Times New Roman"/>
                <w:spacing w:val="-10"/>
                <w:sz w:val="24"/>
                <w:szCs w:val="24"/>
              </w:rPr>
              <w:t xml:space="preserve"> </w:t>
            </w:r>
            <w:r w:rsidRPr="00AD75F2">
              <w:rPr>
                <w:rFonts w:ascii="Times New Roman" w:hAnsi="Times New Roman" w:cs="Times New Roman"/>
                <w:sz w:val="24"/>
                <w:szCs w:val="24"/>
              </w:rPr>
              <w:t>each</w:t>
            </w:r>
          </w:p>
          <w:p w14:paraId="368F7053" w14:textId="77777777" w:rsidR="00F241C1" w:rsidRPr="00AD75F2" w:rsidRDefault="00F241C1"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piece of property / evidence to that item’s</w:t>
            </w:r>
            <w:r w:rsidRPr="00AD75F2">
              <w:rPr>
                <w:rFonts w:ascii="Times New Roman" w:hAnsi="Times New Roman" w:cs="Times New Roman"/>
                <w:spacing w:val="-11"/>
                <w:sz w:val="24"/>
                <w:szCs w:val="24"/>
              </w:rPr>
              <w:t xml:space="preserve"> </w:t>
            </w:r>
            <w:r w:rsidRPr="00AD75F2">
              <w:rPr>
                <w:rFonts w:ascii="Times New Roman" w:hAnsi="Times New Roman" w:cs="Times New Roman"/>
                <w:sz w:val="24"/>
                <w:szCs w:val="24"/>
              </w:rPr>
              <w:t>record.</w:t>
            </w:r>
          </w:p>
        </w:tc>
        <w:tc>
          <w:tcPr>
            <w:tcW w:w="2160" w:type="dxa"/>
            <w:tcBorders>
              <w:top w:val="single" w:sz="4" w:space="0" w:color="000000"/>
              <w:left w:val="single" w:sz="4" w:space="0" w:color="000000"/>
              <w:bottom w:val="single" w:sz="4" w:space="0" w:color="000000"/>
              <w:right w:val="single" w:sz="4" w:space="0" w:color="000000"/>
            </w:tcBorders>
          </w:tcPr>
          <w:p w14:paraId="37D4F98B"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007617BA"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0ACBF2BB" w14:textId="77777777" w:rsidTr="00FF1BEF">
        <w:trPr>
          <w:trHeight w:val="585"/>
        </w:trPr>
        <w:tc>
          <w:tcPr>
            <w:tcW w:w="5580" w:type="dxa"/>
            <w:tcBorders>
              <w:top w:val="single" w:sz="4" w:space="0" w:color="000000"/>
              <w:left w:val="single" w:sz="4" w:space="0" w:color="000000"/>
              <w:bottom w:val="single" w:sz="4" w:space="0" w:color="000000"/>
              <w:right w:val="single" w:sz="4" w:space="0" w:color="000000"/>
            </w:tcBorders>
          </w:tcPr>
          <w:p w14:paraId="3134AC59" w14:textId="405EECEB"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property and evidence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includes barcoding</w:t>
            </w:r>
          </w:p>
          <w:p w14:paraId="4CC49851" w14:textId="77777777" w:rsidR="00F241C1" w:rsidRPr="00AD75F2" w:rsidRDefault="00F241C1"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capability.</w:t>
            </w:r>
          </w:p>
        </w:tc>
        <w:tc>
          <w:tcPr>
            <w:tcW w:w="2160" w:type="dxa"/>
            <w:tcBorders>
              <w:top w:val="single" w:sz="4" w:space="0" w:color="000000"/>
              <w:left w:val="single" w:sz="4" w:space="0" w:color="000000"/>
              <w:bottom w:val="single" w:sz="4" w:space="0" w:color="000000"/>
              <w:right w:val="single" w:sz="4" w:space="0" w:color="000000"/>
            </w:tcBorders>
          </w:tcPr>
          <w:p w14:paraId="2D1427EE"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794C9A64"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24C3230B" w14:textId="77777777" w:rsidTr="00FF1BEF">
        <w:trPr>
          <w:trHeight w:val="586"/>
        </w:trPr>
        <w:tc>
          <w:tcPr>
            <w:tcW w:w="5580" w:type="dxa"/>
            <w:tcBorders>
              <w:top w:val="single" w:sz="4" w:space="0" w:color="000000"/>
              <w:left w:val="single" w:sz="4" w:space="0" w:color="000000"/>
              <w:bottom w:val="single" w:sz="4" w:space="0" w:color="000000"/>
              <w:right w:val="single" w:sz="4" w:space="0" w:color="000000"/>
            </w:tcBorders>
          </w:tcPr>
          <w:p w14:paraId="4D2BA1E9" w14:textId="4F81318D"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provides effective inventory control of</w:t>
            </w:r>
          </w:p>
          <w:p w14:paraId="1DEF4768" w14:textId="77777777" w:rsidR="00F241C1" w:rsidRPr="00AD75F2" w:rsidRDefault="00F241C1"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property and evidence held by the department.</w:t>
            </w:r>
          </w:p>
        </w:tc>
        <w:tc>
          <w:tcPr>
            <w:tcW w:w="2160" w:type="dxa"/>
            <w:tcBorders>
              <w:top w:val="single" w:sz="4" w:space="0" w:color="000000"/>
              <w:left w:val="single" w:sz="4" w:space="0" w:color="000000"/>
              <w:bottom w:val="single" w:sz="4" w:space="0" w:color="000000"/>
              <w:right w:val="single" w:sz="4" w:space="0" w:color="000000"/>
            </w:tcBorders>
          </w:tcPr>
          <w:p w14:paraId="7F931980"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49463098"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5BD0E754" w14:textId="77777777" w:rsidTr="00FF1BEF">
        <w:trPr>
          <w:trHeight w:val="1464"/>
        </w:trPr>
        <w:tc>
          <w:tcPr>
            <w:tcW w:w="5580" w:type="dxa"/>
            <w:tcBorders>
              <w:top w:val="single" w:sz="4" w:space="0" w:color="000000"/>
              <w:left w:val="single" w:sz="4" w:space="0" w:color="000000"/>
              <w:bottom w:val="single" w:sz="4" w:space="0" w:color="000000"/>
              <w:right w:val="single" w:sz="4" w:space="0" w:color="000000"/>
            </w:tcBorders>
          </w:tcPr>
          <w:p w14:paraId="6D241F15" w14:textId="5C5775BA" w:rsidR="00F241C1" w:rsidRPr="00AD75F2" w:rsidRDefault="00F241C1" w:rsidP="00370795">
            <w:pPr>
              <w:kinsoku w:val="0"/>
              <w:overflowPunct w:val="0"/>
              <w:autoSpaceDE w:val="0"/>
              <w:autoSpaceDN w:val="0"/>
              <w:adjustRightInd w:val="0"/>
              <w:spacing w:after="0" w:line="240" w:lineRule="auto"/>
              <w:ind w:left="107" w:right="257"/>
              <w:rPr>
                <w:rFonts w:ascii="Times New Roman" w:hAnsi="Times New Roman" w:cs="Times New Roman"/>
                <w:sz w:val="24"/>
                <w:szCs w:val="24"/>
              </w:rPr>
            </w:pPr>
            <w:r w:rsidRPr="00AD75F2">
              <w:rPr>
                <w:rFonts w:ascii="Times New Roman" w:hAnsi="Times New Roman" w:cs="Times New Roman"/>
                <w:sz w:val="24"/>
                <w:szCs w:val="24"/>
              </w:rPr>
              <w:t xml:space="preserve">The property and evidence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must provide the functionality to capture information regarding the intake, movement, and disposition of property and evidence and must produce appropriate “chain‐of‐</w:t>
            </w:r>
          </w:p>
          <w:p w14:paraId="1DC94A6A" w14:textId="77777777" w:rsidR="00F241C1" w:rsidRPr="00AD75F2" w:rsidRDefault="00F241C1"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custody” reporting.</w:t>
            </w:r>
          </w:p>
        </w:tc>
        <w:tc>
          <w:tcPr>
            <w:tcW w:w="2160" w:type="dxa"/>
            <w:tcBorders>
              <w:top w:val="single" w:sz="4" w:space="0" w:color="000000"/>
              <w:left w:val="single" w:sz="4" w:space="0" w:color="000000"/>
              <w:bottom w:val="single" w:sz="4" w:space="0" w:color="000000"/>
              <w:right w:val="single" w:sz="4" w:space="0" w:color="000000"/>
            </w:tcBorders>
          </w:tcPr>
          <w:p w14:paraId="4E3879A2"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679F0D5F"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6D380F47" w14:textId="77777777" w:rsidTr="00FF1BEF">
        <w:trPr>
          <w:trHeight w:val="1171"/>
        </w:trPr>
        <w:tc>
          <w:tcPr>
            <w:tcW w:w="5580" w:type="dxa"/>
            <w:tcBorders>
              <w:top w:val="single" w:sz="4" w:space="0" w:color="000000"/>
              <w:left w:val="single" w:sz="4" w:space="0" w:color="000000"/>
              <w:bottom w:val="single" w:sz="4" w:space="0" w:color="000000"/>
              <w:right w:val="single" w:sz="4" w:space="0" w:color="000000"/>
            </w:tcBorders>
          </w:tcPr>
          <w:p w14:paraId="784757FB" w14:textId="77777777" w:rsidR="00F241C1" w:rsidRPr="00AD75F2" w:rsidRDefault="00F241C1" w:rsidP="00370795">
            <w:pPr>
              <w:kinsoku w:val="0"/>
              <w:overflowPunct w:val="0"/>
              <w:autoSpaceDE w:val="0"/>
              <w:autoSpaceDN w:val="0"/>
              <w:adjustRightInd w:val="0"/>
              <w:spacing w:after="0" w:line="240" w:lineRule="auto"/>
              <w:ind w:left="107" w:right="192"/>
              <w:rPr>
                <w:rFonts w:ascii="Times New Roman" w:hAnsi="Times New Roman" w:cs="Times New Roman"/>
                <w:sz w:val="24"/>
                <w:szCs w:val="24"/>
              </w:rPr>
            </w:pPr>
            <w:r w:rsidRPr="00AD75F2">
              <w:rPr>
                <w:rFonts w:ascii="Times New Roman" w:hAnsi="Times New Roman" w:cs="Times New Roman"/>
                <w:sz w:val="24"/>
                <w:szCs w:val="24"/>
              </w:rPr>
              <w:t>Movement actions include transferring property internally, transferring to / receiving from personnel, and transferring to / receiving from external entities</w:t>
            </w:r>
          </w:p>
          <w:p w14:paraId="6407298C" w14:textId="77777777" w:rsidR="00F241C1" w:rsidRPr="00AD75F2" w:rsidRDefault="00F241C1"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(crime labs, etc.).</w:t>
            </w:r>
          </w:p>
        </w:tc>
        <w:tc>
          <w:tcPr>
            <w:tcW w:w="2160" w:type="dxa"/>
            <w:tcBorders>
              <w:top w:val="single" w:sz="4" w:space="0" w:color="000000"/>
              <w:left w:val="single" w:sz="4" w:space="0" w:color="000000"/>
              <w:bottom w:val="single" w:sz="4" w:space="0" w:color="000000"/>
              <w:right w:val="single" w:sz="4" w:space="0" w:color="000000"/>
            </w:tcBorders>
          </w:tcPr>
          <w:p w14:paraId="01D1D952"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6A8AE31F"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2EF1543F" w14:textId="77777777" w:rsidTr="00FF1BEF">
        <w:trPr>
          <w:trHeight w:val="1171"/>
        </w:trPr>
        <w:tc>
          <w:tcPr>
            <w:tcW w:w="5580" w:type="dxa"/>
            <w:tcBorders>
              <w:top w:val="single" w:sz="4" w:space="0" w:color="000000"/>
              <w:left w:val="single" w:sz="4" w:space="0" w:color="000000"/>
              <w:bottom w:val="single" w:sz="4" w:space="0" w:color="000000"/>
              <w:right w:val="single" w:sz="4" w:space="0" w:color="000000"/>
            </w:tcBorders>
          </w:tcPr>
          <w:p w14:paraId="3C877829" w14:textId="77777777" w:rsidR="00927BE2" w:rsidRPr="00AD75F2" w:rsidRDefault="00927BE2" w:rsidP="00927BE2">
            <w:pPr>
              <w:kinsoku w:val="0"/>
              <w:overflowPunct w:val="0"/>
              <w:autoSpaceDE w:val="0"/>
              <w:autoSpaceDN w:val="0"/>
              <w:adjustRightInd w:val="0"/>
              <w:spacing w:after="0" w:line="240" w:lineRule="auto"/>
              <w:ind w:left="107" w:right="192"/>
              <w:rPr>
                <w:rFonts w:ascii="Times New Roman" w:hAnsi="Times New Roman" w:cs="Times New Roman"/>
                <w:sz w:val="24"/>
                <w:szCs w:val="24"/>
              </w:rPr>
            </w:pPr>
            <w:r w:rsidRPr="00AD75F2">
              <w:rPr>
                <w:rFonts w:ascii="Times New Roman" w:hAnsi="Times New Roman" w:cs="Times New Roman"/>
                <w:sz w:val="24"/>
                <w:szCs w:val="24"/>
              </w:rPr>
              <w:t>“Google‐like” searching capability allows users to search for property and evidence items based on all comment and narrative fields.</w:t>
            </w:r>
          </w:p>
        </w:tc>
        <w:tc>
          <w:tcPr>
            <w:tcW w:w="2160" w:type="dxa"/>
            <w:tcBorders>
              <w:top w:val="single" w:sz="4" w:space="0" w:color="000000"/>
              <w:left w:val="single" w:sz="4" w:space="0" w:color="000000"/>
              <w:bottom w:val="single" w:sz="4" w:space="0" w:color="000000"/>
              <w:right w:val="single" w:sz="4" w:space="0" w:color="000000"/>
            </w:tcBorders>
          </w:tcPr>
          <w:p w14:paraId="3419916A" w14:textId="77777777" w:rsidR="00927BE2" w:rsidRPr="00AD75F2" w:rsidRDefault="00927BE2" w:rsidP="00720F3C">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3EC6526" w14:textId="77777777" w:rsidR="00927BE2" w:rsidRPr="00AD75F2" w:rsidRDefault="00927BE2" w:rsidP="00720F3C">
            <w:pPr>
              <w:kinsoku w:val="0"/>
              <w:overflowPunct w:val="0"/>
              <w:autoSpaceDE w:val="0"/>
              <w:autoSpaceDN w:val="0"/>
              <w:adjustRightInd w:val="0"/>
              <w:spacing w:after="0" w:line="240" w:lineRule="auto"/>
              <w:rPr>
                <w:rFonts w:ascii="Times New Roman" w:hAnsi="Times New Roman" w:cs="Times New Roman"/>
                <w:sz w:val="24"/>
                <w:szCs w:val="24"/>
              </w:rPr>
            </w:pPr>
          </w:p>
        </w:tc>
      </w:tr>
      <w:tr w:rsidR="00927BE2" w:rsidRPr="00AD75F2" w14:paraId="2E37793C" w14:textId="77777777" w:rsidTr="00FF1BEF">
        <w:trPr>
          <w:trHeight w:val="1171"/>
        </w:trPr>
        <w:tc>
          <w:tcPr>
            <w:tcW w:w="5580" w:type="dxa"/>
            <w:tcBorders>
              <w:top w:val="single" w:sz="4" w:space="0" w:color="000000"/>
              <w:left w:val="single" w:sz="4" w:space="0" w:color="000000"/>
              <w:bottom w:val="single" w:sz="4" w:space="0" w:color="000000"/>
              <w:right w:val="single" w:sz="4" w:space="0" w:color="000000"/>
            </w:tcBorders>
          </w:tcPr>
          <w:p w14:paraId="7B39CEDF" w14:textId="28B69F63" w:rsidR="00927BE2" w:rsidRPr="00AD75F2" w:rsidRDefault="00927BE2" w:rsidP="00927BE2">
            <w:pPr>
              <w:kinsoku w:val="0"/>
              <w:overflowPunct w:val="0"/>
              <w:autoSpaceDE w:val="0"/>
              <w:autoSpaceDN w:val="0"/>
              <w:adjustRightInd w:val="0"/>
              <w:spacing w:after="0" w:line="240" w:lineRule="auto"/>
              <w:ind w:left="107" w:right="192"/>
              <w:rPr>
                <w:rFonts w:ascii="Times New Roman" w:hAnsi="Times New Roman" w:cs="Times New Roman"/>
                <w:sz w:val="24"/>
                <w:szCs w:val="24"/>
              </w:rPr>
            </w:pPr>
            <w:r w:rsidRPr="00AD75F2">
              <w:rPr>
                <w:rFonts w:ascii="Times New Roman" w:hAnsi="Times New Roman" w:cs="Times New Roman"/>
                <w:sz w:val="24"/>
                <w:szCs w:val="24"/>
              </w:rPr>
              <w:lastRenderedPageBreak/>
              <w:t>Once queried / filtered, the property and evidence list can be printed to generate reports such as property awaiting destruction, property in temporary</w:t>
            </w:r>
          </w:p>
          <w:p w14:paraId="73C246FB" w14:textId="77777777" w:rsidR="00927BE2" w:rsidRPr="00AD75F2" w:rsidRDefault="00927BE2" w:rsidP="00927BE2">
            <w:pPr>
              <w:kinsoku w:val="0"/>
              <w:overflowPunct w:val="0"/>
              <w:autoSpaceDE w:val="0"/>
              <w:autoSpaceDN w:val="0"/>
              <w:adjustRightInd w:val="0"/>
              <w:spacing w:after="0" w:line="240" w:lineRule="auto"/>
              <w:ind w:left="107" w:right="192"/>
              <w:rPr>
                <w:rFonts w:ascii="Times New Roman" w:hAnsi="Times New Roman" w:cs="Times New Roman"/>
                <w:sz w:val="24"/>
                <w:szCs w:val="24"/>
              </w:rPr>
            </w:pPr>
            <w:r w:rsidRPr="00AD75F2">
              <w:rPr>
                <w:rFonts w:ascii="Times New Roman" w:hAnsi="Times New Roman" w:cs="Times New Roman"/>
                <w:sz w:val="24"/>
                <w:szCs w:val="24"/>
              </w:rPr>
              <w:t>locations, property out of agency custody, etc.</w:t>
            </w:r>
          </w:p>
        </w:tc>
        <w:tc>
          <w:tcPr>
            <w:tcW w:w="2160" w:type="dxa"/>
            <w:tcBorders>
              <w:top w:val="single" w:sz="4" w:space="0" w:color="000000"/>
              <w:left w:val="single" w:sz="4" w:space="0" w:color="000000"/>
              <w:bottom w:val="single" w:sz="4" w:space="0" w:color="000000"/>
              <w:right w:val="single" w:sz="4" w:space="0" w:color="000000"/>
            </w:tcBorders>
          </w:tcPr>
          <w:p w14:paraId="7F2A02B1" w14:textId="77777777" w:rsidR="00927BE2" w:rsidRPr="00AD75F2" w:rsidRDefault="00927BE2" w:rsidP="00720F3C">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09B635B8" w14:textId="77777777" w:rsidR="00927BE2" w:rsidRPr="00AD75F2" w:rsidRDefault="00927BE2" w:rsidP="00720F3C">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5605B4ED" w14:textId="77777777" w:rsidR="00946047" w:rsidRPr="00AD75F2" w:rsidRDefault="00946047" w:rsidP="00946047">
      <w:pPr>
        <w:autoSpaceDE w:val="0"/>
        <w:autoSpaceDN w:val="0"/>
        <w:adjustRightInd w:val="0"/>
        <w:spacing w:after="0" w:line="240" w:lineRule="auto"/>
        <w:rPr>
          <w:rFonts w:ascii="Times New Roman" w:hAnsi="Times New Roman" w:cs="Times New Roman"/>
          <w:b/>
          <w:bCs/>
        </w:rPr>
        <w:sectPr w:rsidR="00946047" w:rsidRPr="00AD75F2" w:rsidSect="003464DF">
          <w:type w:val="continuous"/>
          <w:pgSz w:w="12240" w:h="15840"/>
          <w:pgMar w:top="1440" w:right="1440" w:bottom="1440" w:left="1440" w:header="720" w:footer="720" w:gutter="0"/>
          <w:cols w:space="720"/>
          <w:noEndnote/>
        </w:sectPr>
      </w:pPr>
    </w:p>
    <w:p w14:paraId="603F3AE5" w14:textId="77777777" w:rsidR="00946047" w:rsidRPr="00AD75F2" w:rsidRDefault="00946047" w:rsidP="00946047">
      <w:pPr>
        <w:autoSpaceDE w:val="0"/>
        <w:autoSpaceDN w:val="0"/>
        <w:adjustRightInd w:val="0"/>
        <w:spacing w:after="0" w:line="240" w:lineRule="auto"/>
        <w:rPr>
          <w:rFonts w:ascii="Times New Roman" w:hAnsi="Times New Roman" w:cs="Times New Roman"/>
          <w:b/>
          <w:bCs/>
        </w:rPr>
        <w:sectPr w:rsidR="00946047" w:rsidRPr="00AD75F2" w:rsidSect="003464DF">
          <w:type w:val="continuous"/>
          <w:pgSz w:w="12240" w:h="15840"/>
          <w:pgMar w:top="1440" w:right="1440" w:bottom="1440" w:left="1440" w:header="720" w:footer="720" w:gutter="0"/>
          <w:cols w:space="720"/>
          <w:noEndnote/>
        </w:sectPr>
      </w:pPr>
    </w:p>
    <w:p w14:paraId="1D3C311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6"/>
          <w:szCs w:val="26"/>
        </w:rPr>
      </w:pPr>
      <w:bookmarkStart w:id="105" w:name="_bookmark4"/>
      <w:bookmarkEnd w:id="105"/>
    </w:p>
    <w:p w14:paraId="293494C1" w14:textId="77777777" w:rsidR="00946047" w:rsidRPr="00AD75F2" w:rsidRDefault="00946047" w:rsidP="004F20D8">
      <w:pPr>
        <w:pStyle w:val="Heading2"/>
        <w:rPr>
          <w:rFonts w:ascii="Times New Roman" w:hAnsi="Times New Roman" w:cs="Times New Roman"/>
        </w:rPr>
      </w:pPr>
      <w:bookmarkStart w:id="106" w:name="_Toc31203979"/>
      <w:r w:rsidRPr="00AD75F2">
        <w:rPr>
          <w:rFonts w:ascii="Times New Roman" w:hAnsi="Times New Roman" w:cs="Times New Roman"/>
        </w:rPr>
        <w:t>CAD Hazards / Alerts</w:t>
      </w:r>
      <w:bookmarkEnd w:id="106"/>
    </w:p>
    <w:tbl>
      <w:tblPr>
        <w:tblW w:w="9968" w:type="dxa"/>
        <w:tblInd w:w="107" w:type="dxa"/>
        <w:tblLayout w:type="fixed"/>
        <w:tblCellMar>
          <w:left w:w="0" w:type="dxa"/>
          <w:right w:w="0" w:type="dxa"/>
        </w:tblCellMar>
        <w:tblLook w:val="0000" w:firstRow="0" w:lastRow="0" w:firstColumn="0" w:lastColumn="0" w:noHBand="0" w:noVBand="0"/>
      </w:tblPr>
      <w:tblGrid>
        <w:gridCol w:w="5490"/>
        <w:gridCol w:w="2358"/>
        <w:gridCol w:w="2120"/>
      </w:tblGrid>
      <w:tr w:rsidR="00946047" w:rsidRPr="00AD75F2" w14:paraId="5B4B45FE"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613B6F9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58" w:type="dxa"/>
            <w:tcBorders>
              <w:top w:val="single" w:sz="4" w:space="0" w:color="000000"/>
              <w:left w:val="single" w:sz="4" w:space="0" w:color="000000"/>
              <w:bottom w:val="single" w:sz="4" w:space="0" w:color="000000"/>
              <w:right w:val="single" w:sz="4" w:space="0" w:color="000000"/>
            </w:tcBorders>
          </w:tcPr>
          <w:p w14:paraId="403454D6"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20" w:type="dxa"/>
            <w:tcBorders>
              <w:top w:val="single" w:sz="4" w:space="0" w:color="000000"/>
              <w:left w:val="single" w:sz="4" w:space="0" w:color="000000"/>
              <w:bottom w:val="single" w:sz="4" w:space="0" w:color="000000"/>
              <w:right w:val="single" w:sz="4" w:space="0" w:color="000000"/>
            </w:tcBorders>
          </w:tcPr>
          <w:p w14:paraId="32A767F1" w14:textId="0A9D873D"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2F8741D3" w14:textId="77777777" w:rsidTr="00927BE2">
        <w:trPr>
          <w:trHeight w:val="877"/>
        </w:trPr>
        <w:tc>
          <w:tcPr>
            <w:tcW w:w="5490" w:type="dxa"/>
            <w:tcBorders>
              <w:top w:val="single" w:sz="4" w:space="0" w:color="000000"/>
              <w:left w:val="single" w:sz="4" w:space="0" w:color="000000"/>
              <w:bottom w:val="single" w:sz="4" w:space="0" w:color="000000"/>
              <w:right w:val="single" w:sz="4" w:space="0" w:color="000000"/>
            </w:tcBorders>
          </w:tcPr>
          <w:p w14:paraId="71C8F903" w14:textId="77777777" w:rsidR="00946047" w:rsidRPr="00AD75F2" w:rsidRDefault="00946047" w:rsidP="00946047">
            <w:pPr>
              <w:kinsoku w:val="0"/>
              <w:overflowPunct w:val="0"/>
              <w:autoSpaceDE w:val="0"/>
              <w:autoSpaceDN w:val="0"/>
              <w:adjustRightInd w:val="0"/>
              <w:spacing w:after="0" w:line="240" w:lineRule="auto"/>
              <w:ind w:left="107" w:right="845"/>
              <w:rPr>
                <w:rFonts w:ascii="Times New Roman" w:hAnsi="Times New Roman" w:cs="Times New Roman"/>
                <w:sz w:val="24"/>
                <w:szCs w:val="24"/>
              </w:rPr>
            </w:pPr>
            <w:r w:rsidRPr="00AD75F2">
              <w:rPr>
                <w:rFonts w:ascii="Times New Roman" w:hAnsi="Times New Roman" w:cs="Times New Roman"/>
                <w:sz w:val="24"/>
                <w:szCs w:val="24"/>
              </w:rPr>
              <w:t>Calltakers / dispatchers and officers are visibly notified of any alert information for names,</w:t>
            </w:r>
          </w:p>
          <w:p w14:paraId="4605DCD4"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addresses, and vehicles involved in a call for service.</w:t>
            </w:r>
          </w:p>
        </w:tc>
        <w:tc>
          <w:tcPr>
            <w:tcW w:w="2358" w:type="dxa"/>
            <w:tcBorders>
              <w:top w:val="single" w:sz="4" w:space="0" w:color="000000"/>
              <w:left w:val="single" w:sz="4" w:space="0" w:color="000000"/>
              <w:bottom w:val="single" w:sz="4" w:space="0" w:color="000000"/>
              <w:right w:val="single" w:sz="4" w:space="0" w:color="000000"/>
            </w:tcBorders>
          </w:tcPr>
          <w:p w14:paraId="69F58AD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20" w:type="dxa"/>
            <w:tcBorders>
              <w:top w:val="single" w:sz="4" w:space="0" w:color="000000"/>
              <w:left w:val="single" w:sz="4" w:space="0" w:color="000000"/>
              <w:bottom w:val="single" w:sz="4" w:space="0" w:color="000000"/>
              <w:right w:val="single" w:sz="4" w:space="0" w:color="000000"/>
            </w:tcBorders>
          </w:tcPr>
          <w:p w14:paraId="0BDCC53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FB49043" w14:textId="77777777" w:rsidTr="00927BE2">
        <w:trPr>
          <w:trHeight w:val="1172"/>
        </w:trPr>
        <w:tc>
          <w:tcPr>
            <w:tcW w:w="5490" w:type="dxa"/>
            <w:tcBorders>
              <w:top w:val="single" w:sz="4" w:space="0" w:color="000000"/>
              <w:left w:val="single" w:sz="4" w:space="0" w:color="000000"/>
              <w:bottom w:val="single" w:sz="4" w:space="0" w:color="000000"/>
              <w:right w:val="single" w:sz="4" w:space="0" w:color="000000"/>
            </w:tcBorders>
          </w:tcPr>
          <w:p w14:paraId="72F509E0" w14:textId="77777777" w:rsidR="00946047" w:rsidRPr="00AD75F2" w:rsidRDefault="00946047" w:rsidP="00946047">
            <w:pPr>
              <w:kinsoku w:val="0"/>
              <w:overflowPunct w:val="0"/>
              <w:autoSpaceDE w:val="0"/>
              <w:autoSpaceDN w:val="0"/>
              <w:adjustRightInd w:val="0"/>
              <w:spacing w:after="0" w:line="240" w:lineRule="auto"/>
              <w:ind w:left="107" w:right="85"/>
              <w:rPr>
                <w:rFonts w:ascii="Times New Roman" w:hAnsi="Times New Roman" w:cs="Times New Roman"/>
                <w:sz w:val="24"/>
                <w:szCs w:val="24"/>
              </w:rPr>
            </w:pPr>
            <w:r w:rsidRPr="00AD75F2">
              <w:rPr>
                <w:rFonts w:ascii="Times New Roman" w:hAnsi="Times New Roman" w:cs="Times New Roman"/>
                <w:sz w:val="24"/>
                <w:szCs w:val="24"/>
              </w:rPr>
              <w:t>These alerts are generated by data entered in all modules of the software (not just CAD), and the alerts</w:t>
            </w:r>
          </w:p>
          <w:p w14:paraId="3D88C87E" w14:textId="77777777" w:rsidR="00946047" w:rsidRPr="00AD75F2" w:rsidRDefault="00946047" w:rsidP="00946047">
            <w:pPr>
              <w:kinsoku w:val="0"/>
              <w:overflowPunct w:val="0"/>
              <w:autoSpaceDE w:val="0"/>
              <w:autoSpaceDN w:val="0"/>
              <w:adjustRightInd w:val="0"/>
              <w:spacing w:after="0" w:line="290" w:lineRule="atLeast"/>
              <w:ind w:left="107" w:right="176"/>
              <w:rPr>
                <w:rFonts w:ascii="Times New Roman" w:hAnsi="Times New Roman" w:cs="Times New Roman"/>
                <w:sz w:val="24"/>
                <w:szCs w:val="24"/>
              </w:rPr>
            </w:pPr>
            <w:r w:rsidRPr="00AD75F2">
              <w:rPr>
                <w:rFonts w:ascii="Times New Roman" w:hAnsi="Times New Roman" w:cs="Times New Roman"/>
                <w:sz w:val="24"/>
                <w:szCs w:val="24"/>
              </w:rPr>
              <w:t>provide links to the relevant data in the module from which the alert originated.</w:t>
            </w:r>
          </w:p>
        </w:tc>
        <w:tc>
          <w:tcPr>
            <w:tcW w:w="2358" w:type="dxa"/>
            <w:tcBorders>
              <w:top w:val="single" w:sz="4" w:space="0" w:color="000000"/>
              <w:left w:val="single" w:sz="4" w:space="0" w:color="000000"/>
              <w:bottom w:val="single" w:sz="4" w:space="0" w:color="000000"/>
              <w:right w:val="single" w:sz="4" w:space="0" w:color="000000"/>
            </w:tcBorders>
          </w:tcPr>
          <w:p w14:paraId="438055D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20" w:type="dxa"/>
            <w:tcBorders>
              <w:top w:val="single" w:sz="4" w:space="0" w:color="000000"/>
              <w:left w:val="single" w:sz="4" w:space="0" w:color="000000"/>
              <w:bottom w:val="single" w:sz="4" w:space="0" w:color="000000"/>
              <w:right w:val="single" w:sz="4" w:space="0" w:color="000000"/>
            </w:tcBorders>
          </w:tcPr>
          <w:p w14:paraId="2D69678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9F33627"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0D0F305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Alerts can contain unlimited narrative text.</w:t>
            </w:r>
          </w:p>
        </w:tc>
        <w:tc>
          <w:tcPr>
            <w:tcW w:w="2358" w:type="dxa"/>
            <w:tcBorders>
              <w:top w:val="single" w:sz="4" w:space="0" w:color="000000"/>
              <w:left w:val="single" w:sz="4" w:space="0" w:color="000000"/>
              <w:bottom w:val="single" w:sz="4" w:space="0" w:color="000000"/>
              <w:right w:val="single" w:sz="4" w:space="0" w:color="000000"/>
            </w:tcBorders>
          </w:tcPr>
          <w:p w14:paraId="1ABF00F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20" w:type="dxa"/>
            <w:tcBorders>
              <w:top w:val="single" w:sz="4" w:space="0" w:color="000000"/>
              <w:left w:val="single" w:sz="4" w:space="0" w:color="000000"/>
              <w:bottom w:val="single" w:sz="4" w:space="0" w:color="000000"/>
              <w:right w:val="single" w:sz="4" w:space="0" w:color="000000"/>
            </w:tcBorders>
          </w:tcPr>
          <w:p w14:paraId="2C95629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1E2A4B1B"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02718270"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Alert types can be flagged as urgent or non‐urgent.</w:t>
            </w:r>
          </w:p>
        </w:tc>
        <w:tc>
          <w:tcPr>
            <w:tcW w:w="2358" w:type="dxa"/>
            <w:tcBorders>
              <w:top w:val="single" w:sz="4" w:space="0" w:color="000000"/>
              <w:left w:val="single" w:sz="4" w:space="0" w:color="000000"/>
              <w:bottom w:val="single" w:sz="4" w:space="0" w:color="000000"/>
              <w:right w:val="single" w:sz="4" w:space="0" w:color="000000"/>
            </w:tcBorders>
          </w:tcPr>
          <w:p w14:paraId="57A5B75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2120" w:type="dxa"/>
            <w:tcBorders>
              <w:top w:val="single" w:sz="4" w:space="0" w:color="000000"/>
              <w:left w:val="single" w:sz="4" w:space="0" w:color="000000"/>
              <w:bottom w:val="single" w:sz="4" w:space="0" w:color="000000"/>
              <w:right w:val="single" w:sz="4" w:space="0" w:color="000000"/>
            </w:tcBorders>
          </w:tcPr>
          <w:p w14:paraId="0B7838D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005C1FE7"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579015F6"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Alerts can be deactivated if no longer relevant but</w:t>
            </w:r>
          </w:p>
          <w:p w14:paraId="4DA75F5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will still show in the historical record.</w:t>
            </w:r>
          </w:p>
        </w:tc>
        <w:tc>
          <w:tcPr>
            <w:tcW w:w="2358" w:type="dxa"/>
            <w:tcBorders>
              <w:top w:val="single" w:sz="4" w:space="0" w:color="000000"/>
              <w:left w:val="single" w:sz="4" w:space="0" w:color="000000"/>
              <w:bottom w:val="single" w:sz="4" w:space="0" w:color="000000"/>
              <w:right w:val="single" w:sz="4" w:space="0" w:color="000000"/>
            </w:tcBorders>
          </w:tcPr>
          <w:p w14:paraId="2900CEA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20" w:type="dxa"/>
            <w:tcBorders>
              <w:top w:val="single" w:sz="4" w:space="0" w:color="000000"/>
              <w:left w:val="single" w:sz="4" w:space="0" w:color="000000"/>
              <w:bottom w:val="single" w:sz="4" w:space="0" w:color="000000"/>
              <w:right w:val="single" w:sz="4" w:space="0" w:color="000000"/>
            </w:tcBorders>
          </w:tcPr>
          <w:p w14:paraId="1F043B1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B6BA7A2" w14:textId="77777777" w:rsidTr="00927BE2">
        <w:trPr>
          <w:trHeight w:val="1171"/>
        </w:trPr>
        <w:tc>
          <w:tcPr>
            <w:tcW w:w="5490" w:type="dxa"/>
            <w:tcBorders>
              <w:top w:val="single" w:sz="4" w:space="0" w:color="000000"/>
              <w:left w:val="single" w:sz="4" w:space="0" w:color="000000"/>
              <w:bottom w:val="single" w:sz="4" w:space="0" w:color="000000"/>
              <w:right w:val="single" w:sz="4" w:space="0" w:color="000000"/>
            </w:tcBorders>
          </w:tcPr>
          <w:p w14:paraId="69409105" w14:textId="77777777" w:rsidR="00946047" w:rsidRPr="00AD75F2" w:rsidRDefault="00946047" w:rsidP="00946047">
            <w:pPr>
              <w:kinsoku w:val="0"/>
              <w:overflowPunct w:val="0"/>
              <w:autoSpaceDE w:val="0"/>
              <w:autoSpaceDN w:val="0"/>
              <w:adjustRightInd w:val="0"/>
              <w:spacing w:after="0" w:line="240" w:lineRule="auto"/>
              <w:ind w:left="107" w:right="338"/>
              <w:rPr>
                <w:rFonts w:ascii="Times New Roman" w:hAnsi="Times New Roman" w:cs="Times New Roman"/>
                <w:sz w:val="24"/>
                <w:szCs w:val="24"/>
              </w:rPr>
            </w:pPr>
            <w:r w:rsidRPr="00AD75F2">
              <w:rPr>
                <w:rFonts w:ascii="Times New Roman" w:hAnsi="Times New Roman" w:cs="Times New Roman"/>
                <w:sz w:val="24"/>
                <w:szCs w:val="24"/>
              </w:rPr>
              <w:t>The software notifies the calltaker / dispatcher and/or officer of any alerts for a name involved in a call for service, such as outstanding warrants, sex</w:t>
            </w:r>
          </w:p>
          <w:p w14:paraId="6D085E2F"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offender status, etc.</w:t>
            </w:r>
          </w:p>
        </w:tc>
        <w:tc>
          <w:tcPr>
            <w:tcW w:w="2358" w:type="dxa"/>
            <w:tcBorders>
              <w:top w:val="single" w:sz="4" w:space="0" w:color="000000"/>
              <w:left w:val="single" w:sz="4" w:space="0" w:color="000000"/>
              <w:bottom w:val="single" w:sz="4" w:space="0" w:color="000000"/>
              <w:right w:val="single" w:sz="4" w:space="0" w:color="000000"/>
            </w:tcBorders>
          </w:tcPr>
          <w:p w14:paraId="7512127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20" w:type="dxa"/>
            <w:tcBorders>
              <w:top w:val="single" w:sz="4" w:space="0" w:color="000000"/>
              <w:left w:val="single" w:sz="4" w:space="0" w:color="000000"/>
              <w:bottom w:val="single" w:sz="4" w:space="0" w:color="000000"/>
              <w:right w:val="single" w:sz="4" w:space="0" w:color="000000"/>
            </w:tcBorders>
          </w:tcPr>
          <w:p w14:paraId="515BD79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8A52EA2" w14:textId="77777777" w:rsidTr="00927BE2">
        <w:trPr>
          <w:trHeight w:val="585"/>
        </w:trPr>
        <w:tc>
          <w:tcPr>
            <w:tcW w:w="5490" w:type="dxa"/>
            <w:tcBorders>
              <w:top w:val="single" w:sz="4" w:space="0" w:color="000000"/>
              <w:left w:val="single" w:sz="4" w:space="0" w:color="000000"/>
              <w:bottom w:val="single" w:sz="4" w:space="0" w:color="000000"/>
              <w:right w:val="single" w:sz="4" w:space="0" w:color="000000"/>
            </w:tcBorders>
          </w:tcPr>
          <w:p w14:paraId="7C0AC684"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can create other agency‐defined name alerts,</w:t>
            </w:r>
          </w:p>
          <w:p w14:paraId="446EBFE5"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such as medical alerts, protection orders, etc.</w:t>
            </w:r>
          </w:p>
        </w:tc>
        <w:tc>
          <w:tcPr>
            <w:tcW w:w="2358" w:type="dxa"/>
            <w:tcBorders>
              <w:top w:val="single" w:sz="4" w:space="0" w:color="000000"/>
              <w:left w:val="single" w:sz="4" w:space="0" w:color="000000"/>
              <w:bottom w:val="single" w:sz="4" w:space="0" w:color="000000"/>
              <w:right w:val="single" w:sz="4" w:space="0" w:color="000000"/>
            </w:tcBorders>
          </w:tcPr>
          <w:p w14:paraId="67C49D7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20" w:type="dxa"/>
            <w:tcBorders>
              <w:top w:val="single" w:sz="4" w:space="0" w:color="000000"/>
              <w:left w:val="single" w:sz="4" w:space="0" w:color="000000"/>
              <w:bottom w:val="single" w:sz="4" w:space="0" w:color="000000"/>
              <w:right w:val="single" w:sz="4" w:space="0" w:color="000000"/>
            </w:tcBorders>
          </w:tcPr>
          <w:p w14:paraId="7CD9BFE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E224997" w14:textId="77777777" w:rsidTr="00927BE2">
        <w:trPr>
          <w:trHeight w:val="1171"/>
        </w:trPr>
        <w:tc>
          <w:tcPr>
            <w:tcW w:w="5490" w:type="dxa"/>
            <w:tcBorders>
              <w:top w:val="single" w:sz="4" w:space="0" w:color="000000"/>
              <w:left w:val="single" w:sz="4" w:space="0" w:color="000000"/>
              <w:bottom w:val="single" w:sz="4" w:space="0" w:color="000000"/>
              <w:right w:val="single" w:sz="4" w:space="0" w:color="000000"/>
            </w:tcBorders>
          </w:tcPr>
          <w:p w14:paraId="03FACB9B" w14:textId="77777777" w:rsidR="00946047" w:rsidRPr="00AD75F2" w:rsidRDefault="00946047" w:rsidP="00946047">
            <w:pPr>
              <w:kinsoku w:val="0"/>
              <w:overflowPunct w:val="0"/>
              <w:autoSpaceDE w:val="0"/>
              <w:autoSpaceDN w:val="0"/>
              <w:adjustRightInd w:val="0"/>
              <w:spacing w:after="0" w:line="240" w:lineRule="auto"/>
              <w:ind w:left="107" w:right="249"/>
              <w:rPr>
                <w:rFonts w:ascii="Times New Roman" w:hAnsi="Times New Roman" w:cs="Times New Roman"/>
                <w:sz w:val="24"/>
                <w:szCs w:val="24"/>
              </w:rPr>
            </w:pPr>
            <w:r w:rsidRPr="00AD75F2">
              <w:rPr>
                <w:rFonts w:ascii="Times New Roman" w:hAnsi="Times New Roman" w:cs="Times New Roman"/>
                <w:sz w:val="24"/>
                <w:szCs w:val="24"/>
              </w:rPr>
              <w:t>The software alerts the calltaker / dispatcher and/or officer if hazardous material is stored at a site,</w:t>
            </w:r>
          </w:p>
          <w:p w14:paraId="4761A91D" w14:textId="010D4F11" w:rsidR="00946047" w:rsidRPr="00AD75F2" w:rsidRDefault="00946047" w:rsidP="00946047">
            <w:pPr>
              <w:kinsoku w:val="0"/>
              <w:overflowPunct w:val="0"/>
              <w:autoSpaceDE w:val="0"/>
              <w:autoSpaceDN w:val="0"/>
              <w:adjustRightInd w:val="0"/>
              <w:spacing w:after="0" w:line="290" w:lineRule="atLeast"/>
              <w:ind w:left="107" w:right="442"/>
              <w:rPr>
                <w:rFonts w:ascii="Times New Roman" w:hAnsi="Times New Roman" w:cs="Times New Roman"/>
                <w:sz w:val="24"/>
                <w:szCs w:val="24"/>
              </w:rPr>
            </w:pPr>
            <w:r w:rsidRPr="00AD75F2">
              <w:rPr>
                <w:rFonts w:ascii="Times New Roman" w:hAnsi="Times New Roman" w:cs="Times New Roman"/>
                <w:sz w:val="24"/>
                <w:szCs w:val="24"/>
              </w:rPr>
              <w:t>including material name, amount, location on</w:t>
            </w:r>
            <w:r w:rsidR="005438F1">
              <w:rPr>
                <w:rFonts w:ascii="Times New Roman" w:hAnsi="Times New Roman" w:cs="Times New Roman"/>
                <w:sz w:val="24"/>
                <w:szCs w:val="24"/>
              </w:rPr>
              <w:t>-</w:t>
            </w:r>
            <w:r w:rsidRPr="00AD75F2">
              <w:rPr>
                <w:rFonts w:ascii="Times New Roman" w:hAnsi="Times New Roman" w:cs="Times New Roman"/>
                <w:sz w:val="24"/>
                <w:szCs w:val="24"/>
              </w:rPr>
              <w:t>site, and cutoff information.</w:t>
            </w:r>
          </w:p>
        </w:tc>
        <w:tc>
          <w:tcPr>
            <w:tcW w:w="2358" w:type="dxa"/>
            <w:tcBorders>
              <w:top w:val="single" w:sz="4" w:space="0" w:color="000000"/>
              <w:left w:val="single" w:sz="4" w:space="0" w:color="000000"/>
              <w:bottom w:val="single" w:sz="4" w:space="0" w:color="000000"/>
              <w:right w:val="single" w:sz="4" w:space="0" w:color="000000"/>
            </w:tcBorders>
          </w:tcPr>
          <w:p w14:paraId="08A1930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20" w:type="dxa"/>
            <w:tcBorders>
              <w:top w:val="single" w:sz="4" w:space="0" w:color="000000"/>
              <w:left w:val="single" w:sz="4" w:space="0" w:color="000000"/>
              <w:bottom w:val="single" w:sz="4" w:space="0" w:color="000000"/>
              <w:right w:val="single" w:sz="4" w:space="0" w:color="000000"/>
            </w:tcBorders>
          </w:tcPr>
          <w:p w14:paraId="3992570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B5B0ABD"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446E04B7"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Hazardous material alerts provide a link to the</w:t>
            </w:r>
          </w:p>
          <w:p w14:paraId="4BB7B8A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relevant text from the Hazmat Guide.</w:t>
            </w:r>
          </w:p>
        </w:tc>
        <w:tc>
          <w:tcPr>
            <w:tcW w:w="2358" w:type="dxa"/>
            <w:tcBorders>
              <w:top w:val="single" w:sz="4" w:space="0" w:color="000000"/>
              <w:left w:val="single" w:sz="4" w:space="0" w:color="000000"/>
              <w:bottom w:val="single" w:sz="4" w:space="0" w:color="000000"/>
              <w:right w:val="single" w:sz="4" w:space="0" w:color="000000"/>
            </w:tcBorders>
          </w:tcPr>
          <w:p w14:paraId="6234704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20" w:type="dxa"/>
            <w:tcBorders>
              <w:top w:val="single" w:sz="4" w:space="0" w:color="000000"/>
              <w:left w:val="single" w:sz="4" w:space="0" w:color="000000"/>
              <w:bottom w:val="single" w:sz="4" w:space="0" w:color="000000"/>
              <w:right w:val="single" w:sz="4" w:space="0" w:color="000000"/>
            </w:tcBorders>
          </w:tcPr>
          <w:p w14:paraId="10C547A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FE51C8A"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6EB7E786"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alerts the calltaker / dispatcher and/or</w:t>
            </w:r>
          </w:p>
          <w:p w14:paraId="71415BB6" w14:textId="02E91033" w:rsidR="00BE2270" w:rsidRPr="00AD75F2" w:rsidRDefault="00946047" w:rsidP="00BE2270">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officer to protection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details for an address,</w:t>
            </w:r>
            <w:r w:rsidR="00BE2270" w:rsidRPr="00AD75F2">
              <w:rPr>
                <w:rFonts w:ascii="Times New Roman" w:hAnsi="Times New Roman" w:cs="Times New Roman"/>
                <w:sz w:val="24"/>
                <w:szCs w:val="24"/>
              </w:rPr>
              <w:t xml:space="preserve"> such as fire alarm panel locations and sprinkler</w:t>
            </w:r>
          </w:p>
          <w:p w14:paraId="2039EB0E" w14:textId="736849ED" w:rsidR="00946047" w:rsidRPr="00AD75F2" w:rsidRDefault="00BE2270" w:rsidP="00BE2270">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System details.</w:t>
            </w:r>
          </w:p>
        </w:tc>
        <w:tc>
          <w:tcPr>
            <w:tcW w:w="2358" w:type="dxa"/>
            <w:tcBorders>
              <w:top w:val="single" w:sz="4" w:space="0" w:color="000000"/>
              <w:left w:val="single" w:sz="4" w:space="0" w:color="000000"/>
              <w:bottom w:val="single" w:sz="4" w:space="0" w:color="000000"/>
              <w:right w:val="single" w:sz="4" w:space="0" w:color="000000"/>
            </w:tcBorders>
          </w:tcPr>
          <w:p w14:paraId="68FB36C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20" w:type="dxa"/>
            <w:tcBorders>
              <w:top w:val="single" w:sz="4" w:space="0" w:color="000000"/>
              <w:left w:val="single" w:sz="4" w:space="0" w:color="000000"/>
              <w:bottom w:val="single" w:sz="4" w:space="0" w:color="000000"/>
              <w:right w:val="single" w:sz="4" w:space="0" w:color="000000"/>
            </w:tcBorders>
          </w:tcPr>
          <w:p w14:paraId="0872319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7737D6F0" w14:textId="77777777" w:rsidTr="00927BE2">
        <w:trPr>
          <w:trHeight w:val="878"/>
        </w:trPr>
        <w:tc>
          <w:tcPr>
            <w:tcW w:w="5490" w:type="dxa"/>
            <w:tcBorders>
              <w:top w:val="single" w:sz="4" w:space="0" w:color="000000"/>
              <w:left w:val="single" w:sz="4" w:space="0" w:color="000000"/>
              <w:bottom w:val="single" w:sz="4" w:space="0" w:color="000000"/>
              <w:right w:val="single" w:sz="4" w:space="0" w:color="000000"/>
            </w:tcBorders>
          </w:tcPr>
          <w:p w14:paraId="25CAFC20" w14:textId="77777777" w:rsidR="00F241C1" w:rsidRPr="00AD75F2" w:rsidRDefault="00F241C1" w:rsidP="00370795">
            <w:pPr>
              <w:kinsoku w:val="0"/>
              <w:overflowPunct w:val="0"/>
              <w:autoSpaceDE w:val="0"/>
              <w:autoSpaceDN w:val="0"/>
              <w:adjustRightInd w:val="0"/>
              <w:spacing w:after="0" w:line="240" w:lineRule="auto"/>
              <w:ind w:left="107" w:right="249"/>
              <w:rPr>
                <w:rFonts w:ascii="Times New Roman" w:hAnsi="Times New Roman" w:cs="Times New Roman"/>
                <w:sz w:val="24"/>
                <w:szCs w:val="24"/>
              </w:rPr>
            </w:pPr>
            <w:r w:rsidRPr="00AD75F2">
              <w:rPr>
                <w:rFonts w:ascii="Times New Roman" w:hAnsi="Times New Roman" w:cs="Times New Roman"/>
                <w:sz w:val="24"/>
                <w:szCs w:val="24"/>
              </w:rPr>
              <w:t>The software alerts the calltaker / dispatcher and/or officer to water supply details for an address.</w:t>
            </w:r>
          </w:p>
        </w:tc>
        <w:tc>
          <w:tcPr>
            <w:tcW w:w="2358" w:type="dxa"/>
            <w:tcBorders>
              <w:top w:val="single" w:sz="4" w:space="0" w:color="000000"/>
              <w:left w:val="single" w:sz="4" w:space="0" w:color="000000"/>
              <w:bottom w:val="single" w:sz="4" w:space="0" w:color="000000"/>
              <w:right w:val="single" w:sz="4" w:space="0" w:color="000000"/>
            </w:tcBorders>
          </w:tcPr>
          <w:p w14:paraId="77370C12"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c>
          <w:tcPr>
            <w:tcW w:w="2120" w:type="dxa"/>
            <w:tcBorders>
              <w:top w:val="single" w:sz="4" w:space="0" w:color="000000"/>
              <w:left w:val="single" w:sz="4" w:space="0" w:color="000000"/>
              <w:bottom w:val="single" w:sz="4" w:space="0" w:color="000000"/>
              <w:right w:val="single" w:sz="4" w:space="0" w:color="000000"/>
            </w:tcBorders>
          </w:tcPr>
          <w:p w14:paraId="15D71470"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r>
      <w:tr w:rsidR="00F241C1" w:rsidRPr="00AD75F2" w14:paraId="73ABC7EC"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343DB59E"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alerts the calltaker / dispatcher and/or</w:t>
            </w:r>
          </w:p>
          <w:p w14:paraId="3E6D2EC3" w14:textId="77777777" w:rsidR="00F241C1" w:rsidRPr="00AD75F2" w:rsidRDefault="00F241C1" w:rsidP="00370795">
            <w:pPr>
              <w:kinsoku w:val="0"/>
              <w:overflowPunct w:val="0"/>
              <w:autoSpaceDE w:val="0"/>
              <w:autoSpaceDN w:val="0"/>
              <w:adjustRightInd w:val="0"/>
              <w:spacing w:before="1" w:after="0" w:line="290" w:lineRule="atLeast"/>
              <w:ind w:left="107" w:right="339"/>
              <w:rPr>
                <w:rFonts w:ascii="Times New Roman" w:hAnsi="Times New Roman" w:cs="Times New Roman"/>
                <w:sz w:val="24"/>
                <w:szCs w:val="24"/>
              </w:rPr>
            </w:pPr>
            <w:r w:rsidRPr="00AD75F2">
              <w:rPr>
                <w:rFonts w:ascii="Times New Roman" w:hAnsi="Times New Roman" w:cs="Times New Roman"/>
                <w:sz w:val="24"/>
                <w:szCs w:val="24"/>
              </w:rPr>
              <w:t>officer to any officer safety warnings for an address such as unlocked firearms, vicious dogs, etc.</w:t>
            </w:r>
          </w:p>
        </w:tc>
        <w:tc>
          <w:tcPr>
            <w:tcW w:w="2358" w:type="dxa"/>
            <w:tcBorders>
              <w:top w:val="single" w:sz="4" w:space="0" w:color="000000"/>
              <w:left w:val="single" w:sz="4" w:space="0" w:color="000000"/>
              <w:bottom w:val="single" w:sz="4" w:space="0" w:color="000000"/>
              <w:right w:val="single" w:sz="4" w:space="0" w:color="000000"/>
            </w:tcBorders>
          </w:tcPr>
          <w:p w14:paraId="7DA7C9CD"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c>
          <w:tcPr>
            <w:tcW w:w="2120" w:type="dxa"/>
            <w:tcBorders>
              <w:top w:val="single" w:sz="4" w:space="0" w:color="000000"/>
              <w:left w:val="single" w:sz="4" w:space="0" w:color="000000"/>
              <w:bottom w:val="single" w:sz="4" w:space="0" w:color="000000"/>
              <w:right w:val="single" w:sz="4" w:space="0" w:color="000000"/>
            </w:tcBorders>
          </w:tcPr>
          <w:p w14:paraId="28F5AAF2"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r>
      <w:tr w:rsidR="00F241C1" w:rsidRPr="00AD75F2" w14:paraId="52F2BA6E"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2021A9EA"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Users can create other agency‐defined address alerts,</w:t>
            </w:r>
          </w:p>
          <w:p w14:paraId="46802F2E" w14:textId="77777777" w:rsidR="00F241C1" w:rsidRPr="00AD75F2" w:rsidRDefault="00F241C1"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such as known crash pads, drug sites, etc.</w:t>
            </w:r>
          </w:p>
        </w:tc>
        <w:tc>
          <w:tcPr>
            <w:tcW w:w="2358" w:type="dxa"/>
            <w:tcBorders>
              <w:top w:val="single" w:sz="4" w:space="0" w:color="000000"/>
              <w:left w:val="single" w:sz="4" w:space="0" w:color="000000"/>
              <w:bottom w:val="single" w:sz="4" w:space="0" w:color="000000"/>
              <w:right w:val="single" w:sz="4" w:space="0" w:color="000000"/>
            </w:tcBorders>
          </w:tcPr>
          <w:p w14:paraId="3E9EC1E4"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c>
          <w:tcPr>
            <w:tcW w:w="2120" w:type="dxa"/>
            <w:tcBorders>
              <w:top w:val="single" w:sz="4" w:space="0" w:color="000000"/>
              <w:left w:val="single" w:sz="4" w:space="0" w:color="000000"/>
              <w:bottom w:val="single" w:sz="4" w:space="0" w:color="000000"/>
              <w:right w:val="single" w:sz="4" w:space="0" w:color="000000"/>
            </w:tcBorders>
          </w:tcPr>
          <w:p w14:paraId="6B811AEC"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r>
      <w:tr w:rsidR="00F241C1" w:rsidRPr="00AD75F2" w14:paraId="135893EB" w14:textId="77777777" w:rsidTr="00927BE2">
        <w:trPr>
          <w:trHeight w:val="877"/>
        </w:trPr>
        <w:tc>
          <w:tcPr>
            <w:tcW w:w="5490" w:type="dxa"/>
            <w:tcBorders>
              <w:top w:val="single" w:sz="4" w:space="0" w:color="000000"/>
              <w:left w:val="single" w:sz="4" w:space="0" w:color="000000"/>
              <w:bottom w:val="single" w:sz="4" w:space="0" w:color="000000"/>
              <w:right w:val="single" w:sz="4" w:space="0" w:color="000000"/>
            </w:tcBorders>
          </w:tcPr>
          <w:p w14:paraId="44E700FA"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alerts the calltaker / dispatcher and/or</w:t>
            </w:r>
          </w:p>
          <w:p w14:paraId="6D1D49B0" w14:textId="77777777" w:rsidR="00F241C1" w:rsidRPr="00AD75F2" w:rsidRDefault="00F241C1" w:rsidP="00370795">
            <w:pPr>
              <w:kinsoku w:val="0"/>
              <w:overflowPunct w:val="0"/>
              <w:autoSpaceDE w:val="0"/>
              <w:autoSpaceDN w:val="0"/>
              <w:adjustRightInd w:val="0"/>
              <w:spacing w:after="0" w:line="290" w:lineRule="atLeast"/>
              <w:ind w:left="107" w:right="254"/>
              <w:rPr>
                <w:rFonts w:ascii="Times New Roman" w:hAnsi="Times New Roman" w:cs="Times New Roman"/>
                <w:sz w:val="24"/>
                <w:szCs w:val="24"/>
              </w:rPr>
            </w:pPr>
            <w:r w:rsidRPr="00AD75F2">
              <w:rPr>
                <w:rFonts w:ascii="Times New Roman" w:hAnsi="Times New Roman" w:cs="Times New Roman"/>
                <w:sz w:val="24"/>
                <w:szCs w:val="24"/>
              </w:rPr>
              <w:t>officer to any vehicle warnings, and users can create agency‐defined vehicle warnings.</w:t>
            </w:r>
          </w:p>
        </w:tc>
        <w:tc>
          <w:tcPr>
            <w:tcW w:w="2358" w:type="dxa"/>
            <w:tcBorders>
              <w:top w:val="single" w:sz="4" w:space="0" w:color="000000"/>
              <w:left w:val="single" w:sz="4" w:space="0" w:color="000000"/>
              <w:bottom w:val="single" w:sz="4" w:space="0" w:color="000000"/>
              <w:right w:val="single" w:sz="4" w:space="0" w:color="000000"/>
            </w:tcBorders>
          </w:tcPr>
          <w:p w14:paraId="17A0E119"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c>
          <w:tcPr>
            <w:tcW w:w="2120" w:type="dxa"/>
            <w:tcBorders>
              <w:top w:val="single" w:sz="4" w:space="0" w:color="000000"/>
              <w:left w:val="single" w:sz="4" w:space="0" w:color="000000"/>
              <w:bottom w:val="single" w:sz="4" w:space="0" w:color="000000"/>
              <w:right w:val="single" w:sz="4" w:space="0" w:color="000000"/>
            </w:tcBorders>
          </w:tcPr>
          <w:p w14:paraId="11E82ED0"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r>
      <w:tr w:rsidR="00F241C1" w:rsidRPr="00AD75F2" w14:paraId="6C9F5BAA"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482F543F"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Name, address, and vehicle alerts can be easily</w:t>
            </w:r>
          </w:p>
          <w:p w14:paraId="5ABFBF5D" w14:textId="769EF831" w:rsidR="00F241C1" w:rsidRPr="00AD75F2" w:rsidRDefault="00F241C1" w:rsidP="00370795">
            <w:pPr>
              <w:kinsoku w:val="0"/>
              <w:overflowPunct w:val="0"/>
              <w:autoSpaceDE w:val="0"/>
              <w:autoSpaceDN w:val="0"/>
              <w:adjustRightInd w:val="0"/>
              <w:spacing w:before="1" w:after="0" w:line="290" w:lineRule="atLeast"/>
              <w:ind w:left="107" w:right="401"/>
              <w:rPr>
                <w:rFonts w:ascii="Times New Roman" w:hAnsi="Times New Roman" w:cs="Times New Roman"/>
                <w:sz w:val="24"/>
                <w:szCs w:val="24"/>
              </w:rPr>
            </w:pPr>
            <w:r w:rsidRPr="00AD75F2">
              <w:rPr>
                <w:rFonts w:ascii="Times New Roman" w:hAnsi="Times New Roman" w:cs="Times New Roman"/>
                <w:sz w:val="24"/>
                <w:szCs w:val="24"/>
              </w:rPr>
              <w:t xml:space="preserve">created during the </w:t>
            </w:r>
            <w:r w:rsidR="001C566A" w:rsidRPr="00AD75F2">
              <w:rPr>
                <w:rFonts w:ascii="Times New Roman" w:hAnsi="Times New Roman" w:cs="Times New Roman"/>
                <w:sz w:val="24"/>
                <w:szCs w:val="24"/>
              </w:rPr>
              <w:t>calltaking</w:t>
            </w:r>
            <w:r w:rsidRPr="00AD75F2">
              <w:rPr>
                <w:rFonts w:ascii="Times New Roman" w:hAnsi="Times New Roman" w:cs="Times New Roman"/>
                <w:sz w:val="24"/>
                <w:szCs w:val="24"/>
              </w:rPr>
              <w:t xml:space="preserve"> / dispatch process for future use.</w:t>
            </w:r>
          </w:p>
        </w:tc>
        <w:tc>
          <w:tcPr>
            <w:tcW w:w="2358" w:type="dxa"/>
            <w:tcBorders>
              <w:top w:val="single" w:sz="4" w:space="0" w:color="000000"/>
              <w:left w:val="single" w:sz="4" w:space="0" w:color="000000"/>
              <w:bottom w:val="single" w:sz="4" w:space="0" w:color="000000"/>
              <w:right w:val="single" w:sz="4" w:space="0" w:color="000000"/>
            </w:tcBorders>
          </w:tcPr>
          <w:p w14:paraId="091D41C2"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c>
          <w:tcPr>
            <w:tcW w:w="2120" w:type="dxa"/>
            <w:tcBorders>
              <w:top w:val="single" w:sz="4" w:space="0" w:color="000000"/>
              <w:left w:val="single" w:sz="4" w:space="0" w:color="000000"/>
              <w:bottom w:val="single" w:sz="4" w:space="0" w:color="000000"/>
              <w:right w:val="single" w:sz="4" w:space="0" w:color="000000"/>
            </w:tcBorders>
          </w:tcPr>
          <w:p w14:paraId="42706354"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r>
      <w:tr w:rsidR="00F241C1" w:rsidRPr="00AD75F2" w14:paraId="3FFD1311" w14:textId="77777777" w:rsidTr="00927BE2">
        <w:trPr>
          <w:trHeight w:val="1172"/>
        </w:trPr>
        <w:tc>
          <w:tcPr>
            <w:tcW w:w="5490" w:type="dxa"/>
            <w:tcBorders>
              <w:top w:val="single" w:sz="4" w:space="0" w:color="000000"/>
              <w:left w:val="single" w:sz="4" w:space="0" w:color="000000"/>
              <w:bottom w:val="single" w:sz="4" w:space="0" w:color="000000"/>
              <w:right w:val="single" w:sz="4" w:space="0" w:color="000000"/>
            </w:tcBorders>
          </w:tcPr>
          <w:p w14:paraId="388C73E8" w14:textId="77777777" w:rsidR="00F241C1" w:rsidRPr="00AD75F2" w:rsidRDefault="00F241C1" w:rsidP="00370795">
            <w:pPr>
              <w:kinsoku w:val="0"/>
              <w:overflowPunct w:val="0"/>
              <w:autoSpaceDE w:val="0"/>
              <w:autoSpaceDN w:val="0"/>
              <w:adjustRightInd w:val="0"/>
              <w:spacing w:after="0" w:line="240" w:lineRule="auto"/>
              <w:ind w:left="107" w:right="160"/>
              <w:jc w:val="both"/>
              <w:rPr>
                <w:rFonts w:ascii="Times New Roman" w:hAnsi="Times New Roman" w:cs="Times New Roman"/>
                <w:sz w:val="24"/>
                <w:szCs w:val="24"/>
              </w:rPr>
            </w:pPr>
            <w:r w:rsidRPr="00AD75F2">
              <w:rPr>
                <w:rFonts w:ascii="Times New Roman" w:hAnsi="Times New Roman" w:cs="Times New Roman"/>
                <w:sz w:val="24"/>
                <w:szCs w:val="24"/>
              </w:rPr>
              <w:t>Users can be granted or denied permission to view or create specific name, address, and vehicle alert types so that these alerts can be used to store data such as</w:t>
            </w:r>
          </w:p>
          <w:p w14:paraId="7F475B87" w14:textId="77777777" w:rsidR="00F241C1" w:rsidRPr="00AD75F2" w:rsidRDefault="00F241C1" w:rsidP="00370795">
            <w:pPr>
              <w:kinsoku w:val="0"/>
              <w:overflowPunct w:val="0"/>
              <w:autoSpaceDE w:val="0"/>
              <w:autoSpaceDN w:val="0"/>
              <w:adjustRightInd w:val="0"/>
              <w:spacing w:after="0" w:line="273" w:lineRule="exact"/>
              <w:ind w:left="107"/>
              <w:jc w:val="both"/>
              <w:rPr>
                <w:rFonts w:ascii="Times New Roman" w:hAnsi="Times New Roman" w:cs="Times New Roman"/>
                <w:sz w:val="24"/>
                <w:szCs w:val="24"/>
              </w:rPr>
            </w:pPr>
            <w:r w:rsidRPr="00AD75F2">
              <w:rPr>
                <w:rFonts w:ascii="Times New Roman" w:hAnsi="Times New Roman" w:cs="Times New Roman"/>
                <w:sz w:val="24"/>
                <w:szCs w:val="24"/>
              </w:rPr>
              <w:t>confidential investigative information.</w:t>
            </w:r>
          </w:p>
        </w:tc>
        <w:tc>
          <w:tcPr>
            <w:tcW w:w="2358" w:type="dxa"/>
            <w:tcBorders>
              <w:top w:val="single" w:sz="4" w:space="0" w:color="000000"/>
              <w:left w:val="single" w:sz="4" w:space="0" w:color="000000"/>
              <w:bottom w:val="single" w:sz="4" w:space="0" w:color="000000"/>
              <w:right w:val="single" w:sz="4" w:space="0" w:color="000000"/>
            </w:tcBorders>
          </w:tcPr>
          <w:p w14:paraId="6F8F387C"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c>
          <w:tcPr>
            <w:tcW w:w="2120" w:type="dxa"/>
            <w:tcBorders>
              <w:top w:val="single" w:sz="4" w:space="0" w:color="000000"/>
              <w:left w:val="single" w:sz="4" w:space="0" w:color="000000"/>
              <w:bottom w:val="single" w:sz="4" w:space="0" w:color="000000"/>
              <w:right w:val="single" w:sz="4" w:space="0" w:color="000000"/>
            </w:tcBorders>
          </w:tcPr>
          <w:p w14:paraId="6476E35B"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rPr>
            </w:pPr>
          </w:p>
        </w:tc>
      </w:tr>
    </w:tbl>
    <w:p w14:paraId="0DF25487" w14:textId="77777777" w:rsidR="000A624A" w:rsidRPr="00AD75F2" w:rsidRDefault="000A624A" w:rsidP="00946047">
      <w:pPr>
        <w:kinsoku w:val="0"/>
        <w:overflowPunct w:val="0"/>
        <w:autoSpaceDE w:val="0"/>
        <w:autoSpaceDN w:val="0"/>
        <w:adjustRightInd w:val="0"/>
        <w:spacing w:after="1" w:line="240" w:lineRule="auto"/>
        <w:rPr>
          <w:rFonts w:ascii="Times New Roman" w:hAnsi="Times New Roman" w:cs="Times New Roman"/>
          <w:b/>
          <w:bCs/>
          <w:sz w:val="20"/>
          <w:szCs w:val="20"/>
        </w:rPr>
      </w:pPr>
    </w:p>
    <w:p w14:paraId="6106112D" w14:textId="77777777" w:rsidR="00946047" w:rsidRPr="00AD75F2" w:rsidRDefault="00946047" w:rsidP="00946047">
      <w:pPr>
        <w:kinsoku w:val="0"/>
        <w:overflowPunct w:val="0"/>
        <w:autoSpaceDE w:val="0"/>
        <w:autoSpaceDN w:val="0"/>
        <w:adjustRightInd w:val="0"/>
        <w:spacing w:before="2" w:after="0" w:line="240" w:lineRule="auto"/>
        <w:rPr>
          <w:rFonts w:ascii="Times New Roman" w:hAnsi="Times New Roman" w:cs="Times New Roman"/>
          <w:b/>
          <w:bCs/>
          <w:sz w:val="18"/>
          <w:szCs w:val="18"/>
        </w:rPr>
      </w:pPr>
    </w:p>
    <w:p w14:paraId="40CDE8C7" w14:textId="77777777" w:rsidR="00946047" w:rsidRPr="00AD75F2" w:rsidRDefault="00946047" w:rsidP="004F20D8">
      <w:pPr>
        <w:pStyle w:val="Heading2"/>
        <w:rPr>
          <w:rFonts w:ascii="Times New Roman" w:hAnsi="Times New Roman" w:cs="Times New Roman"/>
        </w:rPr>
      </w:pPr>
      <w:bookmarkStart w:id="107" w:name="_Toc31203980"/>
      <w:r w:rsidRPr="00AD75F2">
        <w:rPr>
          <w:rFonts w:ascii="Times New Roman" w:hAnsi="Times New Roman" w:cs="Times New Roman"/>
        </w:rPr>
        <w:t>Warrant File</w:t>
      </w:r>
      <w:bookmarkEnd w:id="107"/>
    </w:p>
    <w:tbl>
      <w:tblPr>
        <w:tblW w:w="9968" w:type="dxa"/>
        <w:tblInd w:w="107" w:type="dxa"/>
        <w:tblLayout w:type="fixed"/>
        <w:tblCellMar>
          <w:left w:w="0" w:type="dxa"/>
          <w:right w:w="0" w:type="dxa"/>
        </w:tblCellMar>
        <w:tblLook w:val="0000" w:firstRow="0" w:lastRow="0" w:firstColumn="0" w:lastColumn="0" w:noHBand="0" w:noVBand="0"/>
      </w:tblPr>
      <w:tblGrid>
        <w:gridCol w:w="5490"/>
        <w:gridCol w:w="2318"/>
        <w:gridCol w:w="2160"/>
      </w:tblGrid>
      <w:tr w:rsidR="00946047" w:rsidRPr="00AD75F2" w14:paraId="5D183728"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3667F6AE"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18" w:type="dxa"/>
            <w:tcBorders>
              <w:top w:val="single" w:sz="4" w:space="0" w:color="000000"/>
              <w:left w:val="single" w:sz="4" w:space="0" w:color="000000"/>
              <w:bottom w:val="single" w:sz="4" w:space="0" w:color="000000"/>
              <w:right w:val="single" w:sz="4" w:space="0" w:color="000000"/>
            </w:tcBorders>
          </w:tcPr>
          <w:p w14:paraId="4D6F49A0"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60" w:type="dxa"/>
            <w:tcBorders>
              <w:top w:val="single" w:sz="4" w:space="0" w:color="000000"/>
              <w:left w:val="single" w:sz="4" w:space="0" w:color="000000"/>
              <w:bottom w:val="single" w:sz="4" w:space="0" w:color="000000"/>
              <w:right w:val="single" w:sz="4" w:space="0" w:color="000000"/>
            </w:tcBorders>
          </w:tcPr>
          <w:p w14:paraId="416865DA" w14:textId="0E8E73E7"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159082F0"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0508E701"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assigns each warrant a file transaction</w:t>
            </w:r>
          </w:p>
          <w:p w14:paraId="4192D34D"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number or tracking number.</w:t>
            </w:r>
          </w:p>
        </w:tc>
        <w:tc>
          <w:tcPr>
            <w:tcW w:w="2318" w:type="dxa"/>
            <w:tcBorders>
              <w:top w:val="single" w:sz="4" w:space="0" w:color="000000"/>
              <w:left w:val="single" w:sz="4" w:space="0" w:color="000000"/>
              <w:bottom w:val="single" w:sz="4" w:space="0" w:color="000000"/>
              <w:right w:val="single" w:sz="4" w:space="0" w:color="000000"/>
            </w:tcBorders>
          </w:tcPr>
          <w:p w14:paraId="38C104D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5FE2A99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6F18322A" w14:textId="77777777" w:rsidTr="00927BE2">
        <w:trPr>
          <w:trHeight w:val="4547"/>
        </w:trPr>
        <w:tc>
          <w:tcPr>
            <w:tcW w:w="5490" w:type="dxa"/>
            <w:tcBorders>
              <w:top w:val="single" w:sz="4" w:space="0" w:color="000000"/>
              <w:left w:val="single" w:sz="4" w:space="0" w:color="000000"/>
              <w:bottom w:val="single" w:sz="4" w:space="0" w:color="000000"/>
              <w:right w:val="single" w:sz="4" w:space="0" w:color="000000"/>
            </w:tcBorders>
          </w:tcPr>
          <w:p w14:paraId="63FBE171" w14:textId="77777777" w:rsidR="00946047" w:rsidRPr="00AD75F2" w:rsidRDefault="00946047" w:rsidP="00946047">
            <w:pPr>
              <w:kinsoku w:val="0"/>
              <w:overflowPunct w:val="0"/>
              <w:autoSpaceDE w:val="0"/>
              <w:autoSpaceDN w:val="0"/>
              <w:adjustRightInd w:val="0"/>
              <w:spacing w:after="0" w:line="240" w:lineRule="auto"/>
              <w:ind w:left="107" w:right="487"/>
              <w:rPr>
                <w:rFonts w:ascii="Times New Roman" w:hAnsi="Times New Roman" w:cs="Times New Roman"/>
                <w:sz w:val="24"/>
                <w:szCs w:val="24"/>
              </w:rPr>
            </w:pPr>
            <w:r w:rsidRPr="00AD75F2">
              <w:rPr>
                <w:rFonts w:ascii="Times New Roman" w:hAnsi="Times New Roman" w:cs="Times New Roman"/>
                <w:sz w:val="24"/>
                <w:szCs w:val="24"/>
              </w:rPr>
              <w:t>The software must track information about a field identification which includes but is not limited to:</w:t>
            </w:r>
          </w:p>
          <w:p w14:paraId="510484FD"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Date issued</w:t>
            </w:r>
          </w:p>
          <w:p w14:paraId="356ECF0E"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Issuing</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judge</w:t>
            </w:r>
          </w:p>
          <w:p w14:paraId="770A0A33"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Issuing court /</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jurisdiction</w:t>
            </w:r>
          </w:p>
          <w:p w14:paraId="5736369E"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Court warrant</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number</w:t>
            </w:r>
          </w:p>
          <w:p w14:paraId="55DA4169"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Defendant name and</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address</w:t>
            </w:r>
          </w:p>
          <w:p w14:paraId="310C3635"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Date of</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birth</w:t>
            </w:r>
          </w:p>
          <w:p w14:paraId="3C8859A9"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Social security</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number</w:t>
            </w:r>
          </w:p>
          <w:p w14:paraId="55E46A08" w14:textId="77777777" w:rsidR="00946047" w:rsidRPr="00AD75F2" w:rsidRDefault="00946047" w:rsidP="00FB6890">
            <w:pPr>
              <w:numPr>
                <w:ilvl w:val="0"/>
                <w:numId w:val="47"/>
              </w:numPr>
              <w:tabs>
                <w:tab w:val="left" w:pos="828"/>
              </w:tabs>
              <w:kinsoku w:val="0"/>
              <w:overflowPunct w:val="0"/>
              <w:autoSpaceDE w:val="0"/>
              <w:autoSpaceDN w:val="0"/>
              <w:adjustRightInd w:val="0"/>
              <w:spacing w:before="1" w:after="0" w:line="240" w:lineRule="auto"/>
              <w:rPr>
                <w:rFonts w:ascii="Times New Roman" w:hAnsi="Times New Roman" w:cs="Times New Roman"/>
                <w:sz w:val="24"/>
                <w:szCs w:val="24"/>
              </w:rPr>
            </w:pPr>
            <w:r w:rsidRPr="00AD75F2">
              <w:rPr>
                <w:rFonts w:ascii="Times New Roman" w:hAnsi="Times New Roman" w:cs="Times New Roman"/>
                <w:sz w:val="24"/>
                <w:szCs w:val="24"/>
              </w:rPr>
              <w:t>Charge</w:t>
            </w:r>
          </w:p>
          <w:p w14:paraId="36C4933E"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Bond amount and</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type</w:t>
            </w:r>
          </w:p>
          <w:p w14:paraId="2E517F4D"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Fee</w:t>
            </w:r>
          </w:p>
          <w:p w14:paraId="078D7548"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Extradition</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radius</w:t>
            </w:r>
          </w:p>
          <w:p w14:paraId="58D9097F" w14:textId="77777777" w:rsidR="00946047" w:rsidRPr="00AD75F2" w:rsidRDefault="00946047" w:rsidP="00FB6890">
            <w:pPr>
              <w:numPr>
                <w:ilvl w:val="0"/>
                <w:numId w:val="47"/>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Remarks /</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comments</w:t>
            </w:r>
          </w:p>
        </w:tc>
        <w:tc>
          <w:tcPr>
            <w:tcW w:w="2318" w:type="dxa"/>
            <w:tcBorders>
              <w:top w:val="single" w:sz="4" w:space="0" w:color="000000"/>
              <w:left w:val="single" w:sz="4" w:space="0" w:color="000000"/>
              <w:bottom w:val="single" w:sz="4" w:space="0" w:color="000000"/>
              <w:right w:val="single" w:sz="4" w:space="0" w:color="000000"/>
            </w:tcBorders>
          </w:tcPr>
          <w:p w14:paraId="194E2BC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66F20E3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564BC0FE"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0E495B77"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users with adequate permission</w:t>
            </w:r>
          </w:p>
          <w:p w14:paraId="226CA49C" w14:textId="77777777" w:rsidR="00946047" w:rsidRDefault="00946047" w:rsidP="00946047">
            <w:pPr>
              <w:kinsoku w:val="0"/>
              <w:overflowPunct w:val="0"/>
              <w:autoSpaceDE w:val="0"/>
              <w:autoSpaceDN w:val="0"/>
              <w:adjustRightInd w:val="0"/>
              <w:spacing w:after="0" w:line="290" w:lineRule="atLeast"/>
              <w:ind w:left="107" w:right="439"/>
              <w:rPr>
                <w:rFonts w:ascii="Times New Roman" w:hAnsi="Times New Roman" w:cs="Times New Roman"/>
                <w:sz w:val="24"/>
                <w:szCs w:val="24"/>
              </w:rPr>
            </w:pPr>
            <w:r w:rsidRPr="00AD75F2">
              <w:rPr>
                <w:rFonts w:ascii="Times New Roman" w:hAnsi="Times New Roman" w:cs="Times New Roman"/>
                <w:sz w:val="24"/>
                <w:szCs w:val="24"/>
              </w:rPr>
              <w:t>to change the status of a warrant for the following reasons:</w:t>
            </w:r>
          </w:p>
          <w:p w14:paraId="07F9C48B" w14:textId="1DAEF7CA" w:rsidR="00E72878" w:rsidRDefault="00E72878" w:rsidP="00E72878">
            <w:pPr>
              <w:numPr>
                <w:ilvl w:val="0"/>
                <w:numId w:val="46"/>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Served on the</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person</w:t>
            </w:r>
          </w:p>
          <w:p w14:paraId="2F468E6B" w14:textId="13F5B42F" w:rsidR="00E72878" w:rsidRPr="00E72878" w:rsidRDefault="00E72878" w:rsidP="00FF1BEF">
            <w:pPr>
              <w:numPr>
                <w:ilvl w:val="0"/>
                <w:numId w:val="46"/>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E72878">
              <w:rPr>
                <w:rFonts w:ascii="Times New Roman" w:hAnsi="Times New Roman" w:cs="Times New Roman"/>
                <w:sz w:val="24"/>
                <w:szCs w:val="24"/>
              </w:rPr>
              <w:t>Recalled by</w:t>
            </w:r>
            <w:r w:rsidRPr="00E72878">
              <w:rPr>
                <w:rFonts w:ascii="Times New Roman" w:hAnsi="Times New Roman" w:cs="Times New Roman"/>
                <w:spacing w:val="-3"/>
                <w:sz w:val="24"/>
                <w:szCs w:val="24"/>
              </w:rPr>
              <w:t xml:space="preserve"> </w:t>
            </w:r>
            <w:r w:rsidRPr="00E72878">
              <w:rPr>
                <w:rFonts w:ascii="Times New Roman" w:hAnsi="Times New Roman" w:cs="Times New Roman"/>
                <w:sz w:val="24"/>
                <w:szCs w:val="24"/>
              </w:rPr>
              <w:t>court</w:t>
            </w:r>
          </w:p>
        </w:tc>
        <w:tc>
          <w:tcPr>
            <w:tcW w:w="2318" w:type="dxa"/>
            <w:tcBorders>
              <w:top w:val="single" w:sz="4" w:space="0" w:color="000000"/>
              <w:left w:val="single" w:sz="4" w:space="0" w:color="000000"/>
              <w:bottom w:val="single" w:sz="4" w:space="0" w:color="000000"/>
              <w:right w:val="single" w:sz="4" w:space="0" w:color="000000"/>
            </w:tcBorders>
          </w:tcPr>
          <w:p w14:paraId="40D25C7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6132008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F241C1" w:rsidRPr="00AD75F2" w14:paraId="5E4D6E8F"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7E8F1591" w14:textId="77777777" w:rsidR="00F241C1" w:rsidRPr="00AD75F2" w:rsidRDefault="00F241C1" w:rsidP="00370795">
            <w:pPr>
              <w:kinsoku w:val="0"/>
              <w:overflowPunct w:val="0"/>
              <w:autoSpaceDE w:val="0"/>
              <w:autoSpaceDN w:val="0"/>
              <w:adjustRightInd w:val="0"/>
              <w:spacing w:after="0" w:line="240" w:lineRule="auto"/>
              <w:ind w:left="107" w:right="990"/>
              <w:rPr>
                <w:rFonts w:ascii="Times New Roman" w:hAnsi="Times New Roman" w:cs="Times New Roman"/>
                <w:sz w:val="24"/>
                <w:szCs w:val="24"/>
              </w:rPr>
            </w:pPr>
            <w:r w:rsidRPr="00AD75F2">
              <w:rPr>
                <w:rFonts w:ascii="Times New Roman" w:hAnsi="Times New Roman" w:cs="Times New Roman"/>
                <w:sz w:val="24"/>
                <w:szCs w:val="24"/>
              </w:rPr>
              <w:t>The software maintains records on cancelled warrants for an unlimited amount of time.</w:t>
            </w:r>
          </w:p>
        </w:tc>
        <w:tc>
          <w:tcPr>
            <w:tcW w:w="2318" w:type="dxa"/>
            <w:tcBorders>
              <w:top w:val="single" w:sz="4" w:space="0" w:color="000000"/>
              <w:left w:val="single" w:sz="4" w:space="0" w:color="000000"/>
              <w:bottom w:val="single" w:sz="4" w:space="0" w:color="000000"/>
              <w:right w:val="single" w:sz="4" w:space="0" w:color="000000"/>
            </w:tcBorders>
          </w:tcPr>
          <w:p w14:paraId="523B5DD3"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4A8B551F"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1FEEE128" w14:textId="77777777" w:rsidTr="00927BE2">
        <w:trPr>
          <w:trHeight w:val="3629"/>
        </w:trPr>
        <w:tc>
          <w:tcPr>
            <w:tcW w:w="5490" w:type="dxa"/>
            <w:tcBorders>
              <w:top w:val="single" w:sz="4" w:space="0" w:color="000000"/>
              <w:left w:val="single" w:sz="4" w:space="0" w:color="000000"/>
              <w:bottom w:val="single" w:sz="4" w:space="0" w:color="000000"/>
              <w:right w:val="single" w:sz="4" w:space="0" w:color="000000"/>
            </w:tcBorders>
          </w:tcPr>
          <w:p w14:paraId="5B975E28" w14:textId="77777777" w:rsidR="00F241C1" w:rsidRPr="00AD75F2" w:rsidRDefault="00F241C1" w:rsidP="00370795">
            <w:pPr>
              <w:kinsoku w:val="0"/>
              <w:overflowPunct w:val="0"/>
              <w:autoSpaceDE w:val="0"/>
              <w:autoSpaceDN w:val="0"/>
              <w:adjustRightInd w:val="0"/>
              <w:spacing w:after="0" w:line="240" w:lineRule="auto"/>
              <w:ind w:left="107" w:right="435"/>
              <w:jc w:val="both"/>
              <w:rPr>
                <w:rFonts w:ascii="Times New Roman" w:hAnsi="Times New Roman" w:cs="Times New Roman"/>
                <w:sz w:val="24"/>
                <w:szCs w:val="24"/>
              </w:rPr>
            </w:pPr>
            <w:r w:rsidRPr="00AD75F2">
              <w:rPr>
                <w:rFonts w:ascii="Times New Roman" w:hAnsi="Times New Roman" w:cs="Times New Roman"/>
                <w:sz w:val="24"/>
                <w:szCs w:val="24"/>
              </w:rPr>
              <w:lastRenderedPageBreak/>
              <w:t>The software provides an easily accessible warrant log that can be queried / filtered by data elements including:</w:t>
            </w:r>
          </w:p>
          <w:p w14:paraId="5904082F" w14:textId="77777777" w:rsidR="00F241C1" w:rsidRPr="00AD75F2" w:rsidRDefault="00F241C1" w:rsidP="00FB6890">
            <w:pPr>
              <w:numPr>
                <w:ilvl w:val="0"/>
                <w:numId w:val="45"/>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Date issued</w:t>
            </w:r>
          </w:p>
          <w:p w14:paraId="0ABAE33F" w14:textId="77777777" w:rsidR="00F241C1" w:rsidRPr="00AD75F2" w:rsidRDefault="00F241C1" w:rsidP="00FB6890">
            <w:pPr>
              <w:numPr>
                <w:ilvl w:val="0"/>
                <w:numId w:val="45"/>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Date served</w:t>
            </w:r>
          </w:p>
          <w:p w14:paraId="3EAC9824" w14:textId="77777777" w:rsidR="00F241C1" w:rsidRPr="00AD75F2" w:rsidRDefault="00F241C1" w:rsidP="00FB6890">
            <w:pPr>
              <w:numPr>
                <w:ilvl w:val="0"/>
                <w:numId w:val="45"/>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Date</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recalled</w:t>
            </w:r>
          </w:p>
          <w:p w14:paraId="7E557604" w14:textId="77777777" w:rsidR="00F241C1" w:rsidRPr="00AD75F2" w:rsidRDefault="00F241C1" w:rsidP="00FB6890">
            <w:pPr>
              <w:numPr>
                <w:ilvl w:val="0"/>
                <w:numId w:val="45"/>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Warrant</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type</w:t>
            </w:r>
          </w:p>
          <w:p w14:paraId="2F9D6899" w14:textId="77777777" w:rsidR="00F241C1" w:rsidRPr="00AD75F2" w:rsidRDefault="00F241C1" w:rsidP="00FB6890">
            <w:pPr>
              <w:numPr>
                <w:ilvl w:val="0"/>
                <w:numId w:val="45"/>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Status</w:t>
            </w:r>
          </w:p>
          <w:p w14:paraId="44C273D9" w14:textId="77777777" w:rsidR="00F241C1" w:rsidRPr="00AD75F2" w:rsidRDefault="00F241C1" w:rsidP="00FB6890">
            <w:pPr>
              <w:numPr>
                <w:ilvl w:val="0"/>
                <w:numId w:val="45"/>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Name</w:t>
            </w:r>
          </w:p>
          <w:p w14:paraId="72E3237F" w14:textId="77777777" w:rsidR="00F241C1" w:rsidRPr="00AD75F2" w:rsidRDefault="00F241C1" w:rsidP="00FB6890">
            <w:pPr>
              <w:numPr>
                <w:ilvl w:val="0"/>
                <w:numId w:val="45"/>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Address</w:t>
            </w:r>
          </w:p>
          <w:p w14:paraId="0ED5ACE9" w14:textId="77777777" w:rsidR="00F241C1" w:rsidRPr="00AD75F2" w:rsidRDefault="00F241C1" w:rsidP="00FB6890">
            <w:pPr>
              <w:numPr>
                <w:ilvl w:val="0"/>
                <w:numId w:val="45"/>
              </w:numPr>
              <w:tabs>
                <w:tab w:val="left" w:pos="828"/>
              </w:tabs>
              <w:kinsoku w:val="0"/>
              <w:overflowPunct w:val="0"/>
              <w:autoSpaceDE w:val="0"/>
              <w:autoSpaceDN w:val="0"/>
              <w:adjustRightInd w:val="0"/>
              <w:spacing w:before="1" w:after="0" w:line="305" w:lineRule="exact"/>
              <w:rPr>
                <w:rFonts w:ascii="Times New Roman" w:hAnsi="Times New Roman" w:cs="Times New Roman"/>
                <w:sz w:val="24"/>
                <w:szCs w:val="24"/>
              </w:rPr>
            </w:pPr>
            <w:r w:rsidRPr="00AD75F2">
              <w:rPr>
                <w:rFonts w:ascii="Times New Roman" w:hAnsi="Times New Roman" w:cs="Times New Roman"/>
                <w:sz w:val="24"/>
                <w:szCs w:val="24"/>
              </w:rPr>
              <w:t>File transaction</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number</w:t>
            </w:r>
          </w:p>
          <w:p w14:paraId="36571E2B" w14:textId="77777777" w:rsidR="00F241C1" w:rsidRPr="00AD75F2" w:rsidRDefault="00F241C1" w:rsidP="00FB6890">
            <w:pPr>
              <w:numPr>
                <w:ilvl w:val="0"/>
                <w:numId w:val="45"/>
              </w:numPr>
              <w:tabs>
                <w:tab w:val="left" w:pos="828"/>
              </w:tabs>
              <w:kinsoku w:val="0"/>
              <w:overflowPunct w:val="0"/>
              <w:autoSpaceDE w:val="0"/>
              <w:autoSpaceDN w:val="0"/>
              <w:adjustRightInd w:val="0"/>
              <w:spacing w:after="0" w:line="287" w:lineRule="exact"/>
              <w:rPr>
                <w:rFonts w:ascii="Times New Roman" w:hAnsi="Times New Roman" w:cs="Times New Roman"/>
                <w:sz w:val="24"/>
                <w:szCs w:val="24"/>
              </w:rPr>
            </w:pPr>
            <w:r w:rsidRPr="00AD75F2">
              <w:rPr>
                <w:rFonts w:ascii="Times New Roman" w:hAnsi="Times New Roman" w:cs="Times New Roman"/>
                <w:sz w:val="24"/>
                <w:szCs w:val="24"/>
              </w:rPr>
              <w:t>Court warrant</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number</w:t>
            </w:r>
          </w:p>
        </w:tc>
        <w:tc>
          <w:tcPr>
            <w:tcW w:w="2318" w:type="dxa"/>
            <w:tcBorders>
              <w:top w:val="single" w:sz="4" w:space="0" w:color="000000"/>
              <w:left w:val="single" w:sz="4" w:space="0" w:color="000000"/>
              <w:bottom w:val="single" w:sz="4" w:space="0" w:color="000000"/>
              <w:right w:val="single" w:sz="4" w:space="0" w:color="000000"/>
            </w:tcBorders>
          </w:tcPr>
          <w:p w14:paraId="472D21F3"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297C4850"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123BD328"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2A4088EF" w14:textId="77777777"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warrant log can be printed with filters applied to</w:t>
            </w:r>
          </w:p>
          <w:p w14:paraId="08D204A8" w14:textId="77777777" w:rsidR="00F241C1" w:rsidRPr="00AD75F2" w:rsidRDefault="00F241C1" w:rsidP="00370795">
            <w:pPr>
              <w:kinsoku w:val="0"/>
              <w:overflowPunct w:val="0"/>
              <w:autoSpaceDE w:val="0"/>
              <w:autoSpaceDN w:val="0"/>
              <w:adjustRightInd w:val="0"/>
              <w:spacing w:before="1" w:after="0" w:line="290" w:lineRule="atLeast"/>
              <w:ind w:left="107" w:right="300"/>
              <w:rPr>
                <w:rFonts w:ascii="Times New Roman" w:hAnsi="Times New Roman" w:cs="Times New Roman"/>
                <w:sz w:val="24"/>
                <w:szCs w:val="24"/>
              </w:rPr>
            </w:pPr>
            <w:r w:rsidRPr="00AD75F2">
              <w:rPr>
                <w:rFonts w:ascii="Times New Roman" w:hAnsi="Times New Roman" w:cs="Times New Roman"/>
                <w:sz w:val="24"/>
                <w:szCs w:val="24"/>
              </w:rPr>
              <w:t>generate reports such as a log of all warrants issued or executed within a specified date range.</w:t>
            </w:r>
          </w:p>
        </w:tc>
        <w:tc>
          <w:tcPr>
            <w:tcW w:w="2318" w:type="dxa"/>
            <w:tcBorders>
              <w:top w:val="single" w:sz="4" w:space="0" w:color="000000"/>
              <w:left w:val="single" w:sz="4" w:space="0" w:color="000000"/>
              <w:bottom w:val="single" w:sz="4" w:space="0" w:color="000000"/>
              <w:right w:val="single" w:sz="4" w:space="0" w:color="000000"/>
            </w:tcBorders>
          </w:tcPr>
          <w:p w14:paraId="7C094D9C"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0BF35CCD"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11F29AF6" w14:textId="77777777" w:rsidTr="00927BE2">
        <w:trPr>
          <w:trHeight w:val="1172"/>
        </w:trPr>
        <w:tc>
          <w:tcPr>
            <w:tcW w:w="5490" w:type="dxa"/>
            <w:tcBorders>
              <w:top w:val="single" w:sz="4" w:space="0" w:color="000000"/>
              <w:left w:val="single" w:sz="4" w:space="0" w:color="000000"/>
              <w:bottom w:val="single" w:sz="4" w:space="0" w:color="000000"/>
              <w:right w:val="single" w:sz="4" w:space="0" w:color="000000"/>
            </w:tcBorders>
          </w:tcPr>
          <w:p w14:paraId="1C205F3B" w14:textId="77777777" w:rsidR="00F241C1" w:rsidRPr="00AD75F2" w:rsidRDefault="00F241C1" w:rsidP="00370795">
            <w:pPr>
              <w:kinsoku w:val="0"/>
              <w:overflowPunct w:val="0"/>
              <w:autoSpaceDE w:val="0"/>
              <w:autoSpaceDN w:val="0"/>
              <w:adjustRightInd w:val="0"/>
              <w:spacing w:after="0" w:line="240" w:lineRule="auto"/>
              <w:ind w:left="107" w:right="307"/>
              <w:rPr>
                <w:rFonts w:ascii="Times New Roman" w:hAnsi="Times New Roman" w:cs="Times New Roman"/>
                <w:sz w:val="24"/>
                <w:szCs w:val="24"/>
              </w:rPr>
            </w:pPr>
            <w:r w:rsidRPr="00AD75F2">
              <w:rPr>
                <w:rFonts w:ascii="Times New Roman" w:hAnsi="Times New Roman" w:cs="Times New Roman"/>
                <w:sz w:val="24"/>
                <w:szCs w:val="24"/>
              </w:rPr>
              <w:t>The searchable warrant log can be quickly accessed by any user with sufficient permission, especially</w:t>
            </w:r>
          </w:p>
          <w:p w14:paraId="20F208AB" w14:textId="77777777" w:rsidR="00F241C1" w:rsidRPr="00AD75F2" w:rsidRDefault="00F241C1" w:rsidP="00370795">
            <w:pPr>
              <w:kinsoku w:val="0"/>
              <w:overflowPunct w:val="0"/>
              <w:autoSpaceDE w:val="0"/>
              <w:autoSpaceDN w:val="0"/>
              <w:adjustRightInd w:val="0"/>
              <w:spacing w:after="0" w:line="290" w:lineRule="atLeast"/>
              <w:ind w:left="107" w:right="148"/>
              <w:rPr>
                <w:rFonts w:ascii="Times New Roman" w:hAnsi="Times New Roman" w:cs="Times New Roman"/>
                <w:sz w:val="24"/>
                <w:szCs w:val="24"/>
              </w:rPr>
            </w:pPr>
            <w:r w:rsidRPr="00AD75F2">
              <w:rPr>
                <w:rFonts w:ascii="Times New Roman" w:hAnsi="Times New Roman" w:cs="Times New Roman"/>
                <w:sz w:val="24"/>
                <w:szCs w:val="24"/>
              </w:rPr>
              <w:t>calltakers / dispatchers, without launching a separate program.</w:t>
            </w:r>
          </w:p>
        </w:tc>
        <w:tc>
          <w:tcPr>
            <w:tcW w:w="2318" w:type="dxa"/>
            <w:tcBorders>
              <w:top w:val="single" w:sz="4" w:space="0" w:color="000000"/>
              <w:left w:val="single" w:sz="4" w:space="0" w:color="000000"/>
              <w:bottom w:val="single" w:sz="4" w:space="0" w:color="000000"/>
              <w:right w:val="single" w:sz="4" w:space="0" w:color="000000"/>
            </w:tcBorders>
          </w:tcPr>
          <w:p w14:paraId="00433E60"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2EBC8978"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3E40ACD5"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232F937B" w14:textId="444357F2" w:rsidR="00F241C1" w:rsidRPr="00AD75F2" w:rsidRDefault="00F241C1"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automatically alerts calltakers /</w:t>
            </w:r>
          </w:p>
          <w:p w14:paraId="73398D6D" w14:textId="77777777" w:rsidR="00F241C1" w:rsidRPr="00AD75F2" w:rsidRDefault="00F241C1" w:rsidP="00370795">
            <w:pPr>
              <w:kinsoku w:val="0"/>
              <w:overflowPunct w:val="0"/>
              <w:autoSpaceDE w:val="0"/>
              <w:autoSpaceDN w:val="0"/>
              <w:adjustRightInd w:val="0"/>
              <w:spacing w:after="0" w:line="290" w:lineRule="atLeast"/>
              <w:ind w:left="107" w:right="610"/>
              <w:rPr>
                <w:rFonts w:ascii="Times New Roman" w:hAnsi="Times New Roman" w:cs="Times New Roman"/>
                <w:sz w:val="24"/>
                <w:szCs w:val="24"/>
              </w:rPr>
            </w:pPr>
            <w:r w:rsidRPr="00AD75F2">
              <w:rPr>
                <w:rFonts w:ascii="Times New Roman" w:hAnsi="Times New Roman" w:cs="Times New Roman"/>
                <w:sz w:val="24"/>
                <w:szCs w:val="24"/>
              </w:rPr>
              <w:t>dispatchers and officers when names with active warrants are involved in a call for service.</w:t>
            </w:r>
          </w:p>
        </w:tc>
        <w:tc>
          <w:tcPr>
            <w:tcW w:w="2318" w:type="dxa"/>
            <w:tcBorders>
              <w:top w:val="single" w:sz="4" w:space="0" w:color="000000"/>
              <w:left w:val="single" w:sz="4" w:space="0" w:color="000000"/>
              <w:bottom w:val="single" w:sz="4" w:space="0" w:color="000000"/>
              <w:right w:val="single" w:sz="4" w:space="0" w:color="000000"/>
            </w:tcBorders>
          </w:tcPr>
          <w:p w14:paraId="01F39433"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788916E8"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F241C1" w:rsidRPr="00AD75F2" w14:paraId="787CA77D"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52333D2C" w14:textId="77777777" w:rsidR="00F241C1" w:rsidRPr="00AD75F2" w:rsidRDefault="00F241C1" w:rsidP="00370795">
            <w:pPr>
              <w:kinsoku w:val="0"/>
              <w:overflowPunct w:val="0"/>
              <w:autoSpaceDE w:val="0"/>
              <w:autoSpaceDN w:val="0"/>
              <w:adjustRightInd w:val="0"/>
              <w:spacing w:after="0" w:line="240" w:lineRule="auto"/>
              <w:ind w:left="107" w:right="216"/>
              <w:rPr>
                <w:rFonts w:ascii="Times New Roman" w:hAnsi="Times New Roman" w:cs="Times New Roman"/>
                <w:sz w:val="24"/>
                <w:szCs w:val="24"/>
              </w:rPr>
            </w:pPr>
            <w:r w:rsidRPr="00AD75F2">
              <w:rPr>
                <w:rFonts w:ascii="Times New Roman" w:hAnsi="Times New Roman" w:cs="Times New Roman"/>
                <w:sz w:val="24"/>
                <w:szCs w:val="24"/>
              </w:rPr>
              <w:t>The master name database flags any names with active warrants, no matter which software module it</w:t>
            </w:r>
          </w:p>
          <w:p w14:paraId="12BE9A01" w14:textId="77777777" w:rsidR="00F241C1" w:rsidRPr="00AD75F2" w:rsidRDefault="00F241C1"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is accessed from.</w:t>
            </w:r>
          </w:p>
        </w:tc>
        <w:tc>
          <w:tcPr>
            <w:tcW w:w="2318" w:type="dxa"/>
            <w:tcBorders>
              <w:top w:val="single" w:sz="4" w:space="0" w:color="000000"/>
              <w:left w:val="single" w:sz="4" w:space="0" w:color="000000"/>
              <w:bottom w:val="single" w:sz="4" w:space="0" w:color="000000"/>
              <w:right w:val="single" w:sz="4" w:space="0" w:color="000000"/>
            </w:tcBorders>
          </w:tcPr>
          <w:p w14:paraId="3526C3BF"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2B3056BF" w14:textId="77777777" w:rsidR="00F241C1" w:rsidRPr="00AD75F2" w:rsidRDefault="00F241C1"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3337AAB7" w14:textId="1B0FE8F9" w:rsidR="000A624A" w:rsidRPr="00AD75F2" w:rsidRDefault="000A624A" w:rsidP="00946047">
      <w:pPr>
        <w:autoSpaceDE w:val="0"/>
        <w:autoSpaceDN w:val="0"/>
        <w:adjustRightInd w:val="0"/>
        <w:spacing w:after="0" w:line="240" w:lineRule="auto"/>
        <w:rPr>
          <w:rFonts w:ascii="Times New Roman" w:hAnsi="Times New Roman" w:cs="Times New Roman"/>
          <w:b/>
          <w:bCs/>
        </w:rPr>
        <w:sectPr w:rsidR="000A624A" w:rsidRPr="00AD75F2" w:rsidSect="003464DF">
          <w:type w:val="continuous"/>
          <w:pgSz w:w="12240" w:h="15840"/>
          <w:pgMar w:top="1440" w:right="1440" w:bottom="1440" w:left="1440" w:header="720" w:footer="720" w:gutter="0"/>
          <w:cols w:space="720"/>
          <w:noEndnote/>
        </w:sectPr>
      </w:pPr>
    </w:p>
    <w:p w14:paraId="18EE5D82" w14:textId="77777777" w:rsidR="00946047" w:rsidRPr="00AD75F2" w:rsidRDefault="00946047" w:rsidP="00946047">
      <w:pPr>
        <w:kinsoku w:val="0"/>
        <w:overflowPunct w:val="0"/>
        <w:autoSpaceDE w:val="0"/>
        <w:autoSpaceDN w:val="0"/>
        <w:adjustRightInd w:val="0"/>
        <w:spacing w:before="2" w:after="0" w:line="240" w:lineRule="auto"/>
        <w:rPr>
          <w:rFonts w:ascii="Times New Roman" w:hAnsi="Times New Roman" w:cs="Times New Roman"/>
          <w:sz w:val="24"/>
          <w:szCs w:val="24"/>
        </w:rPr>
      </w:pPr>
      <w:bookmarkStart w:id="108" w:name="_bookmark5"/>
      <w:bookmarkStart w:id="109" w:name="15._INVESTIGATIONS_"/>
      <w:bookmarkEnd w:id="108"/>
      <w:bookmarkEnd w:id="109"/>
    </w:p>
    <w:p w14:paraId="0B860771" w14:textId="77777777" w:rsidR="00946047" w:rsidRPr="00AD75F2" w:rsidRDefault="00946047" w:rsidP="004F20D8">
      <w:pPr>
        <w:pStyle w:val="Heading2"/>
        <w:rPr>
          <w:rFonts w:ascii="Times New Roman" w:hAnsi="Times New Roman" w:cs="Times New Roman"/>
        </w:rPr>
      </w:pPr>
      <w:bookmarkStart w:id="110" w:name="_Toc31203981"/>
      <w:r w:rsidRPr="00AD75F2">
        <w:rPr>
          <w:rFonts w:ascii="Times New Roman" w:hAnsi="Times New Roman" w:cs="Times New Roman"/>
        </w:rPr>
        <w:t>Case Reporting</w:t>
      </w:r>
      <w:bookmarkEnd w:id="110"/>
    </w:p>
    <w:tbl>
      <w:tblPr>
        <w:tblW w:w="9968" w:type="dxa"/>
        <w:tblInd w:w="107" w:type="dxa"/>
        <w:tblLayout w:type="fixed"/>
        <w:tblCellMar>
          <w:left w:w="0" w:type="dxa"/>
          <w:right w:w="0" w:type="dxa"/>
        </w:tblCellMar>
        <w:tblLook w:val="0000" w:firstRow="0" w:lastRow="0" w:firstColumn="0" w:lastColumn="0" w:noHBand="0" w:noVBand="0"/>
      </w:tblPr>
      <w:tblGrid>
        <w:gridCol w:w="5490"/>
        <w:gridCol w:w="2318"/>
        <w:gridCol w:w="2160"/>
      </w:tblGrid>
      <w:tr w:rsidR="00946047" w:rsidRPr="00AD75F2" w14:paraId="0FCDA025"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2FD82AE8"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18" w:type="dxa"/>
            <w:tcBorders>
              <w:top w:val="single" w:sz="4" w:space="0" w:color="000000"/>
              <w:left w:val="single" w:sz="4" w:space="0" w:color="000000"/>
              <w:bottom w:val="single" w:sz="4" w:space="0" w:color="000000"/>
              <w:right w:val="single" w:sz="4" w:space="0" w:color="000000"/>
            </w:tcBorders>
          </w:tcPr>
          <w:p w14:paraId="12F2CA3F"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60" w:type="dxa"/>
            <w:tcBorders>
              <w:top w:val="single" w:sz="4" w:space="0" w:color="000000"/>
              <w:left w:val="single" w:sz="4" w:space="0" w:color="000000"/>
              <w:bottom w:val="single" w:sz="4" w:space="0" w:color="000000"/>
              <w:right w:val="single" w:sz="4" w:space="0" w:color="000000"/>
            </w:tcBorders>
          </w:tcPr>
          <w:p w14:paraId="07457CB3" w14:textId="68989AC6"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43A4E367"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5E8558FF" w14:textId="53AFFA3A" w:rsidR="00946047" w:rsidRPr="00AD75F2" w:rsidRDefault="00946047" w:rsidP="00946047">
            <w:pPr>
              <w:kinsoku w:val="0"/>
              <w:overflowPunct w:val="0"/>
              <w:autoSpaceDE w:val="0"/>
              <w:autoSpaceDN w:val="0"/>
              <w:adjustRightInd w:val="0"/>
              <w:spacing w:after="0" w:line="240" w:lineRule="auto"/>
              <w:ind w:left="107" w:right="192"/>
              <w:rPr>
                <w:rFonts w:ascii="Times New Roman" w:hAnsi="Times New Roman" w:cs="Times New Roman"/>
                <w:sz w:val="24"/>
                <w:szCs w:val="24"/>
              </w:rPr>
            </w:pPr>
            <w:r w:rsidRPr="00AD75F2">
              <w:rPr>
                <w:rFonts w:ascii="Times New Roman" w:hAnsi="Times New Roman" w:cs="Times New Roman"/>
                <w:sz w:val="24"/>
                <w:szCs w:val="24"/>
              </w:rPr>
              <w:t xml:space="preserve">Case reports generated from calls are </w:t>
            </w:r>
            <w:r w:rsidR="001C566A" w:rsidRPr="00AD75F2">
              <w:rPr>
                <w:rFonts w:ascii="Times New Roman" w:hAnsi="Times New Roman" w:cs="Times New Roman"/>
                <w:sz w:val="24"/>
                <w:szCs w:val="24"/>
              </w:rPr>
              <w:t>auto populated</w:t>
            </w:r>
            <w:r w:rsidRPr="00AD75F2">
              <w:rPr>
                <w:rFonts w:ascii="Times New Roman" w:hAnsi="Times New Roman" w:cs="Times New Roman"/>
                <w:sz w:val="24"/>
                <w:szCs w:val="24"/>
              </w:rPr>
              <w:t xml:space="preserve"> with data such as address, nature of the incident,</w:t>
            </w:r>
          </w:p>
          <w:p w14:paraId="3CB4194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complainant / reporter data, etc.</w:t>
            </w:r>
          </w:p>
        </w:tc>
        <w:tc>
          <w:tcPr>
            <w:tcW w:w="2318" w:type="dxa"/>
            <w:tcBorders>
              <w:top w:val="single" w:sz="4" w:space="0" w:color="000000"/>
              <w:left w:val="single" w:sz="4" w:space="0" w:color="000000"/>
              <w:bottom w:val="single" w:sz="4" w:space="0" w:color="000000"/>
              <w:right w:val="single" w:sz="4" w:space="0" w:color="000000"/>
            </w:tcBorders>
          </w:tcPr>
          <w:p w14:paraId="6439E50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1C13EE2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809D430"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33EC97F1" w14:textId="3A9774F5" w:rsidR="00E72878" w:rsidRPr="00AD75F2" w:rsidRDefault="00946047" w:rsidP="00E72878">
            <w:pPr>
              <w:kinsoku w:val="0"/>
              <w:overflowPunct w:val="0"/>
              <w:autoSpaceDE w:val="0"/>
              <w:autoSpaceDN w:val="0"/>
              <w:adjustRightInd w:val="0"/>
              <w:spacing w:after="0" w:line="240" w:lineRule="auto"/>
              <w:ind w:left="107" w:right="187"/>
              <w:rPr>
                <w:rFonts w:ascii="Times New Roman" w:hAnsi="Times New Roman" w:cs="Times New Roman"/>
                <w:sz w:val="24"/>
                <w:szCs w:val="24"/>
              </w:rPr>
            </w:pPr>
            <w:r w:rsidRPr="00AD75F2">
              <w:rPr>
                <w:rFonts w:ascii="Times New Roman" w:hAnsi="Times New Roman" w:cs="Times New Roman"/>
                <w:sz w:val="24"/>
                <w:szCs w:val="24"/>
              </w:rPr>
              <w:t>When case reports are generated from calls for</w:t>
            </w:r>
            <w:r w:rsidR="00E72878">
              <w:rPr>
                <w:rFonts w:ascii="Times New Roman" w:hAnsi="Times New Roman" w:cs="Times New Roman"/>
                <w:sz w:val="24"/>
                <w:szCs w:val="24"/>
              </w:rPr>
              <w:t xml:space="preserve"> </w:t>
            </w:r>
            <w:r w:rsidR="00E72878" w:rsidRPr="00AD75F2">
              <w:rPr>
                <w:rFonts w:ascii="Times New Roman" w:hAnsi="Times New Roman" w:cs="Times New Roman"/>
                <w:sz w:val="24"/>
                <w:szCs w:val="24"/>
              </w:rPr>
              <w:t>service, incident data such as responding units and unit response times is readily available to assist in completing the case report.</w:t>
            </w:r>
            <w:r w:rsidR="00E72878">
              <w:rPr>
                <w:rFonts w:ascii="Times New Roman" w:hAnsi="Times New Roman" w:cs="Times New Roman"/>
                <w:sz w:val="24"/>
                <w:szCs w:val="24"/>
              </w:rPr>
              <w:t xml:space="preserve"> </w:t>
            </w:r>
            <w:r w:rsidR="00E72878" w:rsidRPr="00AD75F2">
              <w:rPr>
                <w:rFonts w:ascii="Times New Roman" w:hAnsi="Times New Roman" w:cs="Times New Roman"/>
                <w:sz w:val="24"/>
                <w:szCs w:val="24"/>
              </w:rPr>
              <w:t xml:space="preserve"> There is no need for printed cover sheets or contacting dispatch to obtain</w:t>
            </w:r>
          </w:p>
          <w:p w14:paraId="27B4C2F5" w14:textId="168DD697" w:rsidR="00946047" w:rsidRPr="00AD75F2" w:rsidRDefault="00E72878" w:rsidP="00E72878">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this data.</w:t>
            </w:r>
          </w:p>
        </w:tc>
        <w:tc>
          <w:tcPr>
            <w:tcW w:w="2318" w:type="dxa"/>
            <w:tcBorders>
              <w:top w:val="single" w:sz="4" w:space="0" w:color="000000"/>
              <w:left w:val="single" w:sz="4" w:space="0" w:color="000000"/>
              <w:bottom w:val="single" w:sz="4" w:space="0" w:color="000000"/>
              <w:right w:val="single" w:sz="4" w:space="0" w:color="000000"/>
            </w:tcBorders>
          </w:tcPr>
          <w:p w14:paraId="5CA7F0F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31D51EC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bl>
    <w:p w14:paraId="0C1E1BDE" w14:textId="77777777" w:rsidR="00946047" w:rsidRPr="00AD75F2" w:rsidRDefault="00946047" w:rsidP="00946047">
      <w:pPr>
        <w:autoSpaceDE w:val="0"/>
        <w:autoSpaceDN w:val="0"/>
        <w:adjustRightInd w:val="0"/>
        <w:spacing w:after="0" w:line="240" w:lineRule="auto"/>
        <w:rPr>
          <w:rFonts w:ascii="Times New Roman" w:hAnsi="Times New Roman" w:cs="Times New Roman"/>
          <w:b/>
          <w:bCs/>
        </w:rPr>
        <w:sectPr w:rsidR="00946047" w:rsidRPr="00AD75F2" w:rsidSect="003464DF">
          <w:type w:val="continuous"/>
          <w:pgSz w:w="12240" w:h="15840"/>
          <w:pgMar w:top="1440" w:right="1440" w:bottom="1440" w:left="1440" w:header="720" w:footer="720" w:gutter="0"/>
          <w:cols w:space="720"/>
          <w:noEndnote/>
        </w:sectPr>
      </w:pPr>
    </w:p>
    <w:tbl>
      <w:tblPr>
        <w:tblW w:w="9968" w:type="dxa"/>
        <w:tblInd w:w="107" w:type="dxa"/>
        <w:tblLayout w:type="fixed"/>
        <w:tblCellMar>
          <w:left w:w="0" w:type="dxa"/>
          <w:right w:w="0" w:type="dxa"/>
        </w:tblCellMar>
        <w:tblLook w:val="0000" w:firstRow="0" w:lastRow="0" w:firstColumn="0" w:lastColumn="0" w:noHBand="0" w:noVBand="0"/>
      </w:tblPr>
      <w:tblGrid>
        <w:gridCol w:w="5490"/>
        <w:gridCol w:w="2318"/>
        <w:gridCol w:w="2160"/>
      </w:tblGrid>
      <w:tr w:rsidR="00946047" w:rsidRPr="00AD75F2" w14:paraId="73D30658"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13F9A055"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Case reports can be generated without corresponding</w:t>
            </w:r>
          </w:p>
          <w:p w14:paraId="6A88A9AE"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calls for service.</w:t>
            </w:r>
          </w:p>
        </w:tc>
        <w:tc>
          <w:tcPr>
            <w:tcW w:w="2318" w:type="dxa"/>
            <w:tcBorders>
              <w:top w:val="single" w:sz="4" w:space="0" w:color="000000"/>
              <w:left w:val="single" w:sz="4" w:space="0" w:color="000000"/>
              <w:bottom w:val="single" w:sz="4" w:space="0" w:color="000000"/>
              <w:right w:val="single" w:sz="4" w:space="0" w:color="000000"/>
            </w:tcBorders>
          </w:tcPr>
          <w:p w14:paraId="17E2700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64F05AA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C8A58E7" w14:textId="77777777" w:rsidTr="00927BE2">
        <w:trPr>
          <w:trHeight w:val="878"/>
        </w:trPr>
        <w:tc>
          <w:tcPr>
            <w:tcW w:w="5490" w:type="dxa"/>
            <w:tcBorders>
              <w:top w:val="single" w:sz="4" w:space="0" w:color="000000"/>
              <w:left w:val="single" w:sz="4" w:space="0" w:color="000000"/>
              <w:bottom w:val="single" w:sz="4" w:space="0" w:color="000000"/>
              <w:right w:val="single" w:sz="4" w:space="0" w:color="000000"/>
            </w:tcBorders>
          </w:tcPr>
          <w:p w14:paraId="01A74EF7" w14:textId="77777777" w:rsidR="00946047" w:rsidRPr="00AD75F2" w:rsidRDefault="00946047" w:rsidP="00946047">
            <w:pPr>
              <w:kinsoku w:val="0"/>
              <w:overflowPunct w:val="0"/>
              <w:autoSpaceDE w:val="0"/>
              <w:autoSpaceDN w:val="0"/>
              <w:adjustRightInd w:val="0"/>
              <w:spacing w:after="0" w:line="240" w:lineRule="auto"/>
              <w:ind w:left="107" w:right="101"/>
              <w:rPr>
                <w:rFonts w:ascii="Times New Roman" w:hAnsi="Times New Roman" w:cs="Times New Roman"/>
                <w:sz w:val="24"/>
                <w:szCs w:val="24"/>
              </w:rPr>
            </w:pPr>
            <w:r w:rsidRPr="00AD75F2">
              <w:rPr>
                <w:rFonts w:ascii="Times New Roman" w:hAnsi="Times New Roman" w:cs="Times New Roman"/>
                <w:sz w:val="24"/>
                <w:szCs w:val="24"/>
              </w:rPr>
              <w:lastRenderedPageBreak/>
              <w:t>The software stores basic report data such as incident date/time, primary officer, case disposition, nature of</w:t>
            </w:r>
          </w:p>
          <w:p w14:paraId="0A8D09EA"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incident, location, narrative text, etc.</w:t>
            </w:r>
          </w:p>
        </w:tc>
        <w:tc>
          <w:tcPr>
            <w:tcW w:w="2318" w:type="dxa"/>
            <w:tcBorders>
              <w:top w:val="single" w:sz="4" w:space="0" w:color="000000"/>
              <w:left w:val="single" w:sz="4" w:space="0" w:color="000000"/>
              <w:bottom w:val="single" w:sz="4" w:space="0" w:color="000000"/>
              <w:right w:val="single" w:sz="4" w:space="0" w:color="000000"/>
            </w:tcBorders>
          </w:tcPr>
          <w:p w14:paraId="5FC2019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30C4E4C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77EA4D0" w14:textId="77777777" w:rsidTr="00927BE2">
        <w:trPr>
          <w:trHeight w:val="1464"/>
        </w:trPr>
        <w:tc>
          <w:tcPr>
            <w:tcW w:w="5490" w:type="dxa"/>
            <w:tcBorders>
              <w:top w:val="single" w:sz="4" w:space="0" w:color="000000"/>
              <w:left w:val="single" w:sz="4" w:space="0" w:color="000000"/>
              <w:bottom w:val="single" w:sz="4" w:space="0" w:color="000000"/>
              <w:right w:val="single" w:sz="4" w:space="0" w:color="000000"/>
            </w:tcBorders>
          </w:tcPr>
          <w:p w14:paraId="328153E3" w14:textId="27830DB3" w:rsidR="00946047" w:rsidRPr="00AD75F2" w:rsidRDefault="00946047" w:rsidP="00946047">
            <w:pPr>
              <w:kinsoku w:val="0"/>
              <w:overflowPunct w:val="0"/>
              <w:autoSpaceDE w:val="0"/>
              <w:autoSpaceDN w:val="0"/>
              <w:adjustRightInd w:val="0"/>
              <w:spacing w:after="0" w:line="240" w:lineRule="auto"/>
              <w:ind w:left="107" w:right="174"/>
              <w:rPr>
                <w:rFonts w:ascii="Times New Roman" w:hAnsi="Times New Roman" w:cs="Times New Roman"/>
                <w:sz w:val="24"/>
                <w:szCs w:val="24"/>
              </w:rPr>
            </w:pPr>
            <w:r w:rsidRPr="00AD75F2">
              <w:rPr>
                <w:rFonts w:ascii="Times New Roman" w:hAnsi="Times New Roman" w:cs="Times New Roman"/>
                <w:sz w:val="24"/>
                <w:szCs w:val="24"/>
              </w:rPr>
              <w:t xml:space="preserve">A case report’s disposition (status) can be updated at any time. </w:t>
            </w:r>
            <w:r w:rsidR="00E72878">
              <w:rPr>
                <w:rFonts w:ascii="Times New Roman" w:hAnsi="Times New Roman" w:cs="Times New Roman"/>
                <w:sz w:val="24"/>
                <w:szCs w:val="24"/>
              </w:rPr>
              <w:t xml:space="preserve"> </w:t>
            </w:r>
            <w:r w:rsidRPr="00AD75F2">
              <w:rPr>
                <w:rFonts w:ascii="Times New Roman" w:hAnsi="Times New Roman" w:cs="Times New Roman"/>
                <w:sz w:val="24"/>
                <w:szCs w:val="24"/>
              </w:rPr>
              <w:t>Dispositions are agency‐defined, and the case list can be queried by disposition to show a list</w:t>
            </w:r>
          </w:p>
          <w:p w14:paraId="267BE742" w14:textId="77777777" w:rsidR="00946047" w:rsidRPr="00AD75F2" w:rsidRDefault="00946047" w:rsidP="00946047">
            <w:pPr>
              <w:kinsoku w:val="0"/>
              <w:overflowPunct w:val="0"/>
              <w:autoSpaceDE w:val="0"/>
              <w:autoSpaceDN w:val="0"/>
              <w:adjustRightInd w:val="0"/>
              <w:spacing w:after="0" w:line="290" w:lineRule="atLeast"/>
              <w:ind w:left="107" w:right="180"/>
              <w:rPr>
                <w:rFonts w:ascii="Times New Roman" w:hAnsi="Times New Roman" w:cs="Times New Roman"/>
                <w:sz w:val="24"/>
                <w:szCs w:val="24"/>
              </w:rPr>
            </w:pPr>
            <w:r w:rsidRPr="00AD75F2">
              <w:rPr>
                <w:rFonts w:ascii="Times New Roman" w:hAnsi="Times New Roman" w:cs="Times New Roman"/>
                <w:sz w:val="24"/>
                <w:szCs w:val="24"/>
              </w:rPr>
              <w:t>of cases under investigation, cases sent to the state’s attorney, etc.</w:t>
            </w:r>
          </w:p>
        </w:tc>
        <w:tc>
          <w:tcPr>
            <w:tcW w:w="2318" w:type="dxa"/>
            <w:tcBorders>
              <w:top w:val="single" w:sz="4" w:space="0" w:color="000000"/>
              <w:left w:val="single" w:sz="4" w:space="0" w:color="000000"/>
              <w:bottom w:val="single" w:sz="4" w:space="0" w:color="000000"/>
              <w:right w:val="single" w:sz="4" w:space="0" w:color="000000"/>
            </w:tcBorders>
          </w:tcPr>
          <w:p w14:paraId="7A63A6D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C056EF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71DF58C"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3085AA69"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Multiple supplemental narratives can be added by</w:t>
            </w:r>
          </w:p>
          <w:p w14:paraId="12E758BC" w14:textId="77777777" w:rsidR="00946047" w:rsidRPr="00AD75F2" w:rsidRDefault="00946047" w:rsidP="00946047">
            <w:pPr>
              <w:kinsoku w:val="0"/>
              <w:overflowPunct w:val="0"/>
              <w:autoSpaceDE w:val="0"/>
              <w:autoSpaceDN w:val="0"/>
              <w:adjustRightInd w:val="0"/>
              <w:spacing w:before="1" w:after="0" w:line="290" w:lineRule="atLeast"/>
              <w:ind w:left="107" w:right="939"/>
              <w:rPr>
                <w:rFonts w:ascii="Times New Roman" w:hAnsi="Times New Roman" w:cs="Times New Roman"/>
                <w:sz w:val="24"/>
                <w:szCs w:val="24"/>
              </w:rPr>
            </w:pPr>
            <w:r w:rsidRPr="00AD75F2">
              <w:rPr>
                <w:rFonts w:ascii="Times New Roman" w:hAnsi="Times New Roman" w:cs="Times New Roman"/>
                <w:sz w:val="24"/>
                <w:szCs w:val="24"/>
              </w:rPr>
              <w:t>the primary officer or by other users with the necessary permission level.</w:t>
            </w:r>
          </w:p>
        </w:tc>
        <w:tc>
          <w:tcPr>
            <w:tcW w:w="2318" w:type="dxa"/>
            <w:tcBorders>
              <w:top w:val="single" w:sz="4" w:space="0" w:color="000000"/>
              <w:left w:val="single" w:sz="4" w:space="0" w:color="000000"/>
              <w:bottom w:val="single" w:sz="4" w:space="0" w:color="000000"/>
              <w:right w:val="single" w:sz="4" w:space="0" w:color="000000"/>
            </w:tcBorders>
          </w:tcPr>
          <w:p w14:paraId="5043EEE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931D0A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3ADEA50"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0361F120"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Case narratives can include unlimited text.</w:t>
            </w:r>
          </w:p>
        </w:tc>
        <w:tc>
          <w:tcPr>
            <w:tcW w:w="2318" w:type="dxa"/>
            <w:tcBorders>
              <w:top w:val="single" w:sz="4" w:space="0" w:color="000000"/>
              <w:left w:val="single" w:sz="4" w:space="0" w:color="000000"/>
              <w:bottom w:val="single" w:sz="4" w:space="0" w:color="000000"/>
              <w:right w:val="single" w:sz="4" w:space="0" w:color="000000"/>
            </w:tcBorders>
          </w:tcPr>
          <w:p w14:paraId="5F6C165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50A2E16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26D22BF2"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1202B3E4"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Case narratives include formatting options.</w:t>
            </w:r>
          </w:p>
        </w:tc>
        <w:tc>
          <w:tcPr>
            <w:tcW w:w="2318" w:type="dxa"/>
            <w:tcBorders>
              <w:top w:val="single" w:sz="4" w:space="0" w:color="000000"/>
              <w:left w:val="single" w:sz="4" w:space="0" w:color="000000"/>
              <w:bottom w:val="single" w:sz="4" w:space="0" w:color="000000"/>
              <w:right w:val="single" w:sz="4" w:space="0" w:color="000000"/>
            </w:tcBorders>
          </w:tcPr>
          <w:p w14:paraId="0CBBE77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2160" w:type="dxa"/>
            <w:tcBorders>
              <w:top w:val="single" w:sz="4" w:space="0" w:color="000000"/>
              <w:left w:val="single" w:sz="4" w:space="0" w:color="000000"/>
              <w:bottom w:val="single" w:sz="4" w:space="0" w:color="000000"/>
              <w:right w:val="single" w:sz="4" w:space="0" w:color="000000"/>
            </w:tcBorders>
          </w:tcPr>
          <w:p w14:paraId="1FAC0F4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4F5B916B"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67ECBC00"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Case narratives provide spell‐checking.</w:t>
            </w:r>
          </w:p>
        </w:tc>
        <w:tc>
          <w:tcPr>
            <w:tcW w:w="2318" w:type="dxa"/>
            <w:tcBorders>
              <w:top w:val="single" w:sz="4" w:space="0" w:color="000000"/>
              <w:left w:val="single" w:sz="4" w:space="0" w:color="000000"/>
              <w:bottom w:val="single" w:sz="4" w:space="0" w:color="000000"/>
              <w:right w:val="single" w:sz="4" w:space="0" w:color="000000"/>
            </w:tcBorders>
          </w:tcPr>
          <w:p w14:paraId="7FF54B1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004E1A8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04EEB963"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06E68573"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Narratives can be entered by either officers or clerks.</w:t>
            </w:r>
          </w:p>
        </w:tc>
        <w:tc>
          <w:tcPr>
            <w:tcW w:w="2318" w:type="dxa"/>
            <w:tcBorders>
              <w:top w:val="single" w:sz="4" w:space="0" w:color="000000"/>
              <w:left w:val="single" w:sz="4" w:space="0" w:color="000000"/>
              <w:bottom w:val="single" w:sz="4" w:space="0" w:color="000000"/>
              <w:right w:val="single" w:sz="4" w:space="0" w:color="000000"/>
            </w:tcBorders>
          </w:tcPr>
          <w:p w14:paraId="549A4AE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2160" w:type="dxa"/>
            <w:tcBorders>
              <w:top w:val="single" w:sz="4" w:space="0" w:color="000000"/>
              <w:left w:val="single" w:sz="4" w:space="0" w:color="000000"/>
              <w:bottom w:val="single" w:sz="4" w:space="0" w:color="000000"/>
              <w:right w:val="single" w:sz="4" w:space="0" w:color="000000"/>
            </w:tcBorders>
          </w:tcPr>
          <w:p w14:paraId="3E37FCE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365FB487"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554AC1A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Assisting officers can be added to a case report.</w:t>
            </w:r>
          </w:p>
        </w:tc>
        <w:tc>
          <w:tcPr>
            <w:tcW w:w="2318" w:type="dxa"/>
            <w:tcBorders>
              <w:top w:val="single" w:sz="4" w:space="0" w:color="000000"/>
              <w:left w:val="single" w:sz="4" w:space="0" w:color="000000"/>
              <w:bottom w:val="single" w:sz="4" w:space="0" w:color="000000"/>
              <w:right w:val="single" w:sz="4" w:space="0" w:color="000000"/>
            </w:tcBorders>
          </w:tcPr>
          <w:p w14:paraId="2FF4612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4D4049E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1E9F91CD" w14:textId="77777777" w:rsidTr="00927BE2">
        <w:trPr>
          <w:trHeight w:val="585"/>
        </w:trPr>
        <w:tc>
          <w:tcPr>
            <w:tcW w:w="5490" w:type="dxa"/>
            <w:tcBorders>
              <w:top w:val="single" w:sz="4" w:space="0" w:color="000000"/>
              <w:left w:val="single" w:sz="4" w:space="0" w:color="000000"/>
              <w:bottom w:val="single" w:sz="4" w:space="0" w:color="000000"/>
              <w:right w:val="single" w:sz="4" w:space="0" w:color="000000"/>
            </w:tcBorders>
          </w:tcPr>
          <w:p w14:paraId="109D6CD2"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Multiple specific offenses can be included on a case</w:t>
            </w:r>
          </w:p>
          <w:p w14:paraId="02647C99"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report.</w:t>
            </w:r>
          </w:p>
        </w:tc>
        <w:tc>
          <w:tcPr>
            <w:tcW w:w="2318" w:type="dxa"/>
            <w:tcBorders>
              <w:top w:val="single" w:sz="4" w:space="0" w:color="000000"/>
              <w:left w:val="single" w:sz="4" w:space="0" w:color="000000"/>
              <w:bottom w:val="single" w:sz="4" w:space="0" w:color="000000"/>
              <w:right w:val="single" w:sz="4" w:space="0" w:color="000000"/>
            </w:tcBorders>
          </w:tcPr>
          <w:p w14:paraId="640CB7E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6F8B75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D6AEE81"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6AA93A97"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supports entering people on case</w:t>
            </w:r>
          </w:p>
          <w:p w14:paraId="7B568D98" w14:textId="77777777" w:rsidR="00946047" w:rsidRDefault="00946047" w:rsidP="00946047">
            <w:pPr>
              <w:kinsoku w:val="0"/>
              <w:overflowPunct w:val="0"/>
              <w:autoSpaceDE w:val="0"/>
              <w:autoSpaceDN w:val="0"/>
              <w:adjustRightInd w:val="0"/>
              <w:spacing w:after="0" w:line="290" w:lineRule="atLeast"/>
              <w:ind w:left="107" w:right="472"/>
              <w:rPr>
                <w:rFonts w:ascii="Times New Roman" w:hAnsi="Times New Roman" w:cs="Times New Roman"/>
                <w:sz w:val="24"/>
                <w:szCs w:val="24"/>
              </w:rPr>
            </w:pPr>
            <w:r w:rsidRPr="00AD75F2">
              <w:rPr>
                <w:rFonts w:ascii="Times New Roman" w:hAnsi="Times New Roman" w:cs="Times New Roman"/>
                <w:sz w:val="24"/>
                <w:szCs w:val="24"/>
              </w:rPr>
              <w:t>reports involved with the specified offenses in the following ways:</w:t>
            </w:r>
          </w:p>
          <w:p w14:paraId="5FF737F4" w14:textId="24952D1C"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Offender</w:t>
            </w:r>
          </w:p>
          <w:p w14:paraId="2A2A737E" w14:textId="1CB4B799"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Arrestee</w:t>
            </w:r>
          </w:p>
          <w:p w14:paraId="399D792C" w14:textId="3F5BD004"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Cited</w:t>
            </w:r>
          </w:p>
          <w:p w14:paraId="693E6300" w14:textId="48223EC9"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Complainant</w:t>
            </w:r>
          </w:p>
          <w:p w14:paraId="1968E4EC" w14:textId="0EDCFEFE"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Suspect</w:t>
            </w:r>
          </w:p>
          <w:p w14:paraId="6822F71E" w14:textId="50CEDBF5"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Victim</w:t>
            </w:r>
          </w:p>
          <w:p w14:paraId="206F1B62" w14:textId="573FC6AC"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Witness</w:t>
            </w:r>
          </w:p>
          <w:p w14:paraId="617A3E24" w14:textId="2BAE9BB7"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Warned</w:t>
            </w:r>
          </w:p>
          <w:p w14:paraId="29AEC61E" w14:textId="1C1898E4"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Mentioned</w:t>
            </w:r>
          </w:p>
          <w:p w14:paraId="30F33AFA" w14:textId="47D18B70"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Parent / Guardian</w:t>
            </w:r>
          </w:p>
          <w:p w14:paraId="7E2A46A2" w14:textId="3394D0E8"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Field interviewees</w:t>
            </w:r>
          </w:p>
          <w:p w14:paraId="793999E1" w14:textId="29821F33" w:rsidR="00E72878" w:rsidRPr="00FF1BEF" w:rsidRDefault="00E72878" w:rsidP="00FF1BEF">
            <w:pPr>
              <w:pStyle w:val="ListParagraph"/>
              <w:numPr>
                <w:ilvl w:val="0"/>
                <w:numId w:val="151"/>
              </w:numPr>
              <w:kinsoku w:val="0"/>
              <w:overflowPunct w:val="0"/>
              <w:autoSpaceDE w:val="0"/>
              <w:autoSpaceDN w:val="0"/>
              <w:adjustRightInd w:val="0"/>
              <w:spacing w:after="0" w:line="290" w:lineRule="atLeast"/>
              <w:ind w:right="472"/>
              <w:rPr>
                <w:rFonts w:ascii="Times New Roman" w:hAnsi="Times New Roman" w:cs="Times New Roman"/>
                <w:sz w:val="24"/>
                <w:szCs w:val="24"/>
              </w:rPr>
            </w:pPr>
            <w:r w:rsidRPr="00FF1BEF">
              <w:rPr>
                <w:rFonts w:ascii="Times New Roman" w:hAnsi="Times New Roman" w:cs="Times New Roman"/>
                <w:sz w:val="24"/>
                <w:szCs w:val="24"/>
              </w:rPr>
              <w:t>Unlimited other agency‐defined involvement types</w:t>
            </w:r>
          </w:p>
        </w:tc>
        <w:tc>
          <w:tcPr>
            <w:tcW w:w="2318" w:type="dxa"/>
            <w:tcBorders>
              <w:top w:val="single" w:sz="4" w:space="0" w:color="000000"/>
              <w:left w:val="single" w:sz="4" w:space="0" w:color="000000"/>
              <w:bottom w:val="single" w:sz="4" w:space="0" w:color="000000"/>
              <w:right w:val="single" w:sz="4" w:space="0" w:color="000000"/>
            </w:tcBorders>
          </w:tcPr>
          <w:p w14:paraId="31D1439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441A3B8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250F93F"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571A3186" w14:textId="23D163A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Search warrants can be added to case reports and</w:t>
            </w:r>
            <w:r w:rsidR="00AA2DB1" w:rsidRPr="00AD75F2">
              <w:rPr>
                <w:rFonts w:ascii="Times New Roman" w:hAnsi="Times New Roman" w:cs="Times New Roman"/>
                <w:sz w:val="24"/>
                <w:szCs w:val="24"/>
              </w:rPr>
              <w:t xml:space="preserve"> printed in a professional‐looking format.</w:t>
            </w:r>
          </w:p>
        </w:tc>
        <w:tc>
          <w:tcPr>
            <w:tcW w:w="2318" w:type="dxa"/>
            <w:tcBorders>
              <w:top w:val="single" w:sz="4" w:space="0" w:color="000000"/>
              <w:left w:val="single" w:sz="4" w:space="0" w:color="000000"/>
              <w:bottom w:val="single" w:sz="4" w:space="0" w:color="000000"/>
              <w:right w:val="single" w:sz="4" w:space="0" w:color="000000"/>
            </w:tcBorders>
          </w:tcPr>
          <w:p w14:paraId="22EACC0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2160" w:type="dxa"/>
            <w:tcBorders>
              <w:top w:val="single" w:sz="4" w:space="0" w:color="000000"/>
              <w:left w:val="single" w:sz="4" w:space="0" w:color="000000"/>
              <w:bottom w:val="single" w:sz="4" w:space="0" w:color="000000"/>
              <w:right w:val="single" w:sz="4" w:space="0" w:color="000000"/>
            </w:tcBorders>
          </w:tcPr>
          <w:p w14:paraId="24A1128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bl>
    <w:p w14:paraId="0776B9CF" w14:textId="77777777" w:rsidR="00946047" w:rsidRPr="00AD75F2" w:rsidRDefault="00946047" w:rsidP="00946047">
      <w:pPr>
        <w:autoSpaceDE w:val="0"/>
        <w:autoSpaceDN w:val="0"/>
        <w:adjustRightInd w:val="0"/>
        <w:spacing w:after="0" w:line="240" w:lineRule="auto"/>
        <w:rPr>
          <w:rFonts w:ascii="Times New Roman" w:hAnsi="Times New Roman" w:cs="Times New Roman"/>
          <w:b/>
          <w:bCs/>
        </w:rPr>
        <w:sectPr w:rsidR="00946047" w:rsidRPr="00AD75F2" w:rsidSect="003464DF">
          <w:type w:val="continuous"/>
          <w:pgSz w:w="12240" w:h="15840"/>
          <w:pgMar w:top="1440" w:right="1440" w:bottom="1440" w:left="1440" w:header="720" w:footer="720" w:gutter="0"/>
          <w:cols w:space="720"/>
          <w:noEndnote/>
        </w:sectPr>
      </w:pPr>
    </w:p>
    <w:tbl>
      <w:tblPr>
        <w:tblW w:w="9968" w:type="dxa"/>
        <w:tblInd w:w="107" w:type="dxa"/>
        <w:tblLayout w:type="fixed"/>
        <w:tblCellMar>
          <w:left w:w="0" w:type="dxa"/>
          <w:right w:w="0" w:type="dxa"/>
        </w:tblCellMar>
        <w:tblLook w:val="0000" w:firstRow="0" w:lastRow="0" w:firstColumn="0" w:lastColumn="0" w:noHBand="0" w:noVBand="0"/>
      </w:tblPr>
      <w:tblGrid>
        <w:gridCol w:w="5490"/>
        <w:gridCol w:w="2318"/>
        <w:gridCol w:w="2160"/>
      </w:tblGrid>
      <w:tr w:rsidR="00946047" w:rsidRPr="00AD75F2" w14:paraId="11E28498" w14:textId="77777777" w:rsidTr="00927BE2">
        <w:trPr>
          <w:trHeight w:val="1172"/>
        </w:trPr>
        <w:tc>
          <w:tcPr>
            <w:tcW w:w="5490" w:type="dxa"/>
            <w:tcBorders>
              <w:top w:val="single" w:sz="4" w:space="0" w:color="000000"/>
              <w:left w:val="single" w:sz="4" w:space="0" w:color="000000"/>
              <w:bottom w:val="single" w:sz="4" w:space="0" w:color="000000"/>
              <w:right w:val="single" w:sz="4" w:space="0" w:color="000000"/>
            </w:tcBorders>
          </w:tcPr>
          <w:p w14:paraId="0A823A87" w14:textId="77777777" w:rsidR="00946047" w:rsidRPr="00AD75F2" w:rsidRDefault="00946047" w:rsidP="00946047">
            <w:pPr>
              <w:kinsoku w:val="0"/>
              <w:overflowPunct w:val="0"/>
              <w:autoSpaceDE w:val="0"/>
              <w:autoSpaceDN w:val="0"/>
              <w:adjustRightInd w:val="0"/>
              <w:spacing w:after="0" w:line="240" w:lineRule="auto"/>
              <w:ind w:left="107" w:right="385"/>
              <w:jc w:val="both"/>
              <w:rPr>
                <w:rFonts w:ascii="Times New Roman" w:hAnsi="Times New Roman" w:cs="Times New Roman"/>
                <w:sz w:val="24"/>
                <w:szCs w:val="24"/>
              </w:rPr>
            </w:pPr>
            <w:r w:rsidRPr="00AD75F2">
              <w:rPr>
                <w:rFonts w:ascii="Times New Roman" w:hAnsi="Times New Roman" w:cs="Times New Roman"/>
                <w:sz w:val="24"/>
                <w:szCs w:val="24"/>
              </w:rPr>
              <w:t>Unlimited case notes can be added to case reports. They are stamped with date/time and the name of the user who created them.</w:t>
            </w:r>
          </w:p>
        </w:tc>
        <w:tc>
          <w:tcPr>
            <w:tcW w:w="2318" w:type="dxa"/>
            <w:tcBorders>
              <w:top w:val="single" w:sz="4" w:space="0" w:color="000000"/>
              <w:left w:val="single" w:sz="4" w:space="0" w:color="000000"/>
              <w:bottom w:val="single" w:sz="4" w:space="0" w:color="000000"/>
              <w:right w:val="single" w:sz="4" w:space="0" w:color="000000"/>
            </w:tcBorders>
          </w:tcPr>
          <w:p w14:paraId="410BF55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02D0734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7F9CC06"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3A0577FD"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with appropriate permission can update and</w:t>
            </w:r>
          </w:p>
          <w:p w14:paraId="7ED8FB4D"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correct previously entered data on a case report.</w:t>
            </w:r>
          </w:p>
        </w:tc>
        <w:tc>
          <w:tcPr>
            <w:tcW w:w="2318" w:type="dxa"/>
            <w:tcBorders>
              <w:top w:val="single" w:sz="4" w:space="0" w:color="000000"/>
              <w:left w:val="single" w:sz="4" w:space="0" w:color="000000"/>
              <w:bottom w:val="single" w:sz="4" w:space="0" w:color="000000"/>
              <w:right w:val="single" w:sz="4" w:space="0" w:color="000000"/>
            </w:tcBorders>
          </w:tcPr>
          <w:p w14:paraId="652DA35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22E14AA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B83B07A"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0514D67A"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Files can be attached to case reports and stored on</w:t>
            </w:r>
          </w:p>
          <w:p w14:paraId="0B74C710" w14:textId="7E4A22B7" w:rsidR="00946047" w:rsidRPr="00AD75F2" w:rsidRDefault="004B3DAA"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servers, such as Word, Excel, JPG, WAV, etc.</w:t>
            </w:r>
          </w:p>
        </w:tc>
        <w:tc>
          <w:tcPr>
            <w:tcW w:w="2318" w:type="dxa"/>
            <w:tcBorders>
              <w:top w:val="single" w:sz="4" w:space="0" w:color="000000"/>
              <w:left w:val="single" w:sz="4" w:space="0" w:color="000000"/>
              <w:bottom w:val="single" w:sz="4" w:space="0" w:color="000000"/>
              <w:right w:val="single" w:sz="4" w:space="0" w:color="000000"/>
            </w:tcBorders>
          </w:tcPr>
          <w:p w14:paraId="1A0561E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B8940B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35E9FF0" w14:textId="77777777" w:rsidTr="00927BE2">
        <w:trPr>
          <w:trHeight w:val="585"/>
        </w:trPr>
        <w:tc>
          <w:tcPr>
            <w:tcW w:w="5490" w:type="dxa"/>
            <w:tcBorders>
              <w:top w:val="single" w:sz="4" w:space="0" w:color="000000"/>
              <w:left w:val="single" w:sz="4" w:space="0" w:color="000000"/>
              <w:bottom w:val="single" w:sz="4" w:space="0" w:color="000000"/>
              <w:right w:val="single" w:sz="4" w:space="0" w:color="000000"/>
            </w:tcBorders>
          </w:tcPr>
          <w:p w14:paraId="4615FA8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Attached files, when opened, are automatically</w:t>
            </w:r>
          </w:p>
          <w:p w14:paraId="543A094E"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launched in the appropriate application.</w:t>
            </w:r>
          </w:p>
        </w:tc>
        <w:tc>
          <w:tcPr>
            <w:tcW w:w="2318" w:type="dxa"/>
            <w:tcBorders>
              <w:top w:val="single" w:sz="4" w:space="0" w:color="000000"/>
              <w:left w:val="single" w:sz="4" w:space="0" w:color="000000"/>
              <w:bottom w:val="single" w:sz="4" w:space="0" w:color="000000"/>
              <w:right w:val="single" w:sz="4" w:space="0" w:color="000000"/>
            </w:tcBorders>
          </w:tcPr>
          <w:p w14:paraId="5183C88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47AFEE8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9BBF0F0"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202A8D6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Documents can be scanned for direct attachment to</w:t>
            </w:r>
          </w:p>
          <w:p w14:paraId="1B80AD9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case reports.</w:t>
            </w:r>
          </w:p>
        </w:tc>
        <w:tc>
          <w:tcPr>
            <w:tcW w:w="2318" w:type="dxa"/>
            <w:tcBorders>
              <w:top w:val="single" w:sz="4" w:space="0" w:color="000000"/>
              <w:left w:val="single" w:sz="4" w:space="0" w:color="000000"/>
              <w:bottom w:val="single" w:sz="4" w:space="0" w:color="000000"/>
              <w:right w:val="single" w:sz="4" w:space="0" w:color="000000"/>
            </w:tcBorders>
          </w:tcPr>
          <w:p w14:paraId="32908AF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6E3105E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88416D3"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6A1723CA"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Case reports can be printed in a professional manner.</w:t>
            </w:r>
          </w:p>
        </w:tc>
        <w:tc>
          <w:tcPr>
            <w:tcW w:w="2318" w:type="dxa"/>
            <w:tcBorders>
              <w:top w:val="single" w:sz="4" w:space="0" w:color="000000"/>
              <w:left w:val="single" w:sz="4" w:space="0" w:color="000000"/>
              <w:bottom w:val="single" w:sz="4" w:space="0" w:color="000000"/>
              <w:right w:val="single" w:sz="4" w:space="0" w:color="000000"/>
            </w:tcBorders>
          </w:tcPr>
          <w:p w14:paraId="14C4FF3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2160" w:type="dxa"/>
            <w:tcBorders>
              <w:top w:val="single" w:sz="4" w:space="0" w:color="000000"/>
              <w:left w:val="single" w:sz="4" w:space="0" w:color="000000"/>
              <w:bottom w:val="single" w:sz="4" w:space="0" w:color="000000"/>
              <w:right w:val="single" w:sz="4" w:space="0" w:color="000000"/>
            </w:tcBorders>
          </w:tcPr>
          <w:p w14:paraId="647F73A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6C2FD404" w14:textId="77777777" w:rsidTr="00927BE2">
        <w:trPr>
          <w:trHeight w:val="1757"/>
        </w:trPr>
        <w:tc>
          <w:tcPr>
            <w:tcW w:w="5490" w:type="dxa"/>
            <w:tcBorders>
              <w:top w:val="single" w:sz="4" w:space="0" w:color="000000"/>
              <w:left w:val="single" w:sz="4" w:space="0" w:color="000000"/>
              <w:bottom w:val="single" w:sz="4" w:space="0" w:color="000000"/>
              <w:right w:val="single" w:sz="4" w:space="0" w:color="000000"/>
            </w:tcBorders>
          </w:tcPr>
          <w:p w14:paraId="4E6C51A0" w14:textId="77777777" w:rsidR="00946047" w:rsidRPr="00AD75F2" w:rsidRDefault="00946047" w:rsidP="00946047">
            <w:pPr>
              <w:kinsoku w:val="0"/>
              <w:overflowPunct w:val="0"/>
              <w:autoSpaceDE w:val="0"/>
              <w:autoSpaceDN w:val="0"/>
              <w:adjustRightInd w:val="0"/>
              <w:spacing w:after="0" w:line="240" w:lineRule="auto"/>
              <w:ind w:left="107" w:right="94"/>
              <w:rPr>
                <w:rFonts w:ascii="Times New Roman" w:hAnsi="Times New Roman" w:cs="Times New Roman"/>
                <w:sz w:val="24"/>
                <w:szCs w:val="24"/>
              </w:rPr>
            </w:pPr>
            <w:r w:rsidRPr="00AD75F2">
              <w:rPr>
                <w:rFonts w:ascii="Times New Roman" w:hAnsi="Times New Roman" w:cs="Times New Roman"/>
                <w:sz w:val="24"/>
                <w:szCs w:val="24"/>
              </w:rPr>
              <w:t>All elements of a case report can be printed, including basic information, dispatch information, offenses, names, narratives, arrest forms, citations/summons/tickets, search warrants, field identification forms, attachments, property/evidence,</w:t>
            </w:r>
          </w:p>
          <w:p w14:paraId="2C845113"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etc.</w:t>
            </w:r>
          </w:p>
        </w:tc>
        <w:tc>
          <w:tcPr>
            <w:tcW w:w="2318" w:type="dxa"/>
            <w:tcBorders>
              <w:top w:val="single" w:sz="4" w:space="0" w:color="000000"/>
              <w:left w:val="single" w:sz="4" w:space="0" w:color="000000"/>
              <w:bottom w:val="single" w:sz="4" w:space="0" w:color="000000"/>
              <w:right w:val="single" w:sz="4" w:space="0" w:color="000000"/>
            </w:tcBorders>
          </w:tcPr>
          <w:p w14:paraId="6B27199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60DD84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2F71F01"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01E599B0"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Several agency‐defined case printing formats can be</w:t>
            </w:r>
          </w:p>
          <w:p w14:paraId="6045AEB5" w14:textId="77777777" w:rsidR="00946047" w:rsidRPr="00AD75F2" w:rsidRDefault="00946047" w:rsidP="00946047">
            <w:pPr>
              <w:kinsoku w:val="0"/>
              <w:overflowPunct w:val="0"/>
              <w:autoSpaceDE w:val="0"/>
              <w:autoSpaceDN w:val="0"/>
              <w:adjustRightInd w:val="0"/>
              <w:spacing w:before="1" w:after="0" w:line="290" w:lineRule="atLeast"/>
              <w:ind w:left="107" w:right="768"/>
              <w:rPr>
                <w:rFonts w:ascii="Times New Roman" w:hAnsi="Times New Roman" w:cs="Times New Roman"/>
                <w:sz w:val="24"/>
                <w:szCs w:val="24"/>
              </w:rPr>
            </w:pPr>
            <w:r w:rsidRPr="00AD75F2">
              <w:rPr>
                <w:rFonts w:ascii="Times New Roman" w:hAnsi="Times New Roman" w:cs="Times New Roman"/>
                <w:sz w:val="24"/>
                <w:szCs w:val="24"/>
              </w:rPr>
              <w:t>specified (internal report, media report, state’s attorney report, etc.).</w:t>
            </w:r>
          </w:p>
        </w:tc>
        <w:tc>
          <w:tcPr>
            <w:tcW w:w="2318" w:type="dxa"/>
            <w:tcBorders>
              <w:top w:val="single" w:sz="4" w:space="0" w:color="000000"/>
              <w:left w:val="single" w:sz="4" w:space="0" w:color="000000"/>
              <w:bottom w:val="single" w:sz="4" w:space="0" w:color="000000"/>
              <w:right w:val="single" w:sz="4" w:space="0" w:color="000000"/>
            </w:tcBorders>
          </w:tcPr>
          <w:p w14:paraId="6C4C315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420CDFE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99BF21B"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3DA4D988" w14:textId="7FBA0470" w:rsidR="00946047" w:rsidRPr="00AD75F2" w:rsidRDefault="00946047" w:rsidP="00FF1BEF">
            <w:pPr>
              <w:kinsoku w:val="0"/>
              <w:overflowPunct w:val="0"/>
              <w:autoSpaceDE w:val="0"/>
              <w:autoSpaceDN w:val="0"/>
              <w:adjustRightInd w:val="0"/>
              <w:spacing w:after="0" w:line="240" w:lineRule="auto"/>
              <w:ind w:left="107" w:right="335"/>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for multiple agency‐defined case report types (</w:t>
            </w:r>
            <w:r w:rsidR="001C566A" w:rsidRPr="00AD75F2">
              <w:rPr>
                <w:rFonts w:ascii="Times New Roman" w:hAnsi="Times New Roman" w:cs="Times New Roman"/>
                <w:sz w:val="24"/>
                <w:szCs w:val="24"/>
              </w:rPr>
              <w:t>e.g.</w:t>
            </w:r>
            <w:r w:rsidRPr="00AD75F2">
              <w:rPr>
                <w:rFonts w:ascii="Times New Roman" w:hAnsi="Times New Roman" w:cs="Times New Roman"/>
                <w:sz w:val="24"/>
                <w:szCs w:val="24"/>
              </w:rPr>
              <w:t xml:space="preserve"> patrol, investigations, narcotics,</w:t>
            </w:r>
            <w:r w:rsidR="0092107D">
              <w:rPr>
                <w:rFonts w:ascii="Times New Roman" w:hAnsi="Times New Roman" w:cs="Times New Roman"/>
                <w:sz w:val="24"/>
                <w:szCs w:val="24"/>
              </w:rPr>
              <w:t xml:space="preserve"> </w:t>
            </w:r>
            <w:r w:rsidRPr="00AD75F2">
              <w:rPr>
                <w:rFonts w:ascii="Times New Roman" w:hAnsi="Times New Roman" w:cs="Times New Roman"/>
                <w:sz w:val="24"/>
                <w:szCs w:val="24"/>
              </w:rPr>
              <w:t>juvenile, etc.).</w:t>
            </w:r>
          </w:p>
        </w:tc>
        <w:tc>
          <w:tcPr>
            <w:tcW w:w="2318" w:type="dxa"/>
            <w:tcBorders>
              <w:top w:val="single" w:sz="4" w:space="0" w:color="000000"/>
              <w:left w:val="single" w:sz="4" w:space="0" w:color="000000"/>
              <w:bottom w:val="single" w:sz="4" w:space="0" w:color="000000"/>
              <w:right w:val="single" w:sz="4" w:space="0" w:color="000000"/>
            </w:tcBorders>
          </w:tcPr>
          <w:p w14:paraId="783A04D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64D9263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C93D75F"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6EA3E5C0"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Access to view / create / modify each case report</w:t>
            </w:r>
          </w:p>
          <w:p w14:paraId="20B1DEFA"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type is based on permissions for a user or user group.</w:t>
            </w:r>
          </w:p>
        </w:tc>
        <w:tc>
          <w:tcPr>
            <w:tcW w:w="2318" w:type="dxa"/>
            <w:tcBorders>
              <w:top w:val="single" w:sz="4" w:space="0" w:color="000000"/>
              <w:left w:val="single" w:sz="4" w:space="0" w:color="000000"/>
              <w:bottom w:val="single" w:sz="4" w:space="0" w:color="000000"/>
              <w:right w:val="single" w:sz="4" w:space="0" w:color="000000"/>
            </w:tcBorders>
          </w:tcPr>
          <w:p w14:paraId="62C3E9C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10EC195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419617E" w14:textId="77777777" w:rsidTr="00927BE2">
        <w:trPr>
          <w:trHeight w:val="877"/>
        </w:trPr>
        <w:tc>
          <w:tcPr>
            <w:tcW w:w="5490" w:type="dxa"/>
            <w:tcBorders>
              <w:top w:val="single" w:sz="4" w:space="0" w:color="000000"/>
              <w:left w:val="single" w:sz="4" w:space="0" w:color="000000"/>
              <w:bottom w:val="single" w:sz="4" w:space="0" w:color="000000"/>
              <w:right w:val="single" w:sz="4" w:space="0" w:color="000000"/>
            </w:tcBorders>
          </w:tcPr>
          <w:p w14:paraId="281DFA34" w14:textId="1E494BF4" w:rsidR="00946047" w:rsidRPr="00AD75F2" w:rsidRDefault="00946047" w:rsidP="00FF1BEF">
            <w:pPr>
              <w:kinsoku w:val="0"/>
              <w:overflowPunct w:val="0"/>
              <w:autoSpaceDE w:val="0"/>
              <w:autoSpaceDN w:val="0"/>
              <w:adjustRightInd w:val="0"/>
              <w:spacing w:after="0" w:line="240" w:lineRule="auto"/>
              <w:ind w:left="107" w:right="134"/>
              <w:rPr>
                <w:rFonts w:ascii="Times New Roman" w:hAnsi="Times New Roman" w:cs="Times New Roman"/>
                <w:sz w:val="24"/>
                <w:szCs w:val="24"/>
              </w:rPr>
            </w:pPr>
            <w:r w:rsidRPr="00AD75F2">
              <w:rPr>
                <w:rFonts w:ascii="Times New Roman" w:hAnsi="Times New Roman" w:cs="Times New Roman"/>
                <w:sz w:val="24"/>
                <w:szCs w:val="24"/>
              </w:rPr>
              <w:t xml:space="preserve">Cases can be easily linked or associated. </w:t>
            </w:r>
            <w:r w:rsidR="0092107D">
              <w:rPr>
                <w:rFonts w:ascii="Times New Roman" w:hAnsi="Times New Roman" w:cs="Times New Roman"/>
                <w:sz w:val="24"/>
                <w:szCs w:val="24"/>
              </w:rPr>
              <w:t xml:space="preserve"> </w:t>
            </w:r>
            <w:r w:rsidRPr="00AD75F2">
              <w:rPr>
                <w:rFonts w:ascii="Times New Roman" w:hAnsi="Times New Roman" w:cs="Times New Roman"/>
                <w:sz w:val="24"/>
                <w:szCs w:val="24"/>
              </w:rPr>
              <w:t>For example, from an investigative report, a user has single‐click</w:t>
            </w:r>
            <w:r w:rsidR="0092107D">
              <w:rPr>
                <w:rFonts w:ascii="Times New Roman" w:hAnsi="Times New Roman" w:cs="Times New Roman"/>
                <w:sz w:val="24"/>
                <w:szCs w:val="24"/>
              </w:rPr>
              <w:t xml:space="preserve"> </w:t>
            </w:r>
            <w:r w:rsidRPr="00AD75F2">
              <w:rPr>
                <w:rFonts w:ascii="Times New Roman" w:hAnsi="Times New Roman" w:cs="Times New Roman"/>
                <w:sz w:val="24"/>
                <w:szCs w:val="24"/>
              </w:rPr>
              <w:t>access to all data in the original patrol report.</w:t>
            </w:r>
          </w:p>
        </w:tc>
        <w:tc>
          <w:tcPr>
            <w:tcW w:w="2318" w:type="dxa"/>
            <w:tcBorders>
              <w:top w:val="single" w:sz="4" w:space="0" w:color="000000"/>
              <w:left w:val="single" w:sz="4" w:space="0" w:color="000000"/>
              <w:bottom w:val="single" w:sz="4" w:space="0" w:color="000000"/>
              <w:right w:val="single" w:sz="4" w:space="0" w:color="000000"/>
            </w:tcBorders>
          </w:tcPr>
          <w:p w14:paraId="2114778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293B542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B6E0DE6" w14:textId="77777777" w:rsidTr="00927BE2">
        <w:trPr>
          <w:trHeight w:val="1172"/>
        </w:trPr>
        <w:tc>
          <w:tcPr>
            <w:tcW w:w="5490" w:type="dxa"/>
            <w:tcBorders>
              <w:top w:val="single" w:sz="4" w:space="0" w:color="000000"/>
              <w:left w:val="single" w:sz="4" w:space="0" w:color="000000"/>
              <w:bottom w:val="single" w:sz="4" w:space="0" w:color="000000"/>
              <w:right w:val="single" w:sz="4" w:space="0" w:color="000000"/>
            </w:tcBorders>
          </w:tcPr>
          <w:p w14:paraId="3CBE177C" w14:textId="6DDC9E62" w:rsidR="00946047" w:rsidRPr="00AD75F2" w:rsidRDefault="00946047" w:rsidP="00946047">
            <w:pPr>
              <w:kinsoku w:val="0"/>
              <w:overflowPunct w:val="0"/>
              <w:autoSpaceDE w:val="0"/>
              <w:autoSpaceDN w:val="0"/>
              <w:adjustRightInd w:val="0"/>
              <w:spacing w:after="0" w:line="240" w:lineRule="auto"/>
              <w:ind w:left="107" w:right="267"/>
              <w:rPr>
                <w:rFonts w:ascii="Times New Roman" w:hAnsi="Times New Roman" w:cs="Times New Roman"/>
                <w:sz w:val="24"/>
                <w:szCs w:val="24"/>
              </w:rPr>
            </w:pPr>
            <w:r w:rsidRPr="00AD75F2">
              <w:rPr>
                <w:rFonts w:ascii="Times New Roman" w:hAnsi="Times New Roman" w:cs="Times New Roman"/>
                <w:sz w:val="24"/>
                <w:szCs w:val="24"/>
              </w:rPr>
              <w:t xml:space="preserve">A full audit trail shows all activity related to the case report, such as case report creation, adding and removing data, approval history, etc. </w:t>
            </w:r>
            <w:r w:rsidR="0092107D">
              <w:rPr>
                <w:rFonts w:ascii="Times New Roman" w:hAnsi="Times New Roman" w:cs="Times New Roman"/>
                <w:sz w:val="24"/>
                <w:szCs w:val="24"/>
              </w:rPr>
              <w:t xml:space="preserve"> </w:t>
            </w:r>
            <w:r w:rsidRPr="00AD75F2">
              <w:rPr>
                <w:rFonts w:ascii="Times New Roman" w:hAnsi="Times New Roman" w:cs="Times New Roman"/>
                <w:sz w:val="24"/>
                <w:szCs w:val="24"/>
              </w:rPr>
              <w:t>Each entry</w:t>
            </w:r>
          </w:p>
          <w:p w14:paraId="6397BB6C"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includes date/time and username.</w:t>
            </w:r>
          </w:p>
        </w:tc>
        <w:tc>
          <w:tcPr>
            <w:tcW w:w="2318" w:type="dxa"/>
            <w:tcBorders>
              <w:top w:val="single" w:sz="4" w:space="0" w:color="000000"/>
              <w:left w:val="single" w:sz="4" w:space="0" w:color="000000"/>
              <w:bottom w:val="single" w:sz="4" w:space="0" w:color="000000"/>
              <w:right w:val="single" w:sz="4" w:space="0" w:color="000000"/>
            </w:tcBorders>
          </w:tcPr>
          <w:p w14:paraId="4EFE141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0455D23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6990F80"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781817CE"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 list of all case reports is easily accessible and can be</w:t>
            </w:r>
          </w:p>
          <w:p w14:paraId="4F561F5D"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queried, sorted, and printed.</w:t>
            </w:r>
          </w:p>
        </w:tc>
        <w:tc>
          <w:tcPr>
            <w:tcW w:w="2318" w:type="dxa"/>
            <w:tcBorders>
              <w:top w:val="single" w:sz="4" w:space="0" w:color="000000"/>
              <w:left w:val="single" w:sz="4" w:space="0" w:color="000000"/>
              <w:bottom w:val="single" w:sz="4" w:space="0" w:color="000000"/>
              <w:right w:val="single" w:sz="4" w:space="0" w:color="000000"/>
            </w:tcBorders>
          </w:tcPr>
          <w:p w14:paraId="35FE116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6EEF1F8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83B88D9" w14:textId="77777777" w:rsidTr="00927BE2">
        <w:trPr>
          <w:trHeight w:val="1172"/>
        </w:trPr>
        <w:tc>
          <w:tcPr>
            <w:tcW w:w="5490" w:type="dxa"/>
            <w:tcBorders>
              <w:top w:val="single" w:sz="4" w:space="0" w:color="000000"/>
              <w:left w:val="single" w:sz="4" w:space="0" w:color="000000"/>
              <w:bottom w:val="single" w:sz="4" w:space="0" w:color="000000"/>
              <w:right w:val="single" w:sz="4" w:space="0" w:color="000000"/>
            </w:tcBorders>
          </w:tcPr>
          <w:p w14:paraId="7809B4CE" w14:textId="7CF38E81" w:rsidR="00946047" w:rsidRPr="00AD75F2" w:rsidRDefault="00946047" w:rsidP="00FF1BEF">
            <w:pPr>
              <w:kinsoku w:val="0"/>
              <w:overflowPunct w:val="0"/>
              <w:autoSpaceDE w:val="0"/>
              <w:autoSpaceDN w:val="0"/>
              <w:adjustRightInd w:val="0"/>
              <w:spacing w:after="0" w:line="240" w:lineRule="auto"/>
              <w:ind w:left="107" w:right="100"/>
              <w:rPr>
                <w:rFonts w:ascii="Times New Roman" w:hAnsi="Times New Roman" w:cs="Times New Roman"/>
                <w:sz w:val="24"/>
                <w:szCs w:val="24"/>
              </w:rPr>
            </w:pPr>
            <w:r w:rsidRPr="00AD75F2">
              <w:rPr>
                <w:rFonts w:ascii="Times New Roman" w:hAnsi="Times New Roman" w:cs="Times New Roman"/>
                <w:sz w:val="24"/>
                <w:szCs w:val="24"/>
              </w:rPr>
              <w:t>The case report list can be filtered or queried by data elements such as date, case report type, status, primary officer, disposition, nature of incident, names</w:t>
            </w:r>
            <w:r w:rsidR="0092107D">
              <w:rPr>
                <w:rFonts w:ascii="Times New Roman" w:hAnsi="Times New Roman" w:cs="Times New Roman"/>
                <w:sz w:val="24"/>
                <w:szCs w:val="24"/>
              </w:rPr>
              <w:t xml:space="preserve"> </w:t>
            </w:r>
            <w:r w:rsidRPr="00AD75F2">
              <w:rPr>
                <w:rFonts w:ascii="Times New Roman" w:hAnsi="Times New Roman" w:cs="Times New Roman"/>
                <w:sz w:val="24"/>
                <w:szCs w:val="24"/>
              </w:rPr>
              <w:t>of involved parties, offenses, case number, etc.</w:t>
            </w:r>
          </w:p>
        </w:tc>
        <w:tc>
          <w:tcPr>
            <w:tcW w:w="2318" w:type="dxa"/>
            <w:tcBorders>
              <w:top w:val="single" w:sz="4" w:space="0" w:color="000000"/>
              <w:left w:val="single" w:sz="4" w:space="0" w:color="000000"/>
              <w:bottom w:val="single" w:sz="4" w:space="0" w:color="000000"/>
              <w:right w:val="single" w:sz="4" w:space="0" w:color="000000"/>
            </w:tcBorders>
          </w:tcPr>
          <w:p w14:paraId="276A490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33809E0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F556D19"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7ADDAD95" w14:textId="26AED3EA" w:rsidR="00946047" w:rsidRPr="00AD75F2" w:rsidRDefault="00946047" w:rsidP="00FF1BEF">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0092107D">
              <w:rPr>
                <w:rFonts w:ascii="Times New Roman" w:hAnsi="Times New Roman" w:cs="Times New Roman"/>
                <w:sz w:val="24"/>
                <w:szCs w:val="24"/>
              </w:rPr>
              <w:t xml:space="preserve"> includes</w:t>
            </w:r>
            <w:r w:rsidR="00293430">
              <w:rPr>
                <w:rFonts w:ascii="Times New Roman" w:hAnsi="Times New Roman" w:cs="Times New Roman"/>
                <w:sz w:val="24"/>
                <w:szCs w:val="24"/>
              </w:rPr>
              <w:t xml:space="preserve"> a</w:t>
            </w:r>
            <w:r w:rsidRPr="00AD75F2">
              <w:rPr>
                <w:rFonts w:ascii="Times New Roman" w:hAnsi="Times New Roman" w:cs="Times New Roman"/>
                <w:sz w:val="24"/>
                <w:szCs w:val="24"/>
              </w:rPr>
              <w:t xml:space="preserve"> “Google‐like” searching capability for all</w:t>
            </w:r>
            <w:r w:rsidR="0092107D">
              <w:rPr>
                <w:rFonts w:ascii="Times New Roman" w:hAnsi="Times New Roman" w:cs="Times New Roman"/>
                <w:sz w:val="24"/>
                <w:szCs w:val="24"/>
              </w:rPr>
              <w:t xml:space="preserve"> </w:t>
            </w:r>
            <w:r w:rsidRPr="00AD75F2">
              <w:rPr>
                <w:rFonts w:ascii="Times New Roman" w:hAnsi="Times New Roman" w:cs="Times New Roman"/>
                <w:sz w:val="24"/>
                <w:szCs w:val="24"/>
              </w:rPr>
              <w:t>narrative elements of case reports.</w:t>
            </w:r>
          </w:p>
        </w:tc>
        <w:tc>
          <w:tcPr>
            <w:tcW w:w="2318" w:type="dxa"/>
            <w:tcBorders>
              <w:top w:val="single" w:sz="4" w:space="0" w:color="000000"/>
              <w:left w:val="single" w:sz="4" w:space="0" w:color="000000"/>
              <w:bottom w:val="single" w:sz="4" w:space="0" w:color="000000"/>
              <w:right w:val="single" w:sz="4" w:space="0" w:color="000000"/>
            </w:tcBorders>
          </w:tcPr>
          <w:p w14:paraId="25591D2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66C0038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0E02655F" w14:textId="77777777" w:rsidR="00946047" w:rsidRPr="00AD75F2" w:rsidRDefault="00946047" w:rsidP="00946047">
      <w:pPr>
        <w:autoSpaceDE w:val="0"/>
        <w:autoSpaceDN w:val="0"/>
        <w:adjustRightInd w:val="0"/>
        <w:spacing w:after="0" w:line="240" w:lineRule="auto"/>
        <w:rPr>
          <w:rFonts w:ascii="Times New Roman" w:hAnsi="Times New Roman" w:cs="Times New Roman"/>
          <w:b/>
          <w:bCs/>
        </w:rPr>
      </w:pPr>
    </w:p>
    <w:p w14:paraId="44F2CAFE" w14:textId="77777777" w:rsidR="00AA2DB1" w:rsidRPr="00AD75F2" w:rsidRDefault="00AA2DB1" w:rsidP="00946047">
      <w:pPr>
        <w:autoSpaceDE w:val="0"/>
        <w:autoSpaceDN w:val="0"/>
        <w:adjustRightInd w:val="0"/>
        <w:spacing w:after="0" w:line="240" w:lineRule="auto"/>
        <w:rPr>
          <w:rFonts w:ascii="Times New Roman" w:hAnsi="Times New Roman" w:cs="Times New Roman"/>
          <w:b/>
          <w:bCs/>
        </w:rPr>
      </w:pPr>
    </w:p>
    <w:p w14:paraId="43569C25" w14:textId="77777777" w:rsidR="00946047" w:rsidRPr="00AD75F2" w:rsidRDefault="00946047" w:rsidP="004F20D8">
      <w:pPr>
        <w:pStyle w:val="Heading2"/>
        <w:rPr>
          <w:rFonts w:ascii="Times New Roman" w:hAnsi="Times New Roman" w:cs="Times New Roman"/>
        </w:rPr>
      </w:pPr>
      <w:bookmarkStart w:id="111" w:name="_Toc31203982"/>
      <w:r w:rsidRPr="00AD75F2">
        <w:rPr>
          <w:rFonts w:ascii="Times New Roman" w:hAnsi="Times New Roman" w:cs="Times New Roman"/>
        </w:rPr>
        <w:t>Case Management</w:t>
      </w:r>
      <w:bookmarkEnd w:id="111"/>
    </w:p>
    <w:p w14:paraId="6CB110FA" w14:textId="77777777" w:rsidR="00946047" w:rsidRPr="00AD75F2" w:rsidRDefault="00946047" w:rsidP="00946047">
      <w:pPr>
        <w:kinsoku w:val="0"/>
        <w:overflowPunct w:val="0"/>
        <w:autoSpaceDE w:val="0"/>
        <w:autoSpaceDN w:val="0"/>
        <w:adjustRightInd w:val="0"/>
        <w:spacing w:before="11" w:after="0" w:line="240" w:lineRule="auto"/>
        <w:rPr>
          <w:rFonts w:ascii="Times New Roman" w:hAnsi="Times New Roman" w:cs="Times New Roman"/>
          <w:b/>
          <w:bCs/>
          <w:sz w:val="20"/>
          <w:szCs w:val="20"/>
        </w:rPr>
      </w:pPr>
    </w:p>
    <w:tbl>
      <w:tblPr>
        <w:tblW w:w="9968" w:type="dxa"/>
        <w:tblInd w:w="107" w:type="dxa"/>
        <w:tblLayout w:type="fixed"/>
        <w:tblCellMar>
          <w:left w:w="0" w:type="dxa"/>
          <w:right w:w="0" w:type="dxa"/>
        </w:tblCellMar>
        <w:tblLook w:val="0000" w:firstRow="0" w:lastRow="0" w:firstColumn="0" w:lastColumn="0" w:noHBand="0" w:noVBand="0"/>
      </w:tblPr>
      <w:tblGrid>
        <w:gridCol w:w="5490"/>
        <w:gridCol w:w="2318"/>
        <w:gridCol w:w="2160"/>
      </w:tblGrid>
      <w:tr w:rsidR="00946047" w:rsidRPr="00AD75F2" w14:paraId="69E0D8EF"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5FE54958"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18" w:type="dxa"/>
            <w:tcBorders>
              <w:top w:val="single" w:sz="4" w:space="0" w:color="000000"/>
              <w:left w:val="single" w:sz="4" w:space="0" w:color="000000"/>
              <w:bottom w:val="single" w:sz="4" w:space="0" w:color="000000"/>
              <w:right w:val="single" w:sz="4" w:space="0" w:color="000000"/>
            </w:tcBorders>
          </w:tcPr>
          <w:p w14:paraId="7A3B9EFD"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60" w:type="dxa"/>
            <w:tcBorders>
              <w:top w:val="single" w:sz="4" w:space="0" w:color="000000"/>
              <w:left w:val="single" w:sz="4" w:space="0" w:color="000000"/>
              <w:bottom w:val="single" w:sz="4" w:space="0" w:color="000000"/>
              <w:right w:val="single" w:sz="4" w:space="0" w:color="000000"/>
            </w:tcBorders>
          </w:tcPr>
          <w:p w14:paraId="5C4F50EF" w14:textId="7B0B3925"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0BFDDA83"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71EF292E" w14:textId="3D357F80"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software includes a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for case approval.</w:t>
            </w:r>
          </w:p>
        </w:tc>
        <w:tc>
          <w:tcPr>
            <w:tcW w:w="2318" w:type="dxa"/>
            <w:tcBorders>
              <w:top w:val="single" w:sz="4" w:space="0" w:color="000000"/>
              <w:left w:val="single" w:sz="4" w:space="0" w:color="000000"/>
              <w:bottom w:val="single" w:sz="4" w:space="0" w:color="000000"/>
              <w:right w:val="single" w:sz="4" w:space="0" w:color="000000"/>
            </w:tcBorders>
          </w:tcPr>
          <w:p w14:paraId="7F0BBA2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2160" w:type="dxa"/>
            <w:tcBorders>
              <w:top w:val="single" w:sz="4" w:space="0" w:color="000000"/>
              <w:left w:val="single" w:sz="4" w:space="0" w:color="000000"/>
              <w:bottom w:val="single" w:sz="4" w:space="0" w:color="000000"/>
              <w:right w:val="single" w:sz="4" w:space="0" w:color="000000"/>
            </w:tcBorders>
          </w:tcPr>
          <w:p w14:paraId="7FF242E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0F76F42F"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24B47C6E" w14:textId="04A24670"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provides a means for users to indicate</w:t>
            </w:r>
          </w:p>
          <w:p w14:paraId="3B163B36" w14:textId="77777777" w:rsidR="00946047" w:rsidRPr="00AD75F2" w:rsidRDefault="00946047" w:rsidP="00946047">
            <w:pPr>
              <w:kinsoku w:val="0"/>
              <w:overflowPunct w:val="0"/>
              <w:autoSpaceDE w:val="0"/>
              <w:autoSpaceDN w:val="0"/>
              <w:adjustRightInd w:val="0"/>
              <w:spacing w:before="1" w:after="0" w:line="290" w:lineRule="atLeast"/>
              <w:ind w:left="107" w:right="116"/>
              <w:rPr>
                <w:rFonts w:ascii="Times New Roman" w:hAnsi="Times New Roman" w:cs="Times New Roman"/>
                <w:sz w:val="24"/>
                <w:szCs w:val="24"/>
              </w:rPr>
            </w:pPr>
            <w:r w:rsidRPr="00AD75F2">
              <w:rPr>
                <w:rFonts w:ascii="Times New Roman" w:hAnsi="Times New Roman" w:cs="Times New Roman"/>
                <w:sz w:val="24"/>
                <w:szCs w:val="24"/>
              </w:rPr>
              <w:t>that they have finished work on a case report and it is awaiting approval.</w:t>
            </w:r>
          </w:p>
        </w:tc>
        <w:tc>
          <w:tcPr>
            <w:tcW w:w="2318" w:type="dxa"/>
            <w:tcBorders>
              <w:top w:val="single" w:sz="4" w:space="0" w:color="000000"/>
              <w:left w:val="single" w:sz="4" w:space="0" w:color="000000"/>
              <w:bottom w:val="single" w:sz="4" w:space="0" w:color="000000"/>
              <w:right w:val="single" w:sz="4" w:space="0" w:color="000000"/>
            </w:tcBorders>
          </w:tcPr>
          <w:p w14:paraId="5EEA69B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61E7AA2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55EB96D3"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61825F0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Ability to approve case reports is permission based.</w:t>
            </w:r>
          </w:p>
        </w:tc>
        <w:tc>
          <w:tcPr>
            <w:tcW w:w="2318" w:type="dxa"/>
            <w:tcBorders>
              <w:top w:val="single" w:sz="4" w:space="0" w:color="000000"/>
              <w:left w:val="single" w:sz="4" w:space="0" w:color="000000"/>
              <w:bottom w:val="single" w:sz="4" w:space="0" w:color="000000"/>
              <w:right w:val="single" w:sz="4" w:space="0" w:color="000000"/>
            </w:tcBorders>
          </w:tcPr>
          <w:p w14:paraId="618472F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313B95B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2128869B" w14:textId="77777777" w:rsidTr="00927BE2">
        <w:trPr>
          <w:trHeight w:val="877"/>
        </w:trPr>
        <w:tc>
          <w:tcPr>
            <w:tcW w:w="5490" w:type="dxa"/>
            <w:tcBorders>
              <w:top w:val="single" w:sz="4" w:space="0" w:color="000000"/>
              <w:left w:val="single" w:sz="4" w:space="0" w:color="000000"/>
              <w:bottom w:val="single" w:sz="4" w:space="0" w:color="000000"/>
              <w:right w:val="single" w:sz="4" w:space="0" w:color="000000"/>
            </w:tcBorders>
          </w:tcPr>
          <w:p w14:paraId="4A05F478"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Case approvers can easily approve a complete case or</w:t>
            </w:r>
          </w:p>
          <w:p w14:paraId="618074EF" w14:textId="746D99BF" w:rsidR="00946047" w:rsidRPr="00AD75F2" w:rsidRDefault="00946047" w:rsidP="00946047">
            <w:pPr>
              <w:kinsoku w:val="0"/>
              <w:overflowPunct w:val="0"/>
              <w:autoSpaceDE w:val="0"/>
              <w:autoSpaceDN w:val="0"/>
              <w:adjustRightInd w:val="0"/>
              <w:spacing w:after="0" w:line="290" w:lineRule="atLeast"/>
              <w:ind w:left="107" w:right="501"/>
              <w:rPr>
                <w:rFonts w:ascii="Times New Roman" w:hAnsi="Times New Roman" w:cs="Times New Roman"/>
                <w:sz w:val="24"/>
                <w:szCs w:val="24"/>
              </w:rPr>
            </w:pPr>
            <w:r w:rsidRPr="00AD75F2">
              <w:rPr>
                <w:rFonts w:ascii="Times New Roman" w:hAnsi="Times New Roman" w:cs="Times New Roman"/>
                <w:sz w:val="24"/>
                <w:szCs w:val="24"/>
              </w:rPr>
              <w:t xml:space="preserve">an individual component (e.g. approve basic case data </w:t>
            </w:r>
            <w:r w:rsidR="00716AAE">
              <w:rPr>
                <w:rFonts w:ascii="Times New Roman" w:hAnsi="Times New Roman" w:cs="Times New Roman"/>
                <w:sz w:val="24"/>
                <w:szCs w:val="24"/>
              </w:rPr>
              <w:t>or</w:t>
            </w:r>
            <w:r w:rsidR="00716AAE" w:rsidRPr="00AD75F2">
              <w:rPr>
                <w:rFonts w:ascii="Times New Roman" w:hAnsi="Times New Roman" w:cs="Times New Roman"/>
                <w:sz w:val="24"/>
                <w:szCs w:val="24"/>
              </w:rPr>
              <w:t xml:space="preserve"> </w:t>
            </w:r>
            <w:r w:rsidRPr="00AD75F2">
              <w:rPr>
                <w:rFonts w:ascii="Times New Roman" w:hAnsi="Times New Roman" w:cs="Times New Roman"/>
                <w:sz w:val="24"/>
                <w:szCs w:val="24"/>
              </w:rPr>
              <w:t>the primary narrative).</w:t>
            </w:r>
          </w:p>
        </w:tc>
        <w:tc>
          <w:tcPr>
            <w:tcW w:w="2318" w:type="dxa"/>
            <w:tcBorders>
              <w:top w:val="single" w:sz="4" w:space="0" w:color="000000"/>
              <w:left w:val="single" w:sz="4" w:space="0" w:color="000000"/>
              <w:bottom w:val="single" w:sz="4" w:space="0" w:color="000000"/>
              <w:right w:val="single" w:sz="4" w:space="0" w:color="000000"/>
            </w:tcBorders>
          </w:tcPr>
          <w:p w14:paraId="1812F0C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29AB069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191DEF5E"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2AC0A12E"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Case approvers can “kick back” a complete case or an</w:t>
            </w:r>
          </w:p>
          <w:p w14:paraId="3AF43661"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individual component.</w:t>
            </w:r>
          </w:p>
        </w:tc>
        <w:tc>
          <w:tcPr>
            <w:tcW w:w="2318" w:type="dxa"/>
            <w:tcBorders>
              <w:top w:val="single" w:sz="4" w:space="0" w:color="000000"/>
              <w:left w:val="single" w:sz="4" w:space="0" w:color="000000"/>
              <w:bottom w:val="single" w:sz="4" w:space="0" w:color="000000"/>
              <w:right w:val="single" w:sz="4" w:space="0" w:color="000000"/>
            </w:tcBorders>
          </w:tcPr>
          <w:p w14:paraId="45D70AD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65C6DD2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49DE4020"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2C749B5A" w14:textId="77777777" w:rsidR="00946047" w:rsidRPr="00AD75F2" w:rsidRDefault="00946047" w:rsidP="00946047">
            <w:pPr>
              <w:kinsoku w:val="0"/>
              <w:overflowPunct w:val="0"/>
              <w:autoSpaceDE w:val="0"/>
              <w:autoSpaceDN w:val="0"/>
              <w:adjustRightInd w:val="0"/>
              <w:spacing w:after="0" w:line="240" w:lineRule="auto"/>
              <w:ind w:left="107" w:right="125"/>
              <w:rPr>
                <w:rFonts w:ascii="Times New Roman" w:hAnsi="Times New Roman" w:cs="Times New Roman"/>
                <w:sz w:val="24"/>
                <w:szCs w:val="24"/>
              </w:rPr>
            </w:pPr>
            <w:r w:rsidRPr="00AD75F2">
              <w:rPr>
                <w:rFonts w:ascii="Times New Roman" w:hAnsi="Times New Roman" w:cs="Times New Roman"/>
                <w:sz w:val="24"/>
                <w:szCs w:val="24"/>
              </w:rPr>
              <w:t>When “kicking back” a case, a field is provided for the case approver to type comments indicating needed</w:t>
            </w:r>
          </w:p>
          <w:p w14:paraId="10789A00"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changes.</w:t>
            </w:r>
          </w:p>
        </w:tc>
        <w:tc>
          <w:tcPr>
            <w:tcW w:w="2318" w:type="dxa"/>
            <w:tcBorders>
              <w:top w:val="single" w:sz="4" w:space="0" w:color="000000"/>
              <w:left w:val="single" w:sz="4" w:space="0" w:color="000000"/>
              <w:bottom w:val="single" w:sz="4" w:space="0" w:color="000000"/>
              <w:right w:val="single" w:sz="4" w:space="0" w:color="000000"/>
            </w:tcBorders>
          </w:tcPr>
          <w:p w14:paraId="7DB89E5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2E9FF74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4801E784" w14:textId="77777777" w:rsidTr="00927BE2">
        <w:trPr>
          <w:trHeight w:val="585"/>
        </w:trPr>
        <w:tc>
          <w:tcPr>
            <w:tcW w:w="5490" w:type="dxa"/>
            <w:tcBorders>
              <w:top w:val="single" w:sz="4" w:space="0" w:color="000000"/>
              <w:left w:val="single" w:sz="4" w:space="0" w:color="000000"/>
              <w:bottom w:val="single" w:sz="4" w:space="0" w:color="000000"/>
              <w:right w:val="single" w:sz="4" w:space="0" w:color="000000"/>
            </w:tcBorders>
          </w:tcPr>
          <w:p w14:paraId="6E4EE397"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 case’s current approval status is easily visible, and</w:t>
            </w:r>
          </w:p>
          <w:p w14:paraId="637DFB22"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the case list can be filtered by approval status.</w:t>
            </w:r>
          </w:p>
        </w:tc>
        <w:tc>
          <w:tcPr>
            <w:tcW w:w="2318" w:type="dxa"/>
            <w:tcBorders>
              <w:top w:val="single" w:sz="4" w:space="0" w:color="000000"/>
              <w:left w:val="single" w:sz="4" w:space="0" w:color="000000"/>
              <w:bottom w:val="single" w:sz="4" w:space="0" w:color="000000"/>
              <w:right w:val="single" w:sz="4" w:space="0" w:color="000000"/>
            </w:tcBorders>
          </w:tcPr>
          <w:p w14:paraId="73183B1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06FE889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p w14:paraId="4623EC1F" w14:textId="77777777" w:rsidR="000A624A" w:rsidRPr="00AD75F2" w:rsidRDefault="000A624A" w:rsidP="00946047">
            <w:pPr>
              <w:kinsoku w:val="0"/>
              <w:overflowPunct w:val="0"/>
              <w:autoSpaceDE w:val="0"/>
              <w:autoSpaceDN w:val="0"/>
              <w:adjustRightInd w:val="0"/>
              <w:spacing w:after="0" w:line="240" w:lineRule="auto"/>
              <w:rPr>
                <w:rFonts w:ascii="Times New Roman" w:hAnsi="Times New Roman" w:cs="Times New Roman"/>
              </w:rPr>
            </w:pPr>
          </w:p>
          <w:p w14:paraId="03A0B9BB" w14:textId="6DCBFFDE" w:rsidR="000A624A" w:rsidRPr="00AD75F2" w:rsidRDefault="000A624A"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28A6CB7A"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0C1B8FB8"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Approved cases can be locked against future editing.</w:t>
            </w:r>
          </w:p>
        </w:tc>
        <w:tc>
          <w:tcPr>
            <w:tcW w:w="2318" w:type="dxa"/>
            <w:tcBorders>
              <w:top w:val="single" w:sz="4" w:space="0" w:color="000000"/>
              <w:left w:val="single" w:sz="4" w:space="0" w:color="000000"/>
              <w:bottom w:val="single" w:sz="4" w:space="0" w:color="000000"/>
              <w:right w:val="single" w:sz="4" w:space="0" w:color="000000"/>
            </w:tcBorders>
          </w:tcPr>
          <w:p w14:paraId="1865346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7D9718F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0E847194"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21D8BCE5"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Cases can be reactivated by users with appropriate</w:t>
            </w:r>
          </w:p>
          <w:p w14:paraId="12D3722A"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permission.</w:t>
            </w:r>
          </w:p>
        </w:tc>
        <w:tc>
          <w:tcPr>
            <w:tcW w:w="2318" w:type="dxa"/>
            <w:tcBorders>
              <w:top w:val="single" w:sz="4" w:space="0" w:color="000000"/>
              <w:left w:val="single" w:sz="4" w:space="0" w:color="000000"/>
              <w:bottom w:val="single" w:sz="4" w:space="0" w:color="000000"/>
              <w:right w:val="single" w:sz="4" w:space="0" w:color="000000"/>
            </w:tcBorders>
          </w:tcPr>
          <w:p w14:paraId="54CF67F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33D5074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5BA90798" w14:textId="77777777" w:rsidTr="00927BE2">
        <w:trPr>
          <w:trHeight w:val="585"/>
        </w:trPr>
        <w:tc>
          <w:tcPr>
            <w:tcW w:w="5490" w:type="dxa"/>
            <w:tcBorders>
              <w:top w:val="single" w:sz="4" w:space="0" w:color="000000"/>
              <w:left w:val="single" w:sz="4" w:space="0" w:color="000000"/>
              <w:bottom w:val="single" w:sz="4" w:space="0" w:color="000000"/>
              <w:right w:val="single" w:sz="4" w:space="0" w:color="000000"/>
            </w:tcBorders>
          </w:tcPr>
          <w:p w14:paraId="0A06053F" w14:textId="19226759"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uses a task‐based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to alert officers</w:t>
            </w:r>
          </w:p>
          <w:p w14:paraId="24040A7F"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to cases needing their attention.</w:t>
            </w:r>
          </w:p>
        </w:tc>
        <w:tc>
          <w:tcPr>
            <w:tcW w:w="2318" w:type="dxa"/>
            <w:tcBorders>
              <w:top w:val="single" w:sz="4" w:space="0" w:color="000000"/>
              <w:left w:val="single" w:sz="4" w:space="0" w:color="000000"/>
              <w:bottom w:val="single" w:sz="4" w:space="0" w:color="000000"/>
              <w:right w:val="single" w:sz="4" w:space="0" w:color="000000"/>
            </w:tcBorders>
          </w:tcPr>
          <w:p w14:paraId="4A135DF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6409810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5238AEE6"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7E9548AD" w14:textId="4B66E1FC"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task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can be configured by agency</w:t>
            </w:r>
          </w:p>
          <w:p w14:paraId="40121BB8" w14:textId="0618007F" w:rsidR="00946047" w:rsidRPr="00AD75F2" w:rsidRDefault="00946047" w:rsidP="00946047">
            <w:pPr>
              <w:kinsoku w:val="0"/>
              <w:overflowPunct w:val="0"/>
              <w:autoSpaceDE w:val="0"/>
              <w:autoSpaceDN w:val="0"/>
              <w:adjustRightInd w:val="0"/>
              <w:spacing w:after="0" w:line="290" w:lineRule="atLeast"/>
              <w:ind w:left="107" w:right="89"/>
              <w:rPr>
                <w:rFonts w:ascii="Times New Roman" w:hAnsi="Times New Roman" w:cs="Times New Roman"/>
                <w:sz w:val="24"/>
                <w:szCs w:val="24"/>
              </w:rPr>
            </w:pPr>
            <w:r w:rsidRPr="00AD75F2">
              <w:rPr>
                <w:rFonts w:ascii="Times New Roman" w:hAnsi="Times New Roman" w:cs="Times New Roman"/>
                <w:sz w:val="24"/>
                <w:szCs w:val="24"/>
              </w:rPr>
              <w:t xml:space="preserve">administrators to match the case review and approval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the agency has in place.</w:t>
            </w:r>
          </w:p>
        </w:tc>
        <w:tc>
          <w:tcPr>
            <w:tcW w:w="2318" w:type="dxa"/>
            <w:tcBorders>
              <w:top w:val="single" w:sz="4" w:space="0" w:color="000000"/>
              <w:left w:val="single" w:sz="4" w:space="0" w:color="000000"/>
              <w:bottom w:val="single" w:sz="4" w:space="0" w:color="000000"/>
              <w:right w:val="single" w:sz="4" w:space="0" w:color="000000"/>
            </w:tcBorders>
          </w:tcPr>
          <w:p w14:paraId="11BE39E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49BF7D5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57FDDD9B" w14:textId="77777777" w:rsidTr="00927BE2">
        <w:trPr>
          <w:trHeight w:val="1172"/>
        </w:trPr>
        <w:tc>
          <w:tcPr>
            <w:tcW w:w="5490" w:type="dxa"/>
            <w:tcBorders>
              <w:top w:val="single" w:sz="4" w:space="0" w:color="000000"/>
              <w:left w:val="single" w:sz="4" w:space="0" w:color="000000"/>
              <w:bottom w:val="single" w:sz="4" w:space="0" w:color="000000"/>
              <w:right w:val="single" w:sz="4" w:space="0" w:color="000000"/>
            </w:tcBorders>
          </w:tcPr>
          <w:p w14:paraId="639A9926" w14:textId="270BF909" w:rsidR="00946047" w:rsidRPr="00AD75F2" w:rsidRDefault="00946047" w:rsidP="00946047">
            <w:pPr>
              <w:kinsoku w:val="0"/>
              <w:overflowPunct w:val="0"/>
              <w:autoSpaceDE w:val="0"/>
              <w:autoSpaceDN w:val="0"/>
              <w:adjustRightInd w:val="0"/>
              <w:spacing w:after="0" w:line="240" w:lineRule="auto"/>
              <w:ind w:left="107" w:right="3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automatically generates tasks for the users who need to complete cases, approve</w:t>
            </w:r>
            <w:r w:rsidRPr="00AD75F2">
              <w:rPr>
                <w:rFonts w:ascii="Times New Roman" w:hAnsi="Times New Roman" w:cs="Times New Roman"/>
                <w:spacing w:val="-21"/>
                <w:sz w:val="24"/>
                <w:szCs w:val="24"/>
              </w:rPr>
              <w:t xml:space="preserve"> </w:t>
            </w:r>
            <w:r w:rsidRPr="00AD75F2">
              <w:rPr>
                <w:rFonts w:ascii="Times New Roman" w:hAnsi="Times New Roman" w:cs="Times New Roman"/>
                <w:sz w:val="24"/>
                <w:szCs w:val="24"/>
              </w:rPr>
              <w:t xml:space="preserve">cases, perform investigative review, etc. </w:t>
            </w:r>
            <w:r w:rsidR="007547DD">
              <w:rPr>
                <w:rFonts w:ascii="Times New Roman" w:hAnsi="Times New Roman" w:cs="Times New Roman"/>
                <w:sz w:val="24"/>
                <w:szCs w:val="24"/>
              </w:rPr>
              <w:t xml:space="preserve"> </w:t>
            </w:r>
            <w:r w:rsidRPr="00AD75F2">
              <w:rPr>
                <w:rFonts w:ascii="Times New Roman" w:hAnsi="Times New Roman" w:cs="Times New Roman"/>
                <w:sz w:val="24"/>
                <w:szCs w:val="24"/>
              </w:rPr>
              <w:t>These cases</w:t>
            </w:r>
            <w:r w:rsidRPr="00AD75F2">
              <w:rPr>
                <w:rFonts w:ascii="Times New Roman" w:hAnsi="Times New Roman" w:cs="Times New Roman"/>
                <w:spacing w:val="-19"/>
                <w:sz w:val="24"/>
                <w:szCs w:val="24"/>
              </w:rPr>
              <w:t xml:space="preserve"> </w:t>
            </w:r>
            <w:r w:rsidRPr="00AD75F2">
              <w:rPr>
                <w:rFonts w:ascii="Times New Roman" w:hAnsi="Times New Roman" w:cs="Times New Roman"/>
                <w:sz w:val="24"/>
                <w:szCs w:val="24"/>
              </w:rPr>
              <w:t>are</w:t>
            </w:r>
          </w:p>
          <w:p w14:paraId="3CF240B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automatically completed as the tasks are</w:t>
            </w:r>
            <w:r w:rsidRPr="00AD75F2">
              <w:rPr>
                <w:rFonts w:ascii="Times New Roman" w:hAnsi="Times New Roman" w:cs="Times New Roman"/>
                <w:spacing w:val="-6"/>
                <w:sz w:val="24"/>
                <w:szCs w:val="24"/>
              </w:rPr>
              <w:t xml:space="preserve"> </w:t>
            </w:r>
            <w:r w:rsidRPr="00AD75F2">
              <w:rPr>
                <w:rFonts w:ascii="Times New Roman" w:hAnsi="Times New Roman" w:cs="Times New Roman"/>
                <w:sz w:val="24"/>
                <w:szCs w:val="24"/>
              </w:rPr>
              <w:t>finished.</w:t>
            </w:r>
          </w:p>
        </w:tc>
        <w:tc>
          <w:tcPr>
            <w:tcW w:w="2318" w:type="dxa"/>
            <w:tcBorders>
              <w:top w:val="single" w:sz="4" w:space="0" w:color="000000"/>
              <w:left w:val="single" w:sz="4" w:space="0" w:color="000000"/>
              <w:bottom w:val="single" w:sz="4" w:space="0" w:color="000000"/>
              <w:right w:val="single" w:sz="4" w:space="0" w:color="000000"/>
            </w:tcBorders>
          </w:tcPr>
          <w:p w14:paraId="34A9744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63DE08A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1D89B5AB"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412B6A56" w14:textId="2DFB8341" w:rsidR="00946047" w:rsidRPr="00AD75F2" w:rsidRDefault="00946047" w:rsidP="00946047">
            <w:pPr>
              <w:kinsoku w:val="0"/>
              <w:overflowPunct w:val="0"/>
              <w:autoSpaceDE w:val="0"/>
              <w:autoSpaceDN w:val="0"/>
              <w:adjustRightInd w:val="0"/>
              <w:spacing w:after="0" w:line="240" w:lineRule="auto"/>
              <w:ind w:left="107" w:right="217"/>
              <w:rPr>
                <w:rFonts w:ascii="Times New Roman" w:hAnsi="Times New Roman" w:cs="Times New Roman"/>
                <w:sz w:val="24"/>
                <w:szCs w:val="24"/>
              </w:rPr>
            </w:pPr>
            <w:r w:rsidRPr="00AD75F2">
              <w:rPr>
                <w:rFonts w:ascii="Times New Roman" w:hAnsi="Times New Roman" w:cs="Times New Roman"/>
                <w:sz w:val="24"/>
                <w:szCs w:val="24"/>
              </w:rPr>
              <w:t>Users can manually create tasks.</w:t>
            </w:r>
            <w:r w:rsidR="007547DD">
              <w:rPr>
                <w:rFonts w:ascii="Times New Roman" w:hAnsi="Times New Roman" w:cs="Times New Roman"/>
                <w:sz w:val="24"/>
                <w:szCs w:val="24"/>
              </w:rPr>
              <w:t xml:space="preserve"> </w:t>
            </w:r>
            <w:r w:rsidRPr="00AD75F2">
              <w:rPr>
                <w:rFonts w:ascii="Times New Roman" w:hAnsi="Times New Roman" w:cs="Times New Roman"/>
                <w:sz w:val="24"/>
                <w:szCs w:val="24"/>
              </w:rPr>
              <w:t xml:space="preserve"> For example, a user can create a task for an assisting officer to add a</w:t>
            </w:r>
          </w:p>
          <w:p w14:paraId="399B35B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supplemental narrative.</w:t>
            </w:r>
          </w:p>
        </w:tc>
        <w:tc>
          <w:tcPr>
            <w:tcW w:w="2318" w:type="dxa"/>
            <w:tcBorders>
              <w:top w:val="single" w:sz="4" w:space="0" w:color="000000"/>
              <w:left w:val="single" w:sz="4" w:space="0" w:color="000000"/>
              <w:bottom w:val="single" w:sz="4" w:space="0" w:color="000000"/>
              <w:right w:val="single" w:sz="4" w:space="0" w:color="000000"/>
            </w:tcBorders>
          </w:tcPr>
          <w:p w14:paraId="12688A7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4F94E10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39D7F3E7" w14:textId="77777777" w:rsidTr="00927BE2">
        <w:trPr>
          <w:trHeight w:val="878"/>
        </w:trPr>
        <w:tc>
          <w:tcPr>
            <w:tcW w:w="5490" w:type="dxa"/>
            <w:tcBorders>
              <w:top w:val="single" w:sz="4" w:space="0" w:color="000000"/>
              <w:left w:val="single" w:sz="4" w:space="0" w:color="000000"/>
              <w:bottom w:val="single" w:sz="4" w:space="0" w:color="000000"/>
              <w:right w:val="single" w:sz="4" w:space="0" w:color="000000"/>
            </w:tcBorders>
          </w:tcPr>
          <w:p w14:paraId="470B18B8" w14:textId="77777777" w:rsidR="00946047" w:rsidRPr="00AD75F2" w:rsidRDefault="00946047" w:rsidP="00946047">
            <w:pPr>
              <w:kinsoku w:val="0"/>
              <w:overflowPunct w:val="0"/>
              <w:autoSpaceDE w:val="0"/>
              <w:autoSpaceDN w:val="0"/>
              <w:adjustRightInd w:val="0"/>
              <w:spacing w:after="0" w:line="240" w:lineRule="auto"/>
              <w:ind w:left="107" w:right="419"/>
              <w:rPr>
                <w:rFonts w:ascii="Times New Roman" w:hAnsi="Times New Roman" w:cs="Times New Roman"/>
                <w:sz w:val="24"/>
                <w:szCs w:val="24"/>
              </w:rPr>
            </w:pPr>
            <w:r w:rsidRPr="00AD75F2">
              <w:rPr>
                <w:rFonts w:ascii="Times New Roman" w:hAnsi="Times New Roman" w:cs="Times New Roman"/>
                <w:sz w:val="24"/>
                <w:szCs w:val="24"/>
              </w:rPr>
              <w:t>Each user has quick access to his/her list of outstanding tasks or can filter the case list to show</w:t>
            </w:r>
          </w:p>
          <w:p w14:paraId="0FC01C25"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only cases he/she needs to take action on.</w:t>
            </w:r>
          </w:p>
        </w:tc>
        <w:tc>
          <w:tcPr>
            <w:tcW w:w="2318" w:type="dxa"/>
            <w:tcBorders>
              <w:top w:val="single" w:sz="4" w:space="0" w:color="000000"/>
              <w:left w:val="single" w:sz="4" w:space="0" w:color="000000"/>
              <w:bottom w:val="single" w:sz="4" w:space="0" w:color="000000"/>
              <w:right w:val="single" w:sz="4" w:space="0" w:color="000000"/>
            </w:tcBorders>
          </w:tcPr>
          <w:p w14:paraId="58046DF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3CFC65B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0D4E2989"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2CB4C281" w14:textId="5B270856" w:rsidR="00946047" w:rsidRPr="00AD75F2" w:rsidRDefault="00946047" w:rsidP="00946047">
            <w:pPr>
              <w:kinsoku w:val="0"/>
              <w:overflowPunct w:val="0"/>
              <w:autoSpaceDE w:val="0"/>
              <w:autoSpaceDN w:val="0"/>
              <w:adjustRightInd w:val="0"/>
              <w:spacing w:after="0" w:line="240" w:lineRule="auto"/>
              <w:ind w:left="107" w:right="302"/>
              <w:rPr>
                <w:rFonts w:ascii="Times New Roman" w:hAnsi="Times New Roman" w:cs="Times New Roman"/>
                <w:sz w:val="24"/>
                <w:szCs w:val="24"/>
              </w:rPr>
            </w:pPr>
            <w:r w:rsidRPr="00AD75F2">
              <w:rPr>
                <w:rFonts w:ascii="Times New Roman" w:hAnsi="Times New Roman" w:cs="Times New Roman"/>
                <w:sz w:val="24"/>
                <w:szCs w:val="24"/>
              </w:rPr>
              <w:t xml:space="preserve">Call referral forms can be added to case reports; based on user input, notification and </w:t>
            </w:r>
            <w:r w:rsidR="001C566A" w:rsidRPr="00AD75F2">
              <w:rPr>
                <w:rFonts w:ascii="Times New Roman" w:hAnsi="Times New Roman" w:cs="Times New Roman"/>
                <w:sz w:val="24"/>
                <w:szCs w:val="24"/>
              </w:rPr>
              <w:t>follow up</w:t>
            </w:r>
            <w:r w:rsidRPr="00AD75F2">
              <w:rPr>
                <w:rFonts w:ascii="Times New Roman" w:hAnsi="Times New Roman" w:cs="Times New Roman"/>
                <w:sz w:val="24"/>
                <w:szCs w:val="24"/>
              </w:rPr>
              <w:t xml:space="preserve"> tasks</w:t>
            </w:r>
          </w:p>
          <w:p w14:paraId="2D96A3AF"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can be generated.</w:t>
            </w:r>
          </w:p>
        </w:tc>
        <w:tc>
          <w:tcPr>
            <w:tcW w:w="2318" w:type="dxa"/>
            <w:tcBorders>
              <w:top w:val="single" w:sz="4" w:space="0" w:color="000000"/>
              <w:left w:val="single" w:sz="4" w:space="0" w:color="000000"/>
              <w:bottom w:val="single" w:sz="4" w:space="0" w:color="000000"/>
              <w:right w:val="single" w:sz="4" w:space="0" w:color="000000"/>
            </w:tcBorders>
          </w:tcPr>
          <w:p w14:paraId="07123BB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618A2F8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4A66992C"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0A9C17EF" w14:textId="2EC67C9E"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can alert specified users when cases have</w:t>
            </w:r>
          </w:p>
          <w:p w14:paraId="214ED0EA"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aged beyond an agency‐defined number of days.</w:t>
            </w:r>
          </w:p>
        </w:tc>
        <w:tc>
          <w:tcPr>
            <w:tcW w:w="2318" w:type="dxa"/>
            <w:tcBorders>
              <w:top w:val="single" w:sz="4" w:space="0" w:color="000000"/>
              <w:left w:val="single" w:sz="4" w:space="0" w:color="000000"/>
              <w:bottom w:val="single" w:sz="4" w:space="0" w:color="000000"/>
              <w:right w:val="single" w:sz="4" w:space="0" w:color="000000"/>
            </w:tcBorders>
          </w:tcPr>
          <w:p w14:paraId="67B1777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1E414E5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1C0F907D"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5D0F10B6" w14:textId="272F3C75"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Email‐style messages can be sent between users</w:t>
            </w:r>
            <w:r w:rsidR="007547DD" w:rsidRPr="00AD75F2">
              <w:rPr>
                <w:rFonts w:ascii="Times New Roman" w:hAnsi="Times New Roman" w:cs="Times New Roman"/>
                <w:sz w:val="24"/>
                <w:szCs w:val="24"/>
              </w:rPr>
              <w:t xml:space="preserve"> containing links to case reports.</w:t>
            </w:r>
          </w:p>
        </w:tc>
        <w:tc>
          <w:tcPr>
            <w:tcW w:w="2318" w:type="dxa"/>
            <w:tcBorders>
              <w:top w:val="single" w:sz="4" w:space="0" w:color="000000"/>
              <w:left w:val="single" w:sz="4" w:space="0" w:color="000000"/>
              <w:bottom w:val="single" w:sz="4" w:space="0" w:color="000000"/>
              <w:right w:val="single" w:sz="4" w:space="0" w:color="000000"/>
            </w:tcBorders>
          </w:tcPr>
          <w:p w14:paraId="26010D4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1166491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D5525D" w:rsidRPr="00AD75F2" w14:paraId="2E29031E" w14:textId="77777777" w:rsidTr="00927BE2">
        <w:trPr>
          <w:trHeight w:val="879"/>
        </w:trPr>
        <w:tc>
          <w:tcPr>
            <w:tcW w:w="5490" w:type="dxa"/>
            <w:tcBorders>
              <w:top w:val="single" w:sz="4" w:space="0" w:color="000000"/>
              <w:left w:val="single" w:sz="4" w:space="0" w:color="000000"/>
              <w:bottom w:val="single" w:sz="4" w:space="0" w:color="000000"/>
              <w:right w:val="single" w:sz="4" w:space="0" w:color="000000"/>
            </w:tcBorders>
          </w:tcPr>
          <w:p w14:paraId="1EF9B875" w14:textId="77777777" w:rsidR="00D5525D" w:rsidRPr="00AD75F2" w:rsidRDefault="00D5525D"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case list can be queried to generate reports such</w:t>
            </w:r>
          </w:p>
          <w:p w14:paraId="6D261267" w14:textId="2BB0200F" w:rsidR="00D5525D" w:rsidRPr="00AD75F2" w:rsidRDefault="00D5525D" w:rsidP="00370795">
            <w:pPr>
              <w:kinsoku w:val="0"/>
              <w:overflowPunct w:val="0"/>
              <w:autoSpaceDE w:val="0"/>
              <w:autoSpaceDN w:val="0"/>
              <w:adjustRightInd w:val="0"/>
              <w:spacing w:before="1" w:after="0" w:line="290" w:lineRule="atLeast"/>
              <w:ind w:left="107" w:right="798"/>
              <w:rPr>
                <w:rFonts w:ascii="Times New Roman" w:hAnsi="Times New Roman" w:cs="Times New Roman"/>
                <w:sz w:val="24"/>
                <w:szCs w:val="24"/>
              </w:rPr>
            </w:pPr>
            <w:r w:rsidRPr="00AD75F2">
              <w:rPr>
                <w:rFonts w:ascii="Times New Roman" w:hAnsi="Times New Roman" w:cs="Times New Roman"/>
                <w:sz w:val="24"/>
                <w:szCs w:val="24"/>
              </w:rPr>
              <w:t>as an officer’s case load, a case summary for a specified date range, etc.</w:t>
            </w:r>
          </w:p>
        </w:tc>
        <w:tc>
          <w:tcPr>
            <w:tcW w:w="2318" w:type="dxa"/>
            <w:tcBorders>
              <w:top w:val="single" w:sz="4" w:space="0" w:color="000000"/>
              <w:left w:val="single" w:sz="4" w:space="0" w:color="000000"/>
              <w:bottom w:val="single" w:sz="4" w:space="0" w:color="000000"/>
              <w:right w:val="single" w:sz="4" w:space="0" w:color="000000"/>
            </w:tcBorders>
          </w:tcPr>
          <w:p w14:paraId="689CF892"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68F8DC51"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631ED776"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76695AC1" w14:textId="77777777" w:rsidR="00D5525D" w:rsidRPr="00AD75F2" w:rsidRDefault="00D5525D"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lastRenderedPageBreak/>
              <w:t>Users can access a list of calls for service requiring</w:t>
            </w:r>
          </w:p>
          <w:p w14:paraId="42CB9B8B" w14:textId="77777777" w:rsidR="00D5525D" w:rsidRPr="00AD75F2" w:rsidRDefault="00D5525D"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case reports that have not yet been written.</w:t>
            </w:r>
          </w:p>
        </w:tc>
        <w:tc>
          <w:tcPr>
            <w:tcW w:w="2318" w:type="dxa"/>
            <w:tcBorders>
              <w:top w:val="single" w:sz="4" w:space="0" w:color="000000"/>
              <w:left w:val="single" w:sz="4" w:space="0" w:color="000000"/>
              <w:bottom w:val="single" w:sz="4" w:space="0" w:color="000000"/>
              <w:right w:val="single" w:sz="4" w:space="0" w:color="000000"/>
            </w:tcBorders>
          </w:tcPr>
          <w:p w14:paraId="181B0009"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EDD1942"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186CB9F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70240BA3" w14:textId="0FAE8673" w:rsidR="00946047"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bookmarkStart w:id="112" w:name="_bookmark6"/>
      <w:bookmarkEnd w:id="112"/>
    </w:p>
    <w:p w14:paraId="09E57238" w14:textId="77777777" w:rsidR="00946047" w:rsidRPr="00AD75F2" w:rsidRDefault="00946047" w:rsidP="004F20D8">
      <w:pPr>
        <w:pStyle w:val="Heading2"/>
        <w:rPr>
          <w:rFonts w:ascii="Times New Roman" w:hAnsi="Times New Roman" w:cs="Times New Roman"/>
        </w:rPr>
      </w:pPr>
      <w:bookmarkStart w:id="113" w:name="16._CRIMINAL_JUSTICE_RECORDS_"/>
      <w:bookmarkStart w:id="114" w:name="_Toc31203983"/>
      <w:bookmarkEnd w:id="113"/>
      <w:r w:rsidRPr="00AD75F2">
        <w:rPr>
          <w:rFonts w:ascii="Times New Roman" w:hAnsi="Times New Roman" w:cs="Times New Roman"/>
        </w:rPr>
        <w:t>Arrest Records</w:t>
      </w:r>
      <w:bookmarkEnd w:id="114"/>
    </w:p>
    <w:tbl>
      <w:tblPr>
        <w:tblW w:w="9968" w:type="dxa"/>
        <w:tblInd w:w="107" w:type="dxa"/>
        <w:tblLayout w:type="fixed"/>
        <w:tblCellMar>
          <w:left w:w="0" w:type="dxa"/>
          <w:right w:w="0" w:type="dxa"/>
        </w:tblCellMar>
        <w:tblLook w:val="0000" w:firstRow="0" w:lastRow="0" w:firstColumn="0" w:lastColumn="0" w:noHBand="0" w:noVBand="0"/>
      </w:tblPr>
      <w:tblGrid>
        <w:gridCol w:w="5490"/>
        <w:gridCol w:w="2318"/>
        <w:gridCol w:w="2160"/>
      </w:tblGrid>
      <w:tr w:rsidR="00946047" w:rsidRPr="00AD75F2" w14:paraId="66D00B06" w14:textId="77777777" w:rsidTr="00927BE2">
        <w:trPr>
          <w:trHeight w:val="292"/>
        </w:trPr>
        <w:tc>
          <w:tcPr>
            <w:tcW w:w="5490" w:type="dxa"/>
            <w:tcBorders>
              <w:top w:val="single" w:sz="4" w:space="0" w:color="000000"/>
              <w:left w:val="single" w:sz="4" w:space="0" w:color="000000"/>
              <w:bottom w:val="single" w:sz="4" w:space="0" w:color="000000"/>
              <w:right w:val="single" w:sz="4" w:space="0" w:color="000000"/>
            </w:tcBorders>
          </w:tcPr>
          <w:p w14:paraId="425B8FFB"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18" w:type="dxa"/>
            <w:tcBorders>
              <w:top w:val="single" w:sz="4" w:space="0" w:color="000000"/>
              <w:left w:val="single" w:sz="4" w:space="0" w:color="000000"/>
              <w:bottom w:val="single" w:sz="4" w:space="0" w:color="000000"/>
              <w:right w:val="single" w:sz="4" w:space="0" w:color="000000"/>
            </w:tcBorders>
          </w:tcPr>
          <w:p w14:paraId="4DAF6E85"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60" w:type="dxa"/>
            <w:tcBorders>
              <w:top w:val="single" w:sz="4" w:space="0" w:color="000000"/>
              <w:left w:val="single" w:sz="4" w:space="0" w:color="000000"/>
              <w:bottom w:val="single" w:sz="4" w:space="0" w:color="000000"/>
              <w:right w:val="single" w:sz="4" w:space="0" w:color="000000"/>
            </w:tcBorders>
          </w:tcPr>
          <w:p w14:paraId="5E2FB217" w14:textId="1E4341DD"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43C7AA12" w14:textId="77777777" w:rsidTr="00927BE2">
        <w:trPr>
          <w:trHeight w:val="3337"/>
        </w:trPr>
        <w:tc>
          <w:tcPr>
            <w:tcW w:w="5490" w:type="dxa"/>
            <w:tcBorders>
              <w:top w:val="single" w:sz="4" w:space="0" w:color="000000"/>
              <w:left w:val="single" w:sz="4" w:space="0" w:color="000000"/>
              <w:bottom w:val="single" w:sz="4" w:space="0" w:color="000000"/>
              <w:right w:val="single" w:sz="4" w:space="0" w:color="000000"/>
            </w:tcBorders>
          </w:tcPr>
          <w:p w14:paraId="5643C9E2" w14:textId="2875579B" w:rsidR="00946047" w:rsidRPr="00AD75F2" w:rsidRDefault="00946047" w:rsidP="00946047">
            <w:pPr>
              <w:kinsoku w:val="0"/>
              <w:overflowPunct w:val="0"/>
              <w:autoSpaceDE w:val="0"/>
              <w:autoSpaceDN w:val="0"/>
              <w:adjustRightInd w:val="0"/>
              <w:spacing w:after="0" w:line="240" w:lineRule="auto"/>
              <w:ind w:left="107" w:right="321"/>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must track and maintain all information about an arrest which includes but is not limited to:</w:t>
            </w:r>
          </w:p>
          <w:p w14:paraId="01A4C1BD" w14:textId="77777777" w:rsidR="00946047" w:rsidRPr="00AD75F2" w:rsidRDefault="00946047" w:rsidP="00FB6890">
            <w:pPr>
              <w:numPr>
                <w:ilvl w:val="0"/>
                <w:numId w:val="3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Date of</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Arrest</w:t>
            </w:r>
          </w:p>
          <w:p w14:paraId="28A932F3" w14:textId="77777777" w:rsidR="00946047" w:rsidRPr="00AD75F2" w:rsidRDefault="00946047" w:rsidP="00FB6890">
            <w:pPr>
              <w:numPr>
                <w:ilvl w:val="0"/>
                <w:numId w:val="3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Time of</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Arrest</w:t>
            </w:r>
          </w:p>
          <w:p w14:paraId="7E144C19" w14:textId="77777777" w:rsidR="00946047" w:rsidRPr="00AD75F2" w:rsidRDefault="00946047" w:rsidP="00FB6890">
            <w:pPr>
              <w:numPr>
                <w:ilvl w:val="0"/>
                <w:numId w:val="3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Location of</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Arrest</w:t>
            </w:r>
          </w:p>
          <w:p w14:paraId="6BB84CC9" w14:textId="77777777" w:rsidR="00946047" w:rsidRPr="00AD75F2" w:rsidRDefault="00946047" w:rsidP="00FB6890">
            <w:pPr>
              <w:numPr>
                <w:ilvl w:val="0"/>
                <w:numId w:val="3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Arrest Type (on‐view,</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etc.)</w:t>
            </w:r>
          </w:p>
          <w:p w14:paraId="18669A42" w14:textId="77777777" w:rsidR="00946047" w:rsidRPr="00AD75F2" w:rsidRDefault="00946047" w:rsidP="00FB6890">
            <w:pPr>
              <w:numPr>
                <w:ilvl w:val="0"/>
                <w:numId w:val="3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Name of Arrested</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Person</w:t>
            </w:r>
          </w:p>
          <w:p w14:paraId="3338845C" w14:textId="77777777" w:rsidR="00946047" w:rsidRPr="00AD75F2" w:rsidRDefault="00946047" w:rsidP="00FB6890">
            <w:pPr>
              <w:numPr>
                <w:ilvl w:val="0"/>
                <w:numId w:val="3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Arresting / Assisting</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Officers</w:t>
            </w:r>
          </w:p>
          <w:p w14:paraId="1A3A819C" w14:textId="77777777" w:rsidR="00946047" w:rsidRPr="00AD75F2" w:rsidRDefault="00946047" w:rsidP="00FB6890">
            <w:pPr>
              <w:numPr>
                <w:ilvl w:val="0"/>
                <w:numId w:val="3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Charges</w:t>
            </w:r>
          </w:p>
          <w:p w14:paraId="518AFC63" w14:textId="77777777" w:rsidR="00946047" w:rsidRPr="00AD75F2" w:rsidRDefault="00946047" w:rsidP="00FB6890">
            <w:pPr>
              <w:numPr>
                <w:ilvl w:val="0"/>
                <w:numId w:val="3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Court Date /</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Time</w:t>
            </w:r>
          </w:p>
          <w:p w14:paraId="5C013D14" w14:textId="77777777" w:rsidR="00946047" w:rsidRPr="00AD75F2" w:rsidRDefault="00946047" w:rsidP="00FB6890">
            <w:pPr>
              <w:numPr>
                <w:ilvl w:val="0"/>
                <w:numId w:val="32"/>
              </w:numPr>
              <w:tabs>
                <w:tab w:val="left" w:pos="828"/>
              </w:tabs>
              <w:kinsoku w:val="0"/>
              <w:overflowPunct w:val="0"/>
              <w:autoSpaceDE w:val="0"/>
              <w:autoSpaceDN w:val="0"/>
              <w:adjustRightInd w:val="0"/>
              <w:spacing w:before="1" w:after="0" w:line="287" w:lineRule="exact"/>
              <w:rPr>
                <w:rFonts w:ascii="Times New Roman" w:hAnsi="Times New Roman" w:cs="Times New Roman"/>
                <w:sz w:val="24"/>
                <w:szCs w:val="24"/>
              </w:rPr>
            </w:pPr>
            <w:r w:rsidRPr="00AD75F2">
              <w:rPr>
                <w:rFonts w:ascii="Times New Roman" w:hAnsi="Times New Roman" w:cs="Times New Roman"/>
                <w:sz w:val="24"/>
                <w:szCs w:val="24"/>
              </w:rPr>
              <w:t>Comments</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(unlimited)</w:t>
            </w:r>
          </w:p>
        </w:tc>
        <w:tc>
          <w:tcPr>
            <w:tcW w:w="2318" w:type="dxa"/>
            <w:tcBorders>
              <w:top w:val="single" w:sz="4" w:space="0" w:color="000000"/>
              <w:left w:val="single" w:sz="4" w:space="0" w:color="000000"/>
              <w:bottom w:val="single" w:sz="4" w:space="0" w:color="000000"/>
              <w:right w:val="single" w:sz="4" w:space="0" w:color="000000"/>
            </w:tcBorders>
          </w:tcPr>
          <w:p w14:paraId="3690FD4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73529FC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6B14B10"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5DD45139"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supports multiple charges per arrest</w:t>
            </w:r>
          </w:p>
          <w:p w14:paraId="353CEBFF"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entry per individual.</w:t>
            </w:r>
          </w:p>
        </w:tc>
        <w:tc>
          <w:tcPr>
            <w:tcW w:w="2318" w:type="dxa"/>
            <w:tcBorders>
              <w:top w:val="single" w:sz="4" w:space="0" w:color="000000"/>
              <w:left w:val="single" w:sz="4" w:space="0" w:color="000000"/>
              <w:bottom w:val="single" w:sz="4" w:space="0" w:color="000000"/>
              <w:right w:val="single" w:sz="4" w:space="0" w:color="000000"/>
            </w:tcBorders>
          </w:tcPr>
          <w:p w14:paraId="7D366BE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2BD5733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0AA11FE" w14:textId="77777777" w:rsidTr="00927BE2">
        <w:trPr>
          <w:trHeight w:val="585"/>
        </w:trPr>
        <w:tc>
          <w:tcPr>
            <w:tcW w:w="5490" w:type="dxa"/>
            <w:tcBorders>
              <w:top w:val="single" w:sz="4" w:space="0" w:color="000000"/>
              <w:left w:val="single" w:sz="4" w:space="0" w:color="000000"/>
              <w:bottom w:val="single" w:sz="4" w:space="0" w:color="000000"/>
              <w:right w:val="single" w:sz="4" w:space="0" w:color="000000"/>
            </w:tcBorders>
          </w:tcPr>
          <w:p w14:paraId="4A996EFE"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Users can add an arrest record to a case report at the</w:t>
            </w:r>
          </w:p>
          <w:p w14:paraId="28030173"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time of the original incident or at a later date.</w:t>
            </w:r>
          </w:p>
          <w:p w14:paraId="7B43D95E" w14:textId="4EAEEE91" w:rsidR="000A624A" w:rsidRPr="00AD75F2" w:rsidRDefault="000A624A"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p>
        </w:tc>
        <w:tc>
          <w:tcPr>
            <w:tcW w:w="2318" w:type="dxa"/>
            <w:tcBorders>
              <w:top w:val="single" w:sz="4" w:space="0" w:color="000000"/>
              <w:left w:val="single" w:sz="4" w:space="0" w:color="000000"/>
              <w:bottom w:val="single" w:sz="4" w:space="0" w:color="000000"/>
              <w:right w:val="single" w:sz="4" w:space="0" w:color="000000"/>
            </w:tcBorders>
          </w:tcPr>
          <w:p w14:paraId="74F6D5D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3C76B27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DA5A7C3" w14:textId="77777777" w:rsidTr="00927BE2">
        <w:trPr>
          <w:trHeight w:val="1172"/>
        </w:trPr>
        <w:tc>
          <w:tcPr>
            <w:tcW w:w="5490" w:type="dxa"/>
            <w:tcBorders>
              <w:top w:val="single" w:sz="4" w:space="0" w:color="000000"/>
              <w:left w:val="single" w:sz="4" w:space="0" w:color="000000"/>
              <w:bottom w:val="single" w:sz="4" w:space="0" w:color="000000"/>
              <w:right w:val="single" w:sz="4" w:space="0" w:color="000000"/>
            </w:tcBorders>
          </w:tcPr>
          <w:p w14:paraId="07811A0A" w14:textId="77777777" w:rsidR="00946047" w:rsidRPr="00AD75F2" w:rsidRDefault="00946047" w:rsidP="00946047">
            <w:pPr>
              <w:kinsoku w:val="0"/>
              <w:overflowPunct w:val="0"/>
              <w:autoSpaceDE w:val="0"/>
              <w:autoSpaceDN w:val="0"/>
              <w:adjustRightInd w:val="0"/>
              <w:spacing w:after="0" w:line="240" w:lineRule="auto"/>
              <w:ind w:left="107" w:right="219"/>
              <w:rPr>
                <w:rFonts w:ascii="Times New Roman" w:hAnsi="Times New Roman" w:cs="Times New Roman"/>
                <w:sz w:val="24"/>
                <w:szCs w:val="24"/>
              </w:rPr>
            </w:pPr>
            <w:r w:rsidRPr="00AD75F2">
              <w:rPr>
                <w:rFonts w:ascii="Times New Roman" w:hAnsi="Times New Roman" w:cs="Times New Roman"/>
                <w:sz w:val="24"/>
                <w:szCs w:val="24"/>
              </w:rPr>
              <w:t>In the event of an arrest at a later date, the software has the ability to add additional supplemental narratives at the time of arrest to the original case</w:t>
            </w:r>
          </w:p>
          <w:p w14:paraId="7ED0A029"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report.</w:t>
            </w:r>
          </w:p>
        </w:tc>
        <w:tc>
          <w:tcPr>
            <w:tcW w:w="2318" w:type="dxa"/>
            <w:tcBorders>
              <w:top w:val="single" w:sz="4" w:space="0" w:color="000000"/>
              <w:left w:val="single" w:sz="4" w:space="0" w:color="000000"/>
              <w:bottom w:val="single" w:sz="4" w:space="0" w:color="000000"/>
              <w:right w:val="single" w:sz="4" w:space="0" w:color="000000"/>
            </w:tcBorders>
          </w:tcPr>
          <w:p w14:paraId="249D3D6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3F488F1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D5AFC87"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3721D834"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Arrest records can be printed in a professional‐</w:t>
            </w:r>
          </w:p>
          <w:p w14:paraId="2870201A"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looking format.</w:t>
            </w:r>
          </w:p>
        </w:tc>
        <w:tc>
          <w:tcPr>
            <w:tcW w:w="2318" w:type="dxa"/>
            <w:tcBorders>
              <w:top w:val="single" w:sz="4" w:space="0" w:color="000000"/>
              <w:left w:val="single" w:sz="4" w:space="0" w:color="000000"/>
              <w:bottom w:val="single" w:sz="4" w:space="0" w:color="000000"/>
              <w:right w:val="single" w:sz="4" w:space="0" w:color="000000"/>
            </w:tcBorders>
          </w:tcPr>
          <w:p w14:paraId="708C5DC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3F6C7C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FEE88BE"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66969BB6"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Arrest information is available in the jail module and</w:t>
            </w:r>
          </w:p>
          <w:p w14:paraId="3AE078B3" w14:textId="0FA6CAD0"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can be </w:t>
            </w:r>
            <w:r w:rsidR="001C566A" w:rsidRPr="00AD75F2">
              <w:rPr>
                <w:rFonts w:ascii="Times New Roman" w:hAnsi="Times New Roman" w:cs="Times New Roman"/>
                <w:sz w:val="24"/>
                <w:szCs w:val="24"/>
              </w:rPr>
              <w:t>auto</w:t>
            </w:r>
            <w:r w:rsidR="00477FC6">
              <w:rPr>
                <w:rFonts w:ascii="Times New Roman" w:hAnsi="Times New Roman" w:cs="Times New Roman"/>
                <w:sz w:val="24"/>
                <w:szCs w:val="24"/>
              </w:rPr>
              <w:t>-</w:t>
            </w:r>
            <w:r w:rsidR="001C566A" w:rsidRPr="00AD75F2">
              <w:rPr>
                <w:rFonts w:ascii="Times New Roman" w:hAnsi="Times New Roman" w:cs="Times New Roman"/>
                <w:sz w:val="24"/>
                <w:szCs w:val="24"/>
              </w:rPr>
              <w:t>populated</w:t>
            </w:r>
            <w:r w:rsidRPr="00AD75F2">
              <w:rPr>
                <w:rFonts w:ascii="Times New Roman" w:hAnsi="Times New Roman" w:cs="Times New Roman"/>
                <w:sz w:val="24"/>
                <w:szCs w:val="24"/>
              </w:rPr>
              <w:t xml:space="preserve"> into a booking record.</w:t>
            </w:r>
          </w:p>
        </w:tc>
        <w:tc>
          <w:tcPr>
            <w:tcW w:w="2318" w:type="dxa"/>
            <w:tcBorders>
              <w:top w:val="single" w:sz="4" w:space="0" w:color="000000"/>
              <w:left w:val="single" w:sz="4" w:space="0" w:color="000000"/>
              <w:bottom w:val="single" w:sz="4" w:space="0" w:color="000000"/>
              <w:right w:val="single" w:sz="4" w:space="0" w:color="000000"/>
            </w:tcBorders>
          </w:tcPr>
          <w:p w14:paraId="50832DD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000000"/>
              <w:left w:val="single" w:sz="4" w:space="0" w:color="000000"/>
              <w:bottom w:val="single" w:sz="4" w:space="0" w:color="000000"/>
              <w:right w:val="single" w:sz="4" w:space="0" w:color="000000"/>
            </w:tcBorders>
          </w:tcPr>
          <w:p w14:paraId="5383520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7E3B24E1" w14:textId="77777777" w:rsidR="00946047" w:rsidRDefault="00946047" w:rsidP="00946047">
      <w:pPr>
        <w:autoSpaceDE w:val="0"/>
        <w:autoSpaceDN w:val="0"/>
        <w:adjustRightInd w:val="0"/>
        <w:spacing w:after="0" w:line="240" w:lineRule="auto"/>
        <w:rPr>
          <w:rFonts w:ascii="Times New Roman" w:hAnsi="Times New Roman" w:cs="Times New Roman"/>
          <w:b/>
          <w:bCs/>
        </w:rPr>
      </w:pPr>
    </w:p>
    <w:p w14:paraId="398668B7"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7200AAD1"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62E398CE"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0D457760"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75392B45"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3E459991"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07E90B9E"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56E038FC"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07FCBF75"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537B7CCD"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2C24B438"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242B13FA"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4FED50B1"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62D45412" w14:textId="77777777" w:rsidR="00927BE2" w:rsidRDefault="00927BE2" w:rsidP="00946047">
      <w:pPr>
        <w:autoSpaceDE w:val="0"/>
        <w:autoSpaceDN w:val="0"/>
        <w:adjustRightInd w:val="0"/>
        <w:spacing w:after="0" w:line="240" w:lineRule="auto"/>
        <w:rPr>
          <w:rFonts w:ascii="Times New Roman" w:hAnsi="Times New Roman" w:cs="Times New Roman"/>
          <w:b/>
          <w:bCs/>
        </w:rPr>
      </w:pPr>
    </w:p>
    <w:p w14:paraId="2D00D5B0" w14:textId="45016D8B" w:rsidR="00927BE2" w:rsidRPr="00AD75F2" w:rsidRDefault="00927BE2" w:rsidP="00946047">
      <w:pPr>
        <w:autoSpaceDE w:val="0"/>
        <w:autoSpaceDN w:val="0"/>
        <w:adjustRightInd w:val="0"/>
        <w:spacing w:after="0" w:line="240" w:lineRule="auto"/>
        <w:rPr>
          <w:rFonts w:ascii="Times New Roman" w:hAnsi="Times New Roman" w:cs="Times New Roman"/>
          <w:b/>
          <w:bCs/>
        </w:rPr>
        <w:sectPr w:rsidR="00927BE2" w:rsidRPr="00AD75F2" w:rsidSect="003464DF">
          <w:type w:val="continuous"/>
          <w:pgSz w:w="12240" w:h="15840"/>
          <w:pgMar w:top="1440" w:right="1440" w:bottom="1440" w:left="1440" w:header="720" w:footer="720" w:gutter="0"/>
          <w:cols w:space="720"/>
          <w:noEndnote/>
        </w:sectPr>
      </w:pPr>
    </w:p>
    <w:p w14:paraId="27BA6220" w14:textId="46304761" w:rsidR="00946047" w:rsidRPr="00AD75F2" w:rsidRDefault="00946047" w:rsidP="004F20D8">
      <w:pPr>
        <w:pStyle w:val="Heading2"/>
        <w:rPr>
          <w:rFonts w:ascii="Times New Roman" w:hAnsi="Times New Roman" w:cs="Times New Roman"/>
        </w:rPr>
      </w:pPr>
      <w:bookmarkStart w:id="115" w:name="_Toc31203984"/>
      <w:r w:rsidRPr="00AD75F2">
        <w:rPr>
          <w:rFonts w:ascii="Times New Roman" w:hAnsi="Times New Roman" w:cs="Times New Roman"/>
        </w:rPr>
        <w:t>Summons / Citations / Tickets</w:t>
      </w:r>
      <w:bookmarkEnd w:id="115"/>
    </w:p>
    <w:tbl>
      <w:tblPr>
        <w:tblW w:w="9968" w:type="dxa"/>
        <w:tblInd w:w="107" w:type="dxa"/>
        <w:tblLayout w:type="fixed"/>
        <w:tblCellMar>
          <w:left w:w="0" w:type="dxa"/>
          <w:right w:w="0" w:type="dxa"/>
        </w:tblCellMar>
        <w:tblLook w:val="0000" w:firstRow="0" w:lastRow="0" w:firstColumn="0" w:lastColumn="0" w:noHBand="0" w:noVBand="0"/>
      </w:tblPr>
      <w:tblGrid>
        <w:gridCol w:w="5490"/>
        <w:gridCol w:w="2318"/>
        <w:gridCol w:w="2160"/>
      </w:tblGrid>
      <w:tr w:rsidR="00946047" w:rsidRPr="00AD75F2" w14:paraId="40F4D21B"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34531C66"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318" w:type="dxa"/>
            <w:tcBorders>
              <w:top w:val="single" w:sz="4" w:space="0" w:color="000000"/>
              <w:left w:val="single" w:sz="4" w:space="0" w:color="000000"/>
              <w:bottom w:val="single" w:sz="4" w:space="0" w:color="000000"/>
              <w:right w:val="single" w:sz="4" w:space="0" w:color="000000"/>
            </w:tcBorders>
          </w:tcPr>
          <w:p w14:paraId="7375466D"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60" w:type="dxa"/>
            <w:tcBorders>
              <w:top w:val="single" w:sz="4" w:space="0" w:color="000000"/>
              <w:left w:val="single" w:sz="4" w:space="0" w:color="000000"/>
              <w:bottom w:val="single" w:sz="4" w:space="0" w:color="000000"/>
              <w:right w:val="single" w:sz="4" w:space="0" w:color="000000"/>
            </w:tcBorders>
          </w:tcPr>
          <w:p w14:paraId="751BA779" w14:textId="22EBFE39"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0D87E638" w14:textId="77777777" w:rsidTr="00927BE2">
        <w:trPr>
          <w:trHeight w:val="5425"/>
        </w:trPr>
        <w:tc>
          <w:tcPr>
            <w:tcW w:w="5490" w:type="dxa"/>
            <w:tcBorders>
              <w:top w:val="single" w:sz="4" w:space="0" w:color="000000"/>
              <w:left w:val="single" w:sz="4" w:space="0" w:color="000000"/>
              <w:bottom w:val="single" w:sz="4" w:space="0" w:color="000000"/>
              <w:right w:val="single" w:sz="4" w:space="0" w:color="000000"/>
            </w:tcBorders>
          </w:tcPr>
          <w:p w14:paraId="5E4213B8" w14:textId="0CBF4B4F" w:rsidR="00946047" w:rsidRPr="00AD75F2" w:rsidRDefault="00946047" w:rsidP="00FF1BEF">
            <w:pPr>
              <w:kinsoku w:val="0"/>
              <w:overflowPunct w:val="0"/>
              <w:autoSpaceDE w:val="0"/>
              <w:autoSpaceDN w:val="0"/>
              <w:adjustRightInd w:val="0"/>
              <w:spacing w:after="0" w:line="240" w:lineRule="auto"/>
              <w:ind w:left="107" w:right="245"/>
              <w:rPr>
                <w:rFonts w:ascii="Times New Roman" w:hAnsi="Times New Roman" w:cs="Times New Roman"/>
                <w:b/>
                <w:bCs/>
                <w:sz w:val="25"/>
                <w:szCs w:val="25"/>
              </w:rPr>
            </w:pPr>
            <w:r w:rsidRPr="00AD75F2">
              <w:rPr>
                <w:rFonts w:ascii="Times New Roman" w:hAnsi="Times New Roman" w:cs="Times New Roman"/>
                <w:sz w:val="24"/>
                <w:szCs w:val="24"/>
              </w:rPr>
              <w:t>The software must track information about a summons / citation / ticket which includes but is not limited to:</w:t>
            </w:r>
          </w:p>
          <w:p w14:paraId="27FB5CAD"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Ticket type (citation / warning, traffic /</w:t>
            </w:r>
            <w:r w:rsidRPr="00AD75F2">
              <w:rPr>
                <w:rFonts w:ascii="Times New Roman" w:hAnsi="Times New Roman" w:cs="Times New Roman"/>
                <w:spacing w:val="-11"/>
                <w:sz w:val="24"/>
                <w:szCs w:val="24"/>
              </w:rPr>
              <w:t xml:space="preserve"> </w:t>
            </w:r>
            <w:r w:rsidRPr="00AD75F2">
              <w:rPr>
                <w:rFonts w:ascii="Times New Roman" w:hAnsi="Times New Roman" w:cs="Times New Roman"/>
                <w:sz w:val="24"/>
                <w:szCs w:val="24"/>
              </w:rPr>
              <w:t>other)</w:t>
            </w:r>
          </w:p>
          <w:p w14:paraId="711F22B9"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Officer</w:t>
            </w:r>
          </w:p>
          <w:p w14:paraId="52841728" w14:textId="77777777" w:rsidR="00946047" w:rsidRPr="00AD75F2" w:rsidRDefault="00946047" w:rsidP="00FB6890">
            <w:pPr>
              <w:numPr>
                <w:ilvl w:val="0"/>
                <w:numId w:val="31"/>
              </w:numPr>
              <w:tabs>
                <w:tab w:val="left" w:pos="828"/>
              </w:tabs>
              <w:kinsoku w:val="0"/>
              <w:overflowPunct w:val="0"/>
              <w:autoSpaceDE w:val="0"/>
              <w:autoSpaceDN w:val="0"/>
              <w:adjustRightInd w:val="0"/>
              <w:spacing w:before="1" w:after="0" w:line="240" w:lineRule="auto"/>
              <w:rPr>
                <w:rFonts w:ascii="Times New Roman" w:hAnsi="Times New Roman" w:cs="Times New Roman"/>
                <w:sz w:val="24"/>
                <w:szCs w:val="24"/>
              </w:rPr>
            </w:pPr>
            <w:r w:rsidRPr="00AD75F2">
              <w:rPr>
                <w:rFonts w:ascii="Times New Roman" w:hAnsi="Times New Roman" w:cs="Times New Roman"/>
                <w:sz w:val="24"/>
                <w:szCs w:val="24"/>
              </w:rPr>
              <w:t>Court and disposition</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data</w:t>
            </w:r>
          </w:p>
          <w:p w14:paraId="30792E6D"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Ticket</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number</w:t>
            </w:r>
          </w:p>
          <w:p w14:paraId="33F6DDB8"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Date / time</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issued</w:t>
            </w:r>
          </w:p>
          <w:p w14:paraId="20A4B8AF"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Offender name, address, and ID</w:t>
            </w:r>
            <w:r w:rsidRPr="00AD75F2">
              <w:rPr>
                <w:rFonts w:ascii="Times New Roman" w:hAnsi="Times New Roman" w:cs="Times New Roman"/>
                <w:spacing w:val="-6"/>
                <w:sz w:val="24"/>
                <w:szCs w:val="24"/>
              </w:rPr>
              <w:t xml:space="preserve"> </w:t>
            </w:r>
            <w:r w:rsidRPr="00AD75F2">
              <w:rPr>
                <w:rFonts w:ascii="Times New Roman" w:hAnsi="Times New Roman" w:cs="Times New Roman"/>
                <w:sz w:val="24"/>
                <w:szCs w:val="24"/>
              </w:rPr>
              <w:t>numbers</w:t>
            </w:r>
          </w:p>
          <w:p w14:paraId="6A4DC712"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Location</w:t>
            </w:r>
          </w:p>
          <w:p w14:paraId="44DAF1E7" w14:textId="77777777" w:rsidR="00946047" w:rsidRPr="00AD75F2" w:rsidRDefault="00946047" w:rsidP="00FB6890">
            <w:pPr>
              <w:numPr>
                <w:ilvl w:val="0"/>
                <w:numId w:val="31"/>
              </w:numPr>
              <w:tabs>
                <w:tab w:val="left" w:pos="828"/>
              </w:tabs>
              <w:kinsoku w:val="0"/>
              <w:overflowPunct w:val="0"/>
              <w:autoSpaceDE w:val="0"/>
              <w:autoSpaceDN w:val="0"/>
              <w:adjustRightInd w:val="0"/>
              <w:spacing w:before="1" w:after="0" w:line="240" w:lineRule="auto"/>
              <w:rPr>
                <w:rFonts w:ascii="Times New Roman" w:hAnsi="Times New Roman" w:cs="Times New Roman"/>
                <w:sz w:val="24"/>
                <w:szCs w:val="24"/>
              </w:rPr>
            </w:pPr>
            <w:r w:rsidRPr="00AD75F2">
              <w:rPr>
                <w:rFonts w:ascii="Times New Roman" w:hAnsi="Times New Roman" w:cs="Times New Roman"/>
                <w:sz w:val="24"/>
                <w:szCs w:val="24"/>
              </w:rPr>
              <w:t>Offenses</w:t>
            </w:r>
          </w:p>
          <w:p w14:paraId="1E7F0822"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240" w:lineRule="auto"/>
              <w:ind w:right="248"/>
              <w:rPr>
                <w:rFonts w:ascii="Times New Roman" w:hAnsi="Times New Roman" w:cs="Times New Roman"/>
                <w:sz w:val="24"/>
                <w:szCs w:val="24"/>
              </w:rPr>
            </w:pPr>
            <w:r w:rsidRPr="00AD75F2">
              <w:rPr>
                <w:rFonts w:ascii="Times New Roman" w:hAnsi="Times New Roman" w:cs="Times New Roman"/>
                <w:sz w:val="24"/>
                <w:szCs w:val="24"/>
              </w:rPr>
              <w:t>Vehicle information (plate number and state, year, make, model, color, style, VIN, registered owners,</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etc.)</w:t>
            </w:r>
          </w:p>
          <w:p w14:paraId="0A67B255"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Speed clocked, speed cited, speed</w:t>
            </w:r>
            <w:r w:rsidRPr="00AD75F2">
              <w:rPr>
                <w:rFonts w:ascii="Times New Roman" w:hAnsi="Times New Roman" w:cs="Times New Roman"/>
                <w:spacing w:val="-8"/>
                <w:sz w:val="24"/>
                <w:szCs w:val="24"/>
              </w:rPr>
              <w:t xml:space="preserve"> </w:t>
            </w:r>
            <w:r w:rsidRPr="00AD75F2">
              <w:rPr>
                <w:rFonts w:ascii="Times New Roman" w:hAnsi="Times New Roman" w:cs="Times New Roman"/>
                <w:sz w:val="24"/>
                <w:szCs w:val="24"/>
              </w:rPr>
              <w:t>limit</w:t>
            </w:r>
          </w:p>
          <w:p w14:paraId="47312046"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Narrative details and</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comments</w:t>
            </w:r>
          </w:p>
          <w:p w14:paraId="42AFFC84" w14:textId="77777777" w:rsidR="00946047" w:rsidRPr="00AD75F2" w:rsidRDefault="00946047" w:rsidP="00FB6890">
            <w:pPr>
              <w:numPr>
                <w:ilvl w:val="0"/>
                <w:numId w:val="31"/>
              </w:numPr>
              <w:tabs>
                <w:tab w:val="left" w:pos="828"/>
              </w:tabs>
              <w:kinsoku w:val="0"/>
              <w:overflowPunct w:val="0"/>
              <w:autoSpaceDE w:val="0"/>
              <w:autoSpaceDN w:val="0"/>
              <w:adjustRightInd w:val="0"/>
              <w:spacing w:after="0" w:line="287" w:lineRule="exact"/>
              <w:rPr>
                <w:rFonts w:ascii="Times New Roman" w:hAnsi="Times New Roman" w:cs="Times New Roman"/>
                <w:sz w:val="24"/>
                <w:szCs w:val="24"/>
              </w:rPr>
            </w:pPr>
            <w:r w:rsidRPr="00AD75F2">
              <w:rPr>
                <w:rFonts w:ascii="Times New Roman" w:hAnsi="Times New Roman" w:cs="Times New Roman"/>
                <w:sz w:val="24"/>
                <w:szCs w:val="24"/>
              </w:rPr>
              <w:t>Associated case report</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number</w:t>
            </w:r>
          </w:p>
        </w:tc>
        <w:tc>
          <w:tcPr>
            <w:tcW w:w="2318" w:type="dxa"/>
            <w:tcBorders>
              <w:top w:val="single" w:sz="4" w:space="0" w:color="000000"/>
              <w:left w:val="single" w:sz="4" w:space="0" w:color="000000"/>
              <w:bottom w:val="single" w:sz="4" w:space="0" w:color="000000"/>
              <w:right w:val="single" w:sz="4" w:space="0" w:color="000000"/>
            </w:tcBorders>
          </w:tcPr>
          <w:p w14:paraId="74771AA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1847976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1B219793"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3197B4BB"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Summons / citations / tickets can be associated with</w:t>
            </w:r>
          </w:p>
          <w:p w14:paraId="23FD413A"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case reports or created without a case report.</w:t>
            </w:r>
          </w:p>
        </w:tc>
        <w:tc>
          <w:tcPr>
            <w:tcW w:w="2318" w:type="dxa"/>
            <w:tcBorders>
              <w:top w:val="single" w:sz="4" w:space="0" w:color="000000"/>
              <w:left w:val="single" w:sz="4" w:space="0" w:color="000000"/>
              <w:bottom w:val="single" w:sz="4" w:space="0" w:color="000000"/>
              <w:right w:val="single" w:sz="4" w:space="0" w:color="000000"/>
            </w:tcBorders>
          </w:tcPr>
          <w:p w14:paraId="45BC190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5C17E10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0F00EED3"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72C0B2CC"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Summons / citations / tickets can be printed in a</w:t>
            </w:r>
          </w:p>
          <w:p w14:paraId="6598387D"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professional‐looking format.</w:t>
            </w:r>
          </w:p>
        </w:tc>
        <w:tc>
          <w:tcPr>
            <w:tcW w:w="2318" w:type="dxa"/>
            <w:tcBorders>
              <w:top w:val="single" w:sz="4" w:space="0" w:color="000000"/>
              <w:left w:val="single" w:sz="4" w:space="0" w:color="000000"/>
              <w:bottom w:val="single" w:sz="4" w:space="0" w:color="000000"/>
              <w:right w:val="single" w:sz="4" w:space="0" w:color="000000"/>
            </w:tcBorders>
          </w:tcPr>
          <w:p w14:paraId="1BBC015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168BDF4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12FA6B0D" w14:textId="77777777" w:rsidTr="00927BE2">
        <w:trPr>
          <w:trHeight w:val="1464"/>
        </w:trPr>
        <w:tc>
          <w:tcPr>
            <w:tcW w:w="5490" w:type="dxa"/>
            <w:tcBorders>
              <w:top w:val="single" w:sz="4" w:space="0" w:color="000000"/>
              <w:left w:val="single" w:sz="4" w:space="0" w:color="000000"/>
              <w:bottom w:val="single" w:sz="4" w:space="0" w:color="000000"/>
              <w:right w:val="single" w:sz="4" w:space="0" w:color="000000"/>
            </w:tcBorders>
          </w:tcPr>
          <w:p w14:paraId="31D6D431" w14:textId="77777777" w:rsidR="00946047" w:rsidRPr="00AD75F2" w:rsidRDefault="00946047" w:rsidP="00946047">
            <w:pPr>
              <w:kinsoku w:val="0"/>
              <w:overflowPunct w:val="0"/>
              <w:autoSpaceDE w:val="0"/>
              <w:autoSpaceDN w:val="0"/>
              <w:adjustRightInd w:val="0"/>
              <w:spacing w:after="0" w:line="240" w:lineRule="auto"/>
              <w:ind w:left="107" w:right="347"/>
              <w:rPr>
                <w:rFonts w:ascii="Times New Roman" w:hAnsi="Times New Roman" w:cs="Times New Roman"/>
                <w:sz w:val="24"/>
                <w:szCs w:val="24"/>
              </w:rPr>
            </w:pPr>
            <w:r w:rsidRPr="00AD75F2">
              <w:rPr>
                <w:rFonts w:ascii="Times New Roman" w:hAnsi="Times New Roman" w:cs="Times New Roman"/>
                <w:sz w:val="24"/>
                <w:szCs w:val="24"/>
              </w:rPr>
              <w:t>A list of summons / citations / tickets is easily accessible and can be queried or filtered by data elements such as date range, offender name, ticket number, driver’s license number, license plate</w:t>
            </w:r>
          </w:p>
          <w:p w14:paraId="199736D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number, etc.</w:t>
            </w:r>
          </w:p>
        </w:tc>
        <w:tc>
          <w:tcPr>
            <w:tcW w:w="2318" w:type="dxa"/>
            <w:tcBorders>
              <w:top w:val="single" w:sz="4" w:space="0" w:color="000000"/>
              <w:left w:val="single" w:sz="4" w:space="0" w:color="000000"/>
              <w:bottom w:val="single" w:sz="4" w:space="0" w:color="000000"/>
              <w:right w:val="single" w:sz="4" w:space="0" w:color="000000"/>
            </w:tcBorders>
          </w:tcPr>
          <w:p w14:paraId="591FA42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2DEA5CE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23383D55" w14:textId="77777777" w:rsidTr="00927BE2">
        <w:trPr>
          <w:trHeight w:val="586"/>
        </w:trPr>
        <w:tc>
          <w:tcPr>
            <w:tcW w:w="5490" w:type="dxa"/>
            <w:tcBorders>
              <w:top w:val="single" w:sz="4" w:space="0" w:color="000000"/>
              <w:left w:val="single" w:sz="4" w:space="0" w:color="000000"/>
              <w:bottom w:val="single" w:sz="4" w:space="0" w:color="000000"/>
              <w:right w:val="single" w:sz="4" w:space="0" w:color="000000"/>
            </w:tcBorders>
          </w:tcPr>
          <w:p w14:paraId="2BE98B7E"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Citation list printouts can be generated with filters</w:t>
            </w:r>
          </w:p>
          <w:p w14:paraId="39993C56"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applied.</w:t>
            </w:r>
          </w:p>
        </w:tc>
        <w:tc>
          <w:tcPr>
            <w:tcW w:w="2318" w:type="dxa"/>
            <w:tcBorders>
              <w:top w:val="single" w:sz="4" w:space="0" w:color="000000"/>
              <w:left w:val="single" w:sz="4" w:space="0" w:color="000000"/>
              <w:bottom w:val="single" w:sz="4" w:space="0" w:color="000000"/>
              <w:right w:val="single" w:sz="4" w:space="0" w:color="000000"/>
            </w:tcBorders>
          </w:tcPr>
          <w:p w14:paraId="46AC87B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63DFFEA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bl>
    <w:p w14:paraId="3F95AD5C" w14:textId="2DBD1ED9" w:rsidR="00946047" w:rsidRDefault="00946047" w:rsidP="00946047">
      <w:pPr>
        <w:kinsoku w:val="0"/>
        <w:overflowPunct w:val="0"/>
        <w:autoSpaceDE w:val="0"/>
        <w:autoSpaceDN w:val="0"/>
        <w:adjustRightInd w:val="0"/>
        <w:spacing w:before="10" w:after="0" w:line="240" w:lineRule="auto"/>
        <w:rPr>
          <w:rFonts w:ascii="Times New Roman" w:hAnsi="Times New Roman" w:cs="Times New Roman"/>
          <w:b/>
          <w:bCs/>
          <w:sz w:val="23"/>
          <w:szCs w:val="23"/>
        </w:rPr>
      </w:pPr>
    </w:p>
    <w:p w14:paraId="78A2B280" w14:textId="77777777" w:rsidR="00734A07" w:rsidRPr="00AD75F2" w:rsidRDefault="00734A07" w:rsidP="00946047">
      <w:pPr>
        <w:kinsoku w:val="0"/>
        <w:overflowPunct w:val="0"/>
        <w:autoSpaceDE w:val="0"/>
        <w:autoSpaceDN w:val="0"/>
        <w:adjustRightInd w:val="0"/>
        <w:spacing w:before="10" w:after="0" w:line="240" w:lineRule="auto"/>
        <w:rPr>
          <w:rFonts w:ascii="Times New Roman" w:hAnsi="Times New Roman" w:cs="Times New Roman"/>
          <w:b/>
          <w:bCs/>
          <w:sz w:val="23"/>
          <w:szCs w:val="23"/>
        </w:rPr>
      </w:pPr>
    </w:p>
    <w:p w14:paraId="6C288733" w14:textId="77777777" w:rsidR="00946047" w:rsidRPr="00AD75F2" w:rsidRDefault="00946047" w:rsidP="004F20D8">
      <w:pPr>
        <w:pStyle w:val="Heading2"/>
        <w:rPr>
          <w:rFonts w:ascii="Times New Roman" w:hAnsi="Times New Roman" w:cs="Times New Roman"/>
        </w:rPr>
      </w:pPr>
      <w:bookmarkStart w:id="116" w:name="_Toc31203985"/>
      <w:r w:rsidRPr="00AD75F2">
        <w:rPr>
          <w:rFonts w:ascii="Times New Roman" w:hAnsi="Times New Roman" w:cs="Times New Roman"/>
        </w:rPr>
        <w:t>Field Identification Forms</w:t>
      </w:r>
      <w:bookmarkEnd w:id="116"/>
    </w:p>
    <w:tbl>
      <w:tblPr>
        <w:tblW w:w="9990" w:type="dxa"/>
        <w:tblInd w:w="85" w:type="dxa"/>
        <w:tblLayout w:type="fixed"/>
        <w:tblCellMar>
          <w:left w:w="0" w:type="dxa"/>
          <w:right w:w="0" w:type="dxa"/>
        </w:tblCellMar>
        <w:tblLook w:val="0000" w:firstRow="0" w:lastRow="0" w:firstColumn="0" w:lastColumn="0" w:noHBand="0" w:noVBand="0"/>
      </w:tblPr>
      <w:tblGrid>
        <w:gridCol w:w="5580"/>
        <w:gridCol w:w="2250"/>
        <w:gridCol w:w="2160"/>
      </w:tblGrid>
      <w:tr w:rsidR="00946047" w:rsidRPr="00AD75F2" w14:paraId="70FB8A45" w14:textId="77777777" w:rsidTr="00927BE2">
        <w:trPr>
          <w:trHeight w:val="293"/>
        </w:trPr>
        <w:tc>
          <w:tcPr>
            <w:tcW w:w="5580" w:type="dxa"/>
            <w:tcBorders>
              <w:top w:val="single" w:sz="4" w:space="0" w:color="000000"/>
              <w:left w:val="single" w:sz="4" w:space="0" w:color="000000"/>
              <w:bottom w:val="single" w:sz="4" w:space="0" w:color="000000"/>
              <w:right w:val="single" w:sz="4" w:space="0" w:color="000000"/>
            </w:tcBorders>
          </w:tcPr>
          <w:p w14:paraId="69D79521"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250" w:type="dxa"/>
            <w:tcBorders>
              <w:top w:val="single" w:sz="4" w:space="0" w:color="000000"/>
              <w:left w:val="single" w:sz="4" w:space="0" w:color="000000"/>
              <w:bottom w:val="single" w:sz="4" w:space="0" w:color="000000"/>
              <w:right w:val="single" w:sz="4" w:space="0" w:color="000000"/>
            </w:tcBorders>
          </w:tcPr>
          <w:p w14:paraId="0E80F885"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60" w:type="dxa"/>
            <w:tcBorders>
              <w:top w:val="single" w:sz="4" w:space="0" w:color="000000"/>
              <w:left w:val="single" w:sz="4" w:space="0" w:color="000000"/>
              <w:bottom w:val="single" w:sz="4" w:space="0" w:color="000000"/>
              <w:right w:val="single" w:sz="4" w:space="0" w:color="000000"/>
            </w:tcBorders>
          </w:tcPr>
          <w:p w14:paraId="04CABE84" w14:textId="4256BF28"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5D6CD0B1" w14:textId="77777777" w:rsidTr="00927BE2">
        <w:trPr>
          <w:trHeight w:val="877"/>
        </w:trPr>
        <w:tc>
          <w:tcPr>
            <w:tcW w:w="5580" w:type="dxa"/>
            <w:tcBorders>
              <w:top w:val="single" w:sz="4" w:space="0" w:color="000000"/>
              <w:left w:val="single" w:sz="4" w:space="0" w:color="000000"/>
              <w:bottom w:val="single" w:sz="4" w:space="0" w:color="000000"/>
              <w:right w:val="single" w:sz="4" w:space="0" w:color="000000"/>
            </w:tcBorders>
          </w:tcPr>
          <w:p w14:paraId="45623157" w14:textId="133FE3DC" w:rsidR="00946047" w:rsidRPr="00AD75F2" w:rsidRDefault="00946047" w:rsidP="00986D59">
            <w:pPr>
              <w:kinsoku w:val="0"/>
              <w:overflowPunct w:val="0"/>
              <w:autoSpaceDE w:val="0"/>
              <w:autoSpaceDN w:val="0"/>
              <w:adjustRightInd w:val="0"/>
              <w:spacing w:after="0" w:line="240" w:lineRule="auto"/>
              <w:ind w:left="107" w:right="445"/>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allows for field identification forms for recording information about people and vehicles</w:t>
            </w:r>
            <w:r w:rsidR="00986D59">
              <w:rPr>
                <w:rFonts w:ascii="Times New Roman" w:hAnsi="Times New Roman" w:cs="Times New Roman"/>
                <w:sz w:val="24"/>
                <w:szCs w:val="24"/>
              </w:rPr>
              <w:t xml:space="preserve"> </w:t>
            </w:r>
            <w:r w:rsidRPr="00AD75F2">
              <w:rPr>
                <w:rFonts w:ascii="Times New Roman" w:hAnsi="Times New Roman" w:cs="Times New Roman"/>
                <w:sz w:val="24"/>
                <w:szCs w:val="24"/>
              </w:rPr>
              <w:t>identified.</w:t>
            </w:r>
          </w:p>
        </w:tc>
        <w:tc>
          <w:tcPr>
            <w:tcW w:w="2250" w:type="dxa"/>
            <w:tcBorders>
              <w:top w:val="single" w:sz="4" w:space="0" w:color="000000"/>
              <w:left w:val="single" w:sz="4" w:space="0" w:color="000000"/>
              <w:bottom w:val="single" w:sz="4" w:space="0" w:color="000000"/>
              <w:right w:val="single" w:sz="4" w:space="0" w:color="000000"/>
            </w:tcBorders>
          </w:tcPr>
          <w:p w14:paraId="630BAAC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51A260E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22BC7836" w14:textId="77777777" w:rsidTr="00927BE2">
        <w:trPr>
          <w:trHeight w:val="1504"/>
        </w:trPr>
        <w:tc>
          <w:tcPr>
            <w:tcW w:w="5580" w:type="dxa"/>
            <w:tcBorders>
              <w:top w:val="single" w:sz="4" w:space="0" w:color="000000"/>
              <w:left w:val="single" w:sz="4" w:space="0" w:color="000000"/>
              <w:bottom w:val="single" w:sz="4" w:space="0" w:color="000000"/>
              <w:right w:val="single" w:sz="4" w:space="0" w:color="000000"/>
            </w:tcBorders>
          </w:tcPr>
          <w:p w14:paraId="328EEE6B" w14:textId="77777777" w:rsidR="00946047" w:rsidRPr="00AD75F2" w:rsidRDefault="00946047" w:rsidP="00946047">
            <w:pPr>
              <w:kinsoku w:val="0"/>
              <w:overflowPunct w:val="0"/>
              <w:autoSpaceDE w:val="0"/>
              <w:autoSpaceDN w:val="0"/>
              <w:adjustRightInd w:val="0"/>
              <w:spacing w:after="0" w:line="240" w:lineRule="auto"/>
              <w:ind w:left="107" w:right="487"/>
              <w:rPr>
                <w:rFonts w:ascii="Times New Roman" w:hAnsi="Times New Roman" w:cs="Times New Roman"/>
                <w:sz w:val="24"/>
                <w:szCs w:val="24"/>
              </w:rPr>
            </w:pPr>
            <w:r w:rsidRPr="00AD75F2">
              <w:rPr>
                <w:rFonts w:ascii="Times New Roman" w:hAnsi="Times New Roman" w:cs="Times New Roman"/>
                <w:sz w:val="24"/>
                <w:szCs w:val="24"/>
              </w:rPr>
              <w:lastRenderedPageBreak/>
              <w:t>The software must track information about a field identification which includes but is not limited to:</w:t>
            </w:r>
          </w:p>
          <w:p w14:paraId="305D49BA" w14:textId="77777777" w:rsidR="00946047" w:rsidRPr="00AD75F2" w:rsidRDefault="00946047" w:rsidP="00FB6890">
            <w:pPr>
              <w:numPr>
                <w:ilvl w:val="0"/>
                <w:numId w:val="30"/>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Officer</w:t>
            </w:r>
          </w:p>
          <w:p w14:paraId="05E229A8" w14:textId="77777777" w:rsidR="00946047" w:rsidRPr="00AD75F2" w:rsidRDefault="00946047" w:rsidP="00FB6890">
            <w:pPr>
              <w:numPr>
                <w:ilvl w:val="0"/>
                <w:numId w:val="30"/>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Date and</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time</w:t>
            </w:r>
          </w:p>
          <w:p w14:paraId="0FE02D0C" w14:textId="77777777" w:rsidR="007933AE" w:rsidRDefault="00946047" w:rsidP="007933AE">
            <w:pPr>
              <w:numPr>
                <w:ilvl w:val="0"/>
                <w:numId w:val="29"/>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Identification</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method</w:t>
            </w:r>
            <w:r w:rsidR="007933AE" w:rsidRPr="00AD75F2">
              <w:rPr>
                <w:rFonts w:ascii="Times New Roman" w:hAnsi="Times New Roman" w:cs="Times New Roman"/>
                <w:sz w:val="24"/>
                <w:szCs w:val="24"/>
              </w:rPr>
              <w:t xml:space="preserve"> </w:t>
            </w:r>
          </w:p>
          <w:p w14:paraId="39B0D6EC" w14:textId="75F9EC03" w:rsidR="007933AE" w:rsidRPr="00AD75F2" w:rsidRDefault="007933AE" w:rsidP="007933AE">
            <w:pPr>
              <w:numPr>
                <w:ilvl w:val="0"/>
                <w:numId w:val="29"/>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Location</w:t>
            </w:r>
          </w:p>
          <w:p w14:paraId="50320130" w14:textId="77777777" w:rsidR="007933AE" w:rsidRPr="00AD75F2" w:rsidRDefault="007933AE" w:rsidP="007933AE">
            <w:pPr>
              <w:numPr>
                <w:ilvl w:val="0"/>
                <w:numId w:val="29"/>
              </w:numPr>
              <w:tabs>
                <w:tab w:val="left" w:pos="828"/>
              </w:tabs>
              <w:kinsoku w:val="0"/>
              <w:overflowPunct w:val="0"/>
              <w:autoSpaceDE w:val="0"/>
              <w:autoSpaceDN w:val="0"/>
              <w:adjustRightInd w:val="0"/>
              <w:spacing w:after="0" w:line="240" w:lineRule="auto"/>
              <w:ind w:right="123"/>
              <w:rPr>
                <w:rFonts w:ascii="Times New Roman" w:hAnsi="Times New Roman" w:cs="Times New Roman"/>
                <w:sz w:val="24"/>
                <w:szCs w:val="24"/>
              </w:rPr>
            </w:pPr>
            <w:r w:rsidRPr="00AD75F2">
              <w:rPr>
                <w:rFonts w:ascii="Times New Roman" w:hAnsi="Times New Roman" w:cs="Times New Roman"/>
                <w:sz w:val="24"/>
                <w:szCs w:val="24"/>
              </w:rPr>
              <w:t>Name of person identified, address, DOB,</w:t>
            </w:r>
            <w:r w:rsidRPr="00927BE2">
              <w:rPr>
                <w:rFonts w:ascii="Times New Roman" w:hAnsi="Times New Roman" w:cs="Times New Roman"/>
                <w:sz w:val="24"/>
                <w:szCs w:val="24"/>
              </w:rPr>
              <w:t xml:space="preserve"> </w:t>
            </w:r>
            <w:r w:rsidRPr="00AD75F2">
              <w:rPr>
                <w:rFonts w:ascii="Times New Roman" w:hAnsi="Times New Roman" w:cs="Times New Roman"/>
                <w:sz w:val="24"/>
                <w:szCs w:val="24"/>
              </w:rPr>
              <w:t>SSN, etc.</w:t>
            </w:r>
          </w:p>
          <w:p w14:paraId="29646608" w14:textId="77777777" w:rsidR="007933AE" w:rsidRPr="00AD75F2" w:rsidRDefault="007933AE" w:rsidP="007933AE">
            <w:pPr>
              <w:numPr>
                <w:ilvl w:val="0"/>
                <w:numId w:val="29"/>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Person’s dress, such as gang</w:t>
            </w:r>
            <w:r w:rsidRPr="00927BE2">
              <w:rPr>
                <w:rFonts w:ascii="Times New Roman" w:hAnsi="Times New Roman" w:cs="Times New Roman"/>
                <w:sz w:val="24"/>
                <w:szCs w:val="24"/>
              </w:rPr>
              <w:t xml:space="preserve"> </w:t>
            </w:r>
            <w:r w:rsidRPr="00AD75F2">
              <w:rPr>
                <w:rFonts w:ascii="Times New Roman" w:hAnsi="Times New Roman" w:cs="Times New Roman"/>
                <w:sz w:val="24"/>
                <w:szCs w:val="24"/>
              </w:rPr>
              <w:t>colors</w:t>
            </w:r>
          </w:p>
          <w:p w14:paraId="5064D7A4" w14:textId="659116D4" w:rsidR="00946047" w:rsidRPr="007933AE" w:rsidRDefault="007933AE" w:rsidP="00FF1BEF">
            <w:pPr>
              <w:numPr>
                <w:ilvl w:val="0"/>
                <w:numId w:val="29"/>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Pertinent vehicle information (plate</w:t>
            </w:r>
            <w:r w:rsidRPr="00927BE2">
              <w:rPr>
                <w:rFonts w:ascii="Times New Roman" w:hAnsi="Times New Roman" w:cs="Times New Roman"/>
                <w:sz w:val="24"/>
                <w:szCs w:val="24"/>
              </w:rPr>
              <w:t xml:space="preserve"> </w:t>
            </w:r>
            <w:r w:rsidRPr="00AD75F2">
              <w:rPr>
                <w:rFonts w:ascii="Times New Roman" w:hAnsi="Times New Roman" w:cs="Times New Roman"/>
                <w:sz w:val="24"/>
                <w:szCs w:val="24"/>
              </w:rPr>
              <w:t>number</w:t>
            </w:r>
            <w:r>
              <w:rPr>
                <w:rFonts w:ascii="Times New Roman" w:hAnsi="Times New Roman" w:cs="Times New Roman"/>
                <w:sz w:val="24"/>
                <w:szCs w:val="24"/>
              </w:rPr>
              <w:t xml:space="preserve"> </w:t>
            </w:r>
            <w:r w:rsidRPr="007933AE">
              <w:rPr>
                <w:rFonts w:ascii="Times New Roman" w:hAnsi="Times New Roman" w:cs="Times New Roman"/>
                <w:sz w:val="24"/>
                <w:szCs w:val="24"/>
              </w:rPr>
              <w:t>and state, year, make, model, color, style, VIN, registered owners, etc.)</w:t>
            </w:r>
          </w:p>
        </w:tc>
        <w:tc>
          <w:tcPr>
            <w:tcW w:w="2250" w:type="dxa"/>
            <w:tcBorders>
              <w:top w:val="single" w:sz="4" w:space="0" w:color="000000"/>
              <w:left w:val="single" w:sz="4" w:space="0" w:color="000000"/>
              <w:bottom w:val="single" w:sz="4" w:space="0" w:color="000000"/>
              <w:right w:val="single" w:sz="4" w:space="0" w:color="000000"/>
            </w:tcBorders>
          </w:tcPr>
          <w:p w14:paraId="47B17E9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7F52B37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27BE2" w:rsidRPr="00AD75F2" w14:paraId="17BA3B2D" w14:textId="77777777" w:rsidTr="00927BE2">
        <w:trPr>
          <w:trHeight w:val="1504"/>
        </w:trPr>
        <w:tc>
          <w:tcPr>
            <w:tcW w:w="5580" w:type="dxa"/>
            <w:tcBorders>
              <w:top w:val="single" w:sz="4" w:space="0" w:color="000000"/>
              <w:left w:val="single" w:sz="4" w:space="0" w:color="000000"/>
              <w:bottom w:val="single" w:sz="4" w:space="0" w:color="000000"/>
              <w:right w:val="single" w:sz="4" w:space="0" w:color="000000"/>
            </w:tcBorders>
          </w:tcPr>
          <w:p w14:paraId="3A5D8589" w14:textId="21B8BC97" w:rsidR="00927BE2" w:rsidRPr="00AD75F2" w:rsidRDefault="00927BE2" w:rsidP="007933AE">
            <w:pPr>
              <w:kinsoku w:val="0"/>
              <w:overflowPunct w:val="0"/>
              <w:autoSpaceDE w:val="0"/>
              <w:autoSpaceDN w:val="0"/>
              <w:adjustRightInd w:val="0"/>
              <w:spacing w:after="0" w:line="240" w:lineRule="auto"/>
              <w:ind w:left="107" w:right="487"/>
              <w:rPr>
                <w:rFonts w:ascii="Times New Roman" w:hAnsi="Times New Roman" w:cs="Times New Roman"/>
                <w:sz w:val="24"/>
                <w:szCs w:val="24"/>
              </w:rPr>
            </w:pPr>
            <w:r w:rsidRPr="00AD75F2">
              <w:rPr>
                <w:rFonts w:ascii="Times New Roman" w:hAnsi="Times New Roman" w:cs="Times New Roman"/>
                <w:sz w:val="24"/>
                <w:szCs w:val="24"/>
              </w:rPr>
              <w:t>Field identification forms can be associated with case</w:t>
            </w:r>
            <w:r w:rsidR="007933AE">
              <w:rPr>
                <w:rFonts w:ascii="Times New Roman" w:hAnsi="Times New Roman" w:cs="Times New Roman"/>
                <w:sz w:val="24"/>
                <w:szCs w:val="24"/>
              </w:rPr>
              <w:t xml:space="preserve"> </w:t>
            </w:r>
            <w:r w:rsidRPr="00AD75F2">
              <w:rPr>
                <w:rFonts w:ascii="Times New Roman" w:hAnsi="Times New Roman" w:cs="Times New Roman"/>
                <w:sz w:val="24"/>
                <w:szCs w:val="24"/>
              </w:rPr>
              <w:t>reports or created without a case report.</w:t>
            </w:r>
          </w:p>
        </w:tc>
        <w:tc>
          <w:tcPr>
            <w:tcW w:w="2250" w:type="dxa"/>
            <w:tcBorders>
              <w:top w:val="single" w:sz="4" w:space="0" w:color="000000"/>
              <w:left w:val="single" w:sz="4" w:space="0" w:color="000000"/>
              <w:bottom w:val="single" w:sz="4" w:space="0" w:color="000000"/>
              <w:right w:val="single" w:sz="4" w:space="0" w:color="000000"/>
            </w:tcBorders>
          </w:tcPr>
          <w:p w14:paraId="30D8B41C" w14:textId="77777777" w:rsidR="00927BE2" w:rsidRPr="00927BE2" w:rsidRDefault="00927BE2" w:rsidP="00093481">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048259C3" w14:textId="77777777" w:rsidR="00927BE2" w:rsidRPr="00927BE2" w:rsidRDefault="00927BE2" w:rsidP="00093481">
            <w:pPr>
              <w:kinsoku w:val="0"/>
              <w:overflowPunct w:val="0"/>
              <w:autoSpaceDE w:val="0"/>
              <w:autoSpaceDN w:val="0"/>
              <w:adjustRightInd w:val="0"/>
              <w:spacing w:after="0" w:line="240" w:lineRule="auto"/>
              <w:rPr>
                <w:rFonts w:ascii="Times New Roman" w:hAnsi="Times New Roman" w:cs="Times New Roman"/>
              </w:rPr>
            </w:pPr>
          </w:p>
        </w:tc>
      </w:tr>
      <w:tr w:rsidR="00927BE2" w:rsidRPr="00AD75F2" w14:paraId="62143A68" w14:textId="77777777" w:rsidTr="00927BE2">
        <w:trPr>
          <w:trHeight w:val="1504"/>
        </w:trPr>
        <w:tc>
          <w:tcPr>
            <w:tcW w:w="5580" w:type="dxa"/>
            <w:tcBorders>
              <w:top w:val="single" w:sz="4" w:space="0" w:color="000000"/>
              <w:left w:val="single" w:sz="4" w:space="0" w:color="000000"/>
              <w:bottom w:val="single" w:sz="4" w:space="0" w:color="000000"/>
              <w:right w:val="single" w:sz="4" w:space="0" w:color="000000"/>
            </w:tcBorders>
          </w:tcPr>
          <w:p w14:paraId="5E7CDCB3" w14:textId="77777777" w:rsidR="00927BE2" w:rsidRPr="00AD75F2" w:rsidRDefault="00927BE2" w:rsidP="00927BE2">
            <w:pPr>
              <w:kinsoku w:val="0"/>
              <w:overflowPunct w:val="0"/>
              <w:autoSpaceDE w:val="0"/>
              <w:autoSpaceDN w:val="0"/>
              <w:adjustRightInd w:val="0"/>
              <w:spacing w:after="0" w:line="240" w:lineRule="auto"/>
              <w:ind w:left="107" w:right="487"/>
              <w:rPr>
                <w:rFonts w:ascii="Times New Roman" w:hAnsi="Times New Roman" w:cs="Times New Roman"/>
                <w:sz w:val="24"/>
                <w:szCs w:val="24"/>
              </w:rPr>
            </w:pPr>
            <w:r w:rsidRPr="00AD75F2">
              <w:rPr>
                <w:rFonts w:ascii="Times New Roman" w:hAnsi="Times New Roman" w:cs="Times New Roman"/>
                <w:sz w:val="24"/>
                <w:szCs w:val="24"/>
              </w:rPr>
              <w:t>Field identification forms can be printed in a</w:t>
            </w:r>
          </w:p>
          <w:p w14:paraId="772BB76F" w14:textId="77777777" w:rsidR="00927BE2" w:rsidRPr="00AD75F2" w:rsidRDefault="00927BE2" w:rsidP="00927BE2">
            <w:pPr>
              <w:kinsoku w:val="0"/>
              <w:overflowPunct w:val="0"/>
              <w:autoSpaceDE w:val="0"/>
              <w:autoSpaceDN w:val="0"/>
              <w:adjustRightInd w:val="0"/>
              <w:spacing w:after="0" w:line="240" w:lineRule="auto"/>
              <w:ind w:left="107" w:right="487"/>
              <w:rPr>
                <w:rFonts w:ascii="Times New Roman" w:hAnsi="Times New Roman" w:cs="Times New Roman"/>
                <w:sz w:val="24"/>
                <w:szCs w:val="24"/>
              </w:rPr>
            </w:pPr>
            <w:r w:rsidRPr="00AD75F2">
              <w:rPr>
                <w:rFonts w:ascii="Times New Roman" w:hAnsi="Times New Roman" w:cs="Times New Roman"/>
                <w:sz w:val="24"/>
                <w:szCs w:val="24"/>
              </w:rPr>
              <w:t>professional‐looking format.</w:t>
            </w:r>
          </w:p>
        </w:tc>
        <w:tc>
          <w:tcPr>
            <w:tcW w:w="2250" w:type="dxa"/>
            <w:tcBorders>
              <w:top w:val="single" w:sz="4" w:space="0" w:color="000000"/>
              <w:left w:val="single" w:sz="4" w:space="0" w:color="000000"/>
              <w:bottom w:val="single" w:sz="4" w:space="0" w:color="000000"/>
              <w:right w:val="single" w:sz="4" w:space="0" w:color="000000"/>
            </w:tcBorders>
          </w:tcPr>
          <w:p w14:paraId="6329198E" w14:textId="77777777" w:rsidR="00927BE2" w:rsidRPr="00927BE2" w:rsidRDefault="00927BE2" w:rsidP="00093481">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3AC63CB8" w14:textId="77777777" w:rsidR="00927BE2" w:rsidRPr="00927BE2" w:rsidRDefault="00927BE2" w:rsidP="00093481">
            <w:pPr>
              <w:kinsoku w:val="0"/>
              <w:overflowPunct w:val="0"/>
              <w:autoSpaceDE w:val="0"/>
              <w:autoSpaceDN w:val="0"/>
              <w:adjustRightInd w:val="0"/>
              <w:spacing w:after="0" w:line="240" w:lineRule="auto"/>
              <w:rPr>
                <w:rFonts w:ascii="Times New Roman" w:hAnsi="Times New Roman" w:cs="Times New Roman"/>
              </w:rPr>
            </w:pPr>
          </w:p>
        </w:tc>
      </w:tr>
      <w:tr w:rsidR="00927BE2" w:rsidRPr="00AD75F2" w14:paraId="7AD6F5DC" w14:textId="77777777" w:rsidTr="00927BE2">
        <w:trPr>
          <w:trHeight w:val="1504"/>
        </w:trPr>
        <w:tc>
          <w:tcPr>
            <w:tcW w:w="5580" w:type="dxa"/>
            <w:tcBorders>
              <w:top w:val="single" w:sz="4" w:space="0" w:color="000000"/>
              <w:left w:val="single" w:sz="4" w:space="0" w:color="000000"/>
              <w:bottom w:val="single" w:sz="4" w:space="0" w:color="000000"/>
              <w:right w:val="single" w:sz="4" w:space="0" w:color="000000"/>
            </w:tcBorders>
          </w:tcPr>
          <w:p w14:paraId="6372C4C2" w14:textId="4727AABF" w:rsidR="00927BE2" w:rsidRPr="00AD75F2" w:rsidRDefault="00927BE2" w:rsidP="007933AE">
            <w:pPr>
              <w:kinsoku w:val="0"/>
              <w:overflowPunct w:val="0"/>
              <w:autoSpaceDE w:val="0"/>
              <w:autoSpaceDN w:val="0"/>
              <w:adjustRightInd w:val="0"/>
              <w:spacing w:after="0" w:line="240" w:lineRule="auto"/>
              <w:ind w:left="107" w:right="487"/>
              <w:rPr>
                <w:rFonts w:ascii="Times New Roman" w:hAnsi="Times New Roman" w:cs="Times New Roman"/>
                <w:sz w:val="24"/>
                <w:szCs w:val="24"/>
              </w:rPr>
            </w:pPr>
            <w:r w:rsidRPr="00AD75F2">
              <w:rPr>
                <w:rFonts w:ascii="Times New Roman" w:hAnsi="Times New Roman" w:cs="Times New Roman"/>
                <w:sz w:val="24"/>
                <w:szCs w:val="24"/>
              </w:rPr>
              <w:t>A list of field identification forms is easily accessible and can be queried or filtered by data elements such as date range, officer, individual’s name, driver’s</w:t>
            </w:r>
            <w:r w:rsidR="007933AE">
              <w:rPr>
                <w:rFonts w:ascii="Times New Roman" w:hAnsi="Times New Roman" w:cs="Times New Roman"/>
                <w:sz w:val="24"/>
                <w:szCs w:val="24"/>
              </w:rPr>
              <w:t xml:space="preserve"> </w:t>
            </w:r>
            <w:r w:rsidRPr="00AD75F2">
              <w:rPr>
                <w:rFonts w:ascii="Times New Roman" w:hAnsi="Times New Roman" w:cs="Times New Roman"/>
                <w:sz w:val="24"/>
                <w:szCs w:val="24"/>
              </w:rPr>
              <w:t>license number, license plate number, etc.</w:t>
            </w:r>
          </w:p>
        </w:tc>
        <w:tc>
          <w:tcPr>
            <w:tcW w:w="2250" w:type="dxa"/>
            <w:tcBorders>
              <w:top w:val="single" w:sz="4" w:space="0" w:color="000000"/>
              <w:left w:val="single" w:sz="4" w:space="0" w:color="000000"/>
              <w:bottom w:val="single" w:sz="4" w:space="0" w:color="000000"/>
              <w:right w:val="single" w:sz="4" w:space="0" w:color="000000"/>
            </w:tcBorders>
          </w:tcPr>
          <w:p w14:paraId="44F343AF" w14:textId="77777777" w:rsidR="00927BE2" w:rsidRPr="00927BE2" w:rsidRDefault="00927BE2" w:rsidP="00093481">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4378580E" w14:textId="77777777" w:rsidR="00927BE2" w:rsidRPr="00927BE2" w:rsidRDefault="00927BE2" w:rsidP="00093481">
            <w:pPr>
              <w:kinsoku w:val="0"/>
              <w:overflowPunct w:val="0"/>
              <w:autoSpaceDE w:val="0"/>
              <w:autoSpaceDN w:val="0"/>
              <w:adjustRightInd w:val="0"/>
              <w:spacing w:after="0" w:line="240" w:lineRule="auto"/>
              <w:rPr>
                <w:rFonts w:ascii="Times New Roman" w:hAnsi="Times New Roman" w:cs="Times New Roman"/>
              </w:rPr>
            </w:pPr>
          </w:p>
        </w:tc>
      </w:tr>
      <w:tr w:rsidR="00927BE2" w:rsidRPr="00AD75F2" w14:paraId="0F41A6C2" w14:textId="77777777" w:rsidTr="00927BE2">
        <w:trPr>
          <w:trHeight w:val="1504"/>
        </w:trPr>
        <w:tc>
          <w:tcPr>
            <w:tcW w:w="5580" w:type="dxa"/>
            <w:tcBorders>
              <w:top w:val="single" w:sz="4" w:space="0" w:color="000000"/>
              <w:left w:val="single" w:sz="4" w:space="0" w:color="000000"/>
              <w:bottom w:val="single" w:sz="4" w:space="0" w:color="000000"/>
              <w:right w:val="single" w:sz="4" w:space="0" w:color="000000"/>
            </w:tcBorders>
          </w:tcPr>
          <w:p w14:paraId="23A304E4" w14:textId="77777777" w:rsidR="00927BE2" w:rsidRPr="00AD75F2" w:rsidRDefault="00927BE2" w:rsidP="00927BE2">
            <w:pPr>
              <w:kinsoku w:val="0"/>
              <w:overflowPunct w:val="0"/>
              <w:autoSpaceDE w:val="0"/>
              <w:autoSpaceDN w:val="0"/>
              <w:adjustRightInd w:val="0"/>
              <w:spacing w:after="0" w:line="240" w:lineRule="auto"/>
              <w:ind w:left="107" w:right="487"/>
              <w:rPr>
                <w:rFonts w:ascii="Times New Roman" w:hAnsi="Times New Roman" w:cs="Times New Roman"/>
                <w:sz w:val="24"/>
                <w:szCs w:val="24"/>
              </w:rPr>
            </w:pPr>
            <w:r w:rsidRPr="00AD75F2">
              <w:rPr>
                <w:rFonts w:ascii="Times New Roman" w:hAnsi="Times New Roman" w:cs="Times New Roman"/>
                <w:sz w:val="24"/>
                <w:szCs w:val="24"/>
              </w:rPr>
              <w:t>Field identification list printouts can be generated</w:t>
            </w:r>
          </w:p>
          <w:p w14:paraId="3FFF5DFE" w14:textId="77777777" w:rsidR="00927BE2" w:rsidRPr="00AD75F2" w:rsidRDefault="00927BE2" w:rsidP="00927BE2">
            <w:pPr>
              <w:kinsoku w:val="0"/>
              <w:overflowPunct w:val="0"/>
              <w:autoSpaceDE w:val="0"/>
              <w:autoSpaceDN w:val="0"/>
              <w:adjustRightInd w:val="0"/>
              <w:spacing w:after="0" w:line="240" w:lineRule="auto"/>
              <w:ind w:left="107" w:right="487"/>
              <w:rPr>
                <w:rFonts w:ascii="Times New Roman" w:hAnsi="Times New Roman" w:cs="Times New Roman"/>
                <w:sz w:val="24"/>
                <w:szCs w:val="24"/>
              </w:rPr>
            </w:pPr>
            <w:r w:rsidRPr="00AD75F2">
              <w:rPr>
                <w:rFonts w:ascii="Times New Roman" w:hAnsi="Times New Roman" w:cs="Times New Roman"/>
                <w:sz w:val="24"/>
                <w:szCs w:val="24"/>
              </w:rPr>
              <w:t>with filters applied.</w:t>
            </w:r>
          </w:p>
        </w:tc>
        <w:tc>
          <w:tcPr>
            <w:tcW w:w="2250" w:type="dxa"/>
            <w:tcBorders>
              <w:top w:val="single" w:sz="4" w:space="0" w:color="000000"/>
              <w:left w:val="single" w:sz="4" w:space="0" w:color="000000"/>
              <w:bottom w:val="single" w:sz="4" w:space="0" w:color="000000"/>
              <w:right w:val="single" w:sz="4" w:space="0" w:color="000000"/>
            </w:tcBorders>
          </w:tcPr>
          <w:p w14:paraId="42C5B7D5" w14:textId="77777777" w:rsidR="00927BE2" w:rsidRPr="00927BE2" w:rsidRDefault="00927BE2" w:rsidP="00093481">
            <w:pPr>
              <w:kinsoku w:val="0"/>
              <w:overflowPunct w:val="0"/>
              <w:autoSpaceDE w:val="0"/>
              <w:autoSpaceDN w:val="0"/>
              <w:adjustRightInd w:val="0"/>
              <w:spacing w:after="0" w:line="240" w:lineRule="auto"/>
              <w:rPr>
                <w:rFonts w:ascii="Times New Roman" w:hAnsi="Times New Roman" w:cs="Times New Roman"/>
              </w:rPr>
            </w:pPr>
          </w:p>
        </w:tc>
        <w:tc>
          <w:tcPr>
            <w:tcW w:w="2160" w:type="dxa"/>
            <w:tcBorders>
              <w:top w:val="single" w:sz="4" w:space="0" w:color="000000"/>
              <w:left w:val="single" w:sz="4" w:space="0" w:color="000000"/>
              <w:bottom w:val="single" w:sz="4" w:space="0" w:color="000000"/>
              <w:right w:val="single" w:sz="4" w:space="0" w:color="000000"/>
            </w:tcBorders>
          </w:tcPr>
          <w:p w14:paraId="362A490F" w14:textId="77777777" w:rsidR="00927BE2" w:rsidRPr="00927BE2" w:rsidRDefault="00927BE2" w:rsidP="00093481">
            <w:pPr>
              <w:kinsoku w:val="0"/>
              <w:overflowPunct w:val="0"/>
              <w:autoSpaceDE w:val="0"/>
              <w:autoSpaceDN w:val="0"/>
              <w:adjustRightInd w:val="0"/>
              <w:spacing w:after="0" w:line="240" w:lineRule="auto"/>
              <w:rPr>
                <w:rFonts w:ascii="Times New Roman" w:hAnsi="Times New Roman" w:cs="Times New Roman"/>
              </w:rPr>
            </w:pPr>
          </w:p>
        </w:tc>
      </w:tr>
    </w:tbl>
    <w:p w14:paraId="7CBF457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7CE0B043" w14:textId="652948D3"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bookmarkStart w:id="117" w:name="_bookmark7"/>
      <w:bookmarkEnd w:id="117"/>
    </w:p>
    <w:p w14:paraId="7EA90530" w14:textId="45FBBEF6" w:rsidR="00D5525D" w:rsidRDefault="00D5525D" w:rsidP="004F20D8">
      <w:pPr>
        <w:pStyle w:val="Heading2"/>
        <w:rPr>
          <w:rFonts w:ascii="Times New Roman" w:hAnsi="Times New Roman" w:cs="Times New Roman"/>
        </w:rPr>
      </w:pPr>
      <w:bookmarkStart w:id="118" w:name="17._OFFENSE/INCIDENT_REPORTING_"/>
      <w:bookmarkEnd w:id="118"/>
    </w:p>
    <w:p w14:paraId="65D9CBBE" w14:textId="6F6A12D5" w:rsidR="00734A07" w:rsidRDefault="00734A07" w:rsidP="00734A07"/>
    <w:p w14:paraId="53617B46" w14:textId="69AE28CF" w:rsidR="00734A07" w:rsidRDefault="00734A07" w:rsidP="00734A07"/>
    <w:p w14:paraId="59608096" w14:textId="2F73E3F1" w:rsidR="00734A07" w:rsidRDefault="00734A07" w:rsidP="00734A07"/>
    <w:p w14:paraId="0BFC54B1" w14:textId="09860E02" w:rsidR="00734A07" w:rsidRDefault="00734A07" w:rsidP="00734A07"/>
    <w:p w14:paraId="76D41AC5" w14:textId="5FB846DB" w:rsidR="00734A07" w:rsidRDefault="00734A07" w:rsidP="00734A07"/>
    <w:p w14:paraId="52D70255" w14:textId="255282E4" w:rsidR="00946047" w:rsidRDefault="00946047" w:rsidP="004F20D8">
      <w:pPr>
        <w:pStyle w:val="Heading2"/>
        <w:rPr>
          <w:rFonts w:ascii="Times New Roman" w:hAnsi="Times New Roman" w:cs="Times New Roman"/>
        </w:rPr>
      </w:pPr>
      <w:bookmarkStart w:id="119" w:name="_Toc31203986"/>
      <w:r w:rsidRPr="00AD75F2">
        <w:rPr>
          <w:rFonts w:ascii="Times New Roman" w:hAnsi="Times New Roman" w:cs="Times New Roman"/>
        </w:rPr>
        <w:lastRenderedPageBreak/>
        <w:t>OFFENSE/INCIDENT REPORTING</w:t>
      </w:r>
      <w:bookmarkEnd w:id="119"/>
    </w:p>
    <w:p w14:paraId="69741D19" w14:textId="77777777" w:rsidR="00734A07" w:rsidRPr="00734A07" w:rsidRDefault="00734A07" w:rsidP="00734A07"/>
    <w:p w14:paraId="31F4B74B" w14:textId="79F83CE4" w:rsidR="00946047" w:rsidRPr="00AD75F2" w:rsidRDefault="00946047" w:rsidP="001C465F">
      <w:pPr>
        <w:pStyle w:val="Heading3"/>
      </w:pPr>
      <w:bookmarkStart w:id="120" w:name="18._INTELLIGENCE_INFORMATION_"/>
      <w:bookmarkStart w:id="121" w:name="_Toc31203987"/>
      <w:bookmarkEnd w:id="120"/>
      <w:r w:rsidRPr="00AD75F2">
        <w:t>INTELLIGENCE INFORMATION</w:t>
      </w:r>
      <w:bookmarkEnd w:id="121"/>
    </w:p>
    <w:p w14:paraId="74060153" w14:textId="77777777" w:rsidR="00946047" w:rsidRPr="00AD75F2" w:rsidRDefault="00946047" w:rsidP="00946047">
      <w:pPr>
        <w:kinsoku w:val="0"/>
        <w:overflowPunct w:val="0"/>
        <w:autoSpaceDE w:val="0"/>
        <w:autoSpaceDN w:val="0"/>
        <w:adjustRightInd w:val="0"/>
        <w:spacing w:before="2" w:after="0" w:line="240" w:lineRule="auto"/>
        <w:rPr>
          <w:rFonts w:ascii="Times New Roman" w:hAnsi="Times New Roman" w:cs="Times New Roman"/>
          <w:sz w:val="24"/>
          <w:szCs w:val="24"/>
        </w:rPr>
      </w:pPr>
    </w:p>
    <w:tbl>
      <w:tblPr>
        <w:tblW w:w="9900"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310"/>
        <w:gridCol w:w="2430"/>
        <w:gridCol w:w="2160"/>
      </w:tblGrid>
      <w:tr w:rsidR="00946047" w:rsidRPr="00AD75F2" w14:paraId="6B46FDB7" w14:textId="77777777" w:rsidTr="00927BE2">
        <w:trPr>
          <w:trHeight w:val="293"/>
        </w:trPr>
        <w:tc>
          <w:tcPr>
            <w:tcW w:w="5310" w:type="dxa"/>
          </w:tcPr>
          <w:p w14:paraId="256DC2CB"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30" w:type="dxa"/>
          </w:tcPr>
          <w:p w14:paraId="7ED6A01D"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60" w:type="dxa"/>
          </w:tcPr>
          <w:p w14:paraId="0AC9657C" w14:textId="506263CB"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495AA13A" w14:textId="77777777" w:rsidTr="00927BE2">
        <w:trPr>
          <w:trHeight w:val="1103"/>
        </w:trPr>
        <w:tc>
          <w:tcPr>
            <w:tcW w:w="5310" w:type="dxa"/>
          </w:tcPr>
          <w:p w14:paraId="1D80541D" w14:textId="7165F6D7" w:rsidR="00946047" w:rsidRPr="00AD75F2" w:rsidRDefault="004B3DAA" w:rsidP="00946047">
            <w:pPr>
              <w:kinsoku w:val="0"/>
              <w:overflowPunct w:val="0"/>
              <w:autoSpaceDE w:val="0"/>
              <w:autoSpaceDN w:val="0"/>
              <w:adjustRightInd w:val="0"/>
              <w:spacing w:after="0" w:line="240" w:lineRule="auto"/>
              <w:ind w:left="107" w:right="602"/>
              <w:jc w:val="both"/>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provide for a general intelligence section that is available to all law enforcement officers as well as confidential intelligence files</w:t>
            </w:r>
          </w:p>
          <w:p w14:paraId="5F278F1C" w14:textId="0AF2417B" w:rsidR="00946047" w:rsidRPr="00AD75F2" w:rsidRDefault="00946047" w:rsidP="00946047">
            <w:pPr>
              <w:kinsoku w:val="0"/>
              <w:overflowPunct w:val="0"/>
              <w:autoSpaceDE w:val="0"/>
              <w:autoSpaceDN w:val="0"/>
              <w:adjustRightInd w:val="0"/>
              <w:spacing w:after="0" w:line="259" w:lineRule="exact"/>
              <w:ind w:left="107"/>
              <w:jc w:val="both"/>
              <w:rPr>
                <w:rFonts w:ascii="Times New Roman" w:hAnsi="Times New Roman" w:cs="Times New Roman"/>
                <w:sz w:val="24"/>
                <w:szCs w:val="24"/>
              </w:rPr>
            </w:pPr>
            <w:r w:rsidRPr="00AD75F2">
              <w:rPr>
                <w:rFonts w:ascii="Times New Roman" w:hAnsi="Times New Roman" w:cs="Times New Roman"/>
                <w:sz w:val="24"/>
                <w:szCs w:val="24"/>
              </w:rPr>
              <w:t xml:space="preserve">controlled by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securities.</w:t>
            </w:r>
          </w:p>
        </w:tc>
        <w:tc>
          <w:tcPr>
            <w:tcW w:w="2430" w:type="dxa"/>
          </w:tcPr>
          <w:p w14:paraId="0BAA165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Pr>
          <w:p w14:paraId="1726DF8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11F18BC" w14:textId="77777777" w:rsidTr="00927BE2">
        <w:trPr>
          <w:trHeight w:val="1655"/>
        </w:trPr>
        <w:tc>
          <w:tcPr>
            <w:tcW w:w="5310" w:type="dxa"/>
          </w:tcPr>
          <w:p w14:paraId="34E7FDB8" w14:textId="77777777" w:rsidR="00946047" w:rsidRPr="00AD75F2" w:rsidRDefault="00946047" w:rsidP="00946047">
            <w:pPr>
              <w:kinsoku w:val="0"/>
              <w:overflowPunct w:val="0"/>
              <w:autoSpaceDE w:val="0"/>
              <w:autoSpaceDN w:val="0"/>
              <w:adjustRightInd w:val="0"/>
              <w:spacing w:after="0" w:line="240" w:lineRule="auto"/>
              <w:ind w:left="107" w:right="127"/>
              <w:rPr>
                <w:rFonts w:ascii="Times New Roman" w:hAnsi="Times New Roman" w:cs="Times New Roman"/>
                <w:sz w:val="24"/>
                <w:szCs w:val="24"/>
              </w:rPr>
            </w:pPr>
            <w:r w:rsidRPr="00AD75F2">
              <w:rPr>
                <w:rFonts w:ascii="Times New Roman" w:hAnsi="Times New Roman" w:cs="Times New Roman"/>
                <w:sz w:val="24"/>
                <w:szCs w:val="24"/>
              </w:rPr>
              <w:t>The records section must provide for capture of confidential information on persons of special interest to the agency, such as known sex offenders, habitual criminals, persons under investigation, drug dealers, etc., and produce the appropriate</w:t>
            </w:r>
          </w:p>
          <w:p w14:paraId="42FD58E8" w14:textId="77777777" w:rsidR="00946047" w:rsidRPr="00AD75F2" w:rsidRDefault="00946047" w:rsidP="00946047">
            <w:pPr>
              <w:kinsoku w:val="0"/>
              <w:overflowPunct w:val="0"/>
              <w:autoSpaceDE w:val="0"/>
              <w:autoSpaceDN w:val="0"/>
              <w:adjustRightInd w:val="0"/>
              <w:spacing w:after="0" w:line="259" w:lineRule="exact"/>
              <w:ind w:left="107"/>
              <w:rPr>
                <w:rFonts w:ascii="Times New Roman" w:hAnsi="Times New Roman" w:cs="Times New Roman"/>
                <w:sz w:val="24"/>
                <w:szCs w:val="24"/>
              </w:rPr>
            </w:pPr>
            <w:r w:rsidRPr="00AD75F2">
              <w:rPr>
                <w:rFonts w:ascii="Times New Roman" w:hAnsi="Times New Roman" w:cs="Times New Roman"/>
                <w:sz w:val="24"/>
                <w:szCs w:val="24"/>
              </w:rPr>
              <w:t>management reports.</w:t>
            </w:r>
          </w:p>
        </w:tc>
        <w:tc>
          <w:tcPr>
            <w:tcW w:w="2430" w:type="dxa"/>
          </w:tcPr>
          <w:p w14:paraId="0C4886B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Pr>
          <w:p w14:paraId="5563CF9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3282B99" w14:textId="77777777" w:rsidTr="00927BE2">
        <w:trPr>
          <w:trHeight w:val="1656"/>
        </w:trPr>
        <w:tc>
          <w:tcPr>
            <w:tcW w:w="5310" w:type="dxa"/>
          </w:tcPr>
          <w:p w14:paraId="5104D86F" w14:textId="0691CEB5" w:rsidR="00946047" w:rsidRPr="00AD75F2" w:rsidRDefault="004B3DAA" w:rsidP="00946047">
            <w:pPr>
              <w:kinsoku w:val="0"/>
              <w:overflowPunct w:val="0"/>
              <w:autoSpaceDE w:val="0"/>
              <w:autoSpaceDN w:val="0"/>
              <w:adjustRightInd w:val="0"/>
              <w:spacing w:after="0" w:line="240" w:lineRule="auto"/>
              <w:ind w:left="107" w:right="1020"/>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Capture the following specific intelligence information:</w:t>
            </w:r>
          </w:p>
          <w:p w14:paraId="41F00925" w14:textId="77777777" w:rsidR="00946047" w:rsidRPr="00AD75F2" w:rsidRDefault="00946047" w:rsidP="00FB6890">
            <w:pPr>
              <w:numPr>
                <w:ilvl w:val="0"/>
                <w:numId w:val="28"/>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Name information and person</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description</w:t>
            </w:r>
          </w:p>
          <w:p w14:paraId="309B9CB8" w14:textId="77777777" w:rsidR="00946047" w:rsidRPr="00AD75F2" w:rsidRDefault="00946047" w:rsidP="00FB6890">
            <w:pPr>
              <w:numPr>
                <w:ilvl w:val="0"/>
                <w:numId w:val="28"/>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Associates</w:t>
            </w:r>
          </w:p>
          <w:p w14:paraId="5CD8153C" w14:textId="77777777" w:rsidR="00946047" w:rsidRPr="00AD75F2" w:rsidRDefault="00946047" w:rsidP="00FB6890">
            <w:pPr>
              <w:numPr>
                <w:ilvl w:val="0"/>
                <w:numId w:val="28"/>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Hangouts</w:t>
            </w:r>
          </w:p>
          <w:p w14:paraId="539B7833" w14:textId="77777777" w:rsidR="006017D9" w:rsidRDefault="00946047" w:rsidP="006017D9">
            <w:pPr>
              <w:pStyle w:val="TableParagraph"/>
              <w:numPr>
                <w:ilvl w:val="0"/>
                <w:numId w:val="27"/>
              </w:numPr>
              <w:tabs>
                <w:tab w:val="left" w:pos="828"/>
              </w:tabs>
              <w:kinsoku w:val="0"/>
              <w:overflowPunct w:val="0"/>
              <w:spacing w:line="273" w:lineRule="exact"/>
              <w:rPr>
                <w:rFonts w:ascii="Times New Roman" w:hAnsi="Times New Roman" w:cs="Times New Roman"/>
              </w:rPr>
            </w:pPr>
            <w:r w:rsidRPr="00AD75F2">
              <w:rPr>
                <w:rFonts w:ascii="Times New Roman" w:hAnsi="Times New Roman" w:cs="Times New Roman"/>
              </w:rPr>
              <w:t>Vehicles</w:t>
            </w:r>
            <w:r w:rsidR="006017D9" w:rsidRPr="00AD75F2">
              <w:rPr>
                <w:rFonts w:ascii="Times New Roman" w:hAnsi="Times New Roman" w:cs="Times New Roman"/>
              </w:rPr>
              <w:t xml:space="preserve"> </w:t>
            </w:r>
          </w:p>
          <w:p w14:paraId="5CAA8B77" w14:textId="7B4650EC" w:rsidR="006017D9" w:rsidRPr="00AD75F2" w:rsidRDefault="006017D9" w:rsidP="006017D9">
            <w:pPr>
              <w:pStyle w:val="TableParagraph"/>
              <w:numPr>
                <w:ilvl w:val="0"/>
                <w:numId w:val="27"/>
              </w:numPr>
              <w:tabs>
                <w:tab w:val="left" w:pos="828"/>
              </w:tabs>
              <w:kinsoku w:val="0"/>
              <w:overflowPunct w:val="0"/>
              <w:spacing w:line="273" w:lineRule="exact"/>
              <w:rPr>
                <w:rFonts w:ascii="Times New Roman" w:hAnsi="Times New Roman" w:cs="Times New Roman"/>
              </w:rPr>
            </w:pPr>
            <w:r w:rsidRPr="00AD75F2">
              <w:rPr>
                <w:rFonts w:ascii="Times New Roman" w:hAnsi="Times New Roman" w:cs="Times New Roman"/>
              </w:rPr>
              <w:t>Employment</w:t>
            </w:r>
            <w:r w:rsidRPr="00AD75F2">
              <w:rPr>
                <w:rFonts w:ascii="Times New Roman" w:hAnsi="Times New Roman" w:cs="Times New Roman"/>
                <w:spacing w:val="-1"/>
              </w:rPr>
              <w:t xml:space="preserve"> </w:t>
            </w:r>
            <w:r w:rsidRPr="00AD75F2">
              <w:rPr>
                <w:rFonts w:ascii="Times New Roman" w:hAnsi="Times New Roman" w:cs="Times New Roman"/>
              </w:rPr>
              <w:t>history</w:t>
            </w:r>
          </w:p>
          <w:p w14:paraId="15B53856" w14:textId="77777777" w:rsidR="006017D9" w:rsidRPr="00AD75F2" w:rsidRDefault="006017D9" w:rsidP="006017D9">
            <w:pPr>
              <w:pStyle w:val="TableParagraph"/>
              <w:numPr>
                <w:ilvl w:val="0"/>
                <w:numId w:val="27"/>
              </w:numPr>
              <w:tabs>
                <w:tab w:val="left" w:pos="828"/>
              </w:tabs>
              <w:kinsoku w:val="0"/>
              <w:overflowPunct w:val="0"/>
              <w:rPr>
                <w:rFonts w:ascii="Times New Roman" w:hAnsi="Times New Roman" w:cs="Times New Roman"/>
              </w:rPr>
            </w:pPr>
            <w:r w:rsidRPr="00AD75F2">
              <w:rPr>
                <w:rFonts w:ascii="Times New Roman" w:hAnsi="Times New Roman" w:cs="Times New Roman"/>
              </w:rPr>
              <w:t>Residence history</w:t>
            </w:r>
          </w:p>
          <w:p w14:paraId="643F087E" w14:textId="77777777" w:rsidR="006017D9" w:rsidRPr="00AD75F2" w:rsidRDefault="006017D9" w:rsidP="006017D9">
            <w:pPr>
              <w:pStyle w:val="TableParagraph"/>
              <w:numPr>
                <w:ilvl w:val="0"/>
                <w:numId w:val="27"/>
              </w:numPr>
              <w:tabs>
                <w:tab w:val="left" w:pos="828"/>
              </w:tabs>
              <w:kinsoku w:val="0"/>
              <w:overflowPunct w:val="0"/>
              <w:rPr>
                <w:rFonts w:ascii="Times New Roman" w:hAnsi="Times New Roman" w:cs="Times New Roman"/>
              </w:rPr>
            </w:pPr>
            <w:r w:rsidRPr="00AD75F2">
              <w:rPr>
                <w:rFonts w:ascii="Times New Roman" w:hAnsi="Times New Roman" w:cs="Times New Roman"/>
              </w:rPr>
              <w:t>Telephone</w:t>
            </w:r>
            <w:r w:rsidRPr="00AD75F2">
              <w:rPr>
                <w:rFonts w:ascii="Times New Roman" w:hAnsi="Times New Roman" w:cs="Times New Roman"/>
                <w:spacing w:val="-1"/>
              </w:rPr>
              <w:t xml:space="preserve"> </w:t>
            </w:r>
            <w:r w:rsidRPr="00AD75F2">
              <w:rPr>
                <w:rFonts w:ascii="Times New Roman" w:hAnsi="Times New Roman" w:cs="Times New Roman"/>
              </w:rPr>
              <w:t>numbers</w:t>
            </w:r>
          </w:p>
          <w:p w14:paraId="6135AE07" w14:textId="77777777" w:rsidR="006017D9" w:rsidRPr="00AD75F2" w:rsidRDefault="006017D9" w:rsidP="006017D9">
            <w:pPr>
              <w:pStyle w:val="TableParagraph"/>
              <w:numPr>
                <w:ilvl w:val="0"/>
                <w:numId w:val="27"/>
              </w:numPr>
              <w:tabs>
                <w:tab w:val="left" w:pos="828"/>
              </w:tabs>
              <w:kinsoku w:val="0"/>
              <w:overflowPunct w:val="0"/>
              <w:rPr>
                <w:rFonts w:ascii="Times New Roman" w:hAnsi="Times New Roman" w:cs="Times New Roman"/>
              </w:rPr>
            </w:pPr>
            <w:r w:rsidRPr="00AD75F2">
              <w:rPr>
                <w:rFonts w:ascii="Times New Roman" w:hAnsi="Times New Roman" w:cs="Times New Roman"/>
              </w:rPr>
              <w:t>Suspicious</w:t>
            </w:r>
            <w:r w:rsidRPr="00AD75F2">
              <w:rPr>
                <w:rFonts w:ascii="Times New Roman" w:hAnsi="Times New Roman" w:cs="Times New Roman"/>
                <w:spacing w:val="-1"/>
              </w:rPr>
              <w:t xml:space="preserve"> </w:t>
            </w:r>
            <w:r w:rsidRPr="00AD75F2">
              <w:rPr>
                <w:rFonts w:ascii="Times New Roman" w:hAnsi="Times New Roman" w:cs="Times New Roman"/>
              </w:rPr>
              <w:t>activities</w:t>
            </w:r>
          </w:p>
          <w:p w14:paraId="68B38931" w14:textId="63621DBB" w:rsidR="00946047" w:rsidRPr="00AD75F2" w:rsidRDefault="006017D9" w:rsidP="006017D9">
            <w:pPr>
              <w:numPr>
                <w:ilvl w:val="0"/>
                <w:numId w:val="28"/>
              </w:numPr>
              <w:tabs>
                <w:tab w:val="left" w:pos="828"/>
              </w:tabs>
              <w:kinsoku w:val="0"/>
              <w:overflowPunct w:val="0"/>
              <w:autoSpaceDE w:val="0"/>
              <w:autoSpaceDN w:val="0"/>
              <w:adjustRightInd w:val="0"/>
              <w:spacing w:after="0" w:line="260" w:lineRule="exact"/>
              <w:rPr>
                <w:rFonts w:ascii="Times New Roman" w:hAnsi="Times New Roman" w:cs="Times New Roman"/>
                <w:sz w:val="24"/>
                <w:szCs w:val="24"/>
              </w:rPr>
            </w:pPr>
            <w:r w:rsidRPr="00FF1BEF">
              <w:rPr>
                <w:rFonts w:ascii="Times New Roman" w:hAnsi="Times New Roman" w:cs="Times New Roman"/>
                <w:sz w:val="24"/>
                <w:szCs w:val="24"/>
              </w:rPr>
              <w:t>Other information investigators and other persons will want to record in the table</w:t>
            </w:r>
          </w:p>
        </w:tc>
        <w:tc>
          <w:tcPr>
            <w:tcW w:w="2430" w:type="dxa"/>
          </w:tcPr>
          <w:p w14:paraId="4AA31A4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Pr>
          <w:p w14:paraId="6E3505B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2224D38C" w14:textId="77777777" w:rsidTr="00927BE2">
        <w:trPr>
          <w:trHeight w:val="552"/>
        </w:trPr>
        <w:tc>
          <w:tcPr>
            <w:tcW w:w="5310" w:type="dxa"/>
          </w:tcPr>
          <w:p w14:paraId="21A70073" w14:textId="613C506E" w:rsidR="00D5525D" w:rsidRPr="00AD75F2" w:rsidRDefault="00D5525D" w:rsidP="00370795">
            <w:pPr>
              <w:pStyle w:val="TableParagraph"/>
              <w:kinsoku w:val="0"/>
              <w:overflowPunct w:val="0"/>
              <w:spacing w:line="276" w:lineRule="exact"/>
              <w:ind w:left="0" w:right="180"/>
              <w:rPr>
                <w:rFonts w:ascii="Times New Roman" w:hAnsi="Times New Roman" w:cs="Times New Roman"/>
              </w:rPr>
            </w:pPr>
            <w:r w:rsidRPr="00AD75F2">
              <w:rPr>
                <w:rFonts w:ascii="Times New Roman" w:hAnsi="Times New Roman" w:cs="Times New Roman"/>
              </w:rPr>
              <w:t xml:space="preserve">The person’s name, as with all names in the </w:t>
            </w:r>
            <w:r w:rsidR="004B3DAA" w:rsidRPr="00AD75F2">
              <w:rPr>
                <w:rFonts w:ascii="Times New Roman" w:hAnsi="Times New Roman" w:cs="Times New Roman"/>
              </w:rPr>
              <w:t>System</w:t>
            </w:r>
            <w:r w:rsidRPr="00AD75F2">
              <w:rPr>
                <w:rFonts w:ascii="Times New Roman" w:hAnsi="Times New Roman" w:cs="Times New Roman"/>
              </w:rPr>
              <w:t>, must be part of the central name table.</w:t>
            </w:r>
          </w:p>
        </w:tc>
        <w:tc>
          <w:tcPr>
            <w:tcW w:w="2430" w:type="dxa"/>
          </w:tcPr>
          <w:p w14:paraId="1EC9056F" w14:textId="77777777" w:rsidR="00D5525D" w:rsidRPr="00AD75F2" w:rsidRDefault="00D5525D" w:rsidP="00370795">
            <w:pPr>
              <w:pStyle w:val="TableParagraph"/>
              <w:kinsoku w:val="0"/>
              <w:overflowPunct w:val="0"/>
              <w:ind w:left="0"/>
              <w:rPr>
                <w:rFonts w:ascii="Times New Roman" w:hAnsi="Times New Roman" w:cs="Times New Roman"/>
              </w:rPr>
            </w:pPr>
          </w:p>
        </w:tc>
        <w:tc>
          <w:tcPr>
            <w:tcW w:w="2160" w:type="dxa"/>
          </w:tcPr>
          <w:p w14:paraId="20E23C02"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589D432F" w14:textId="77777777" w:rsidTr="00927BE2">
        <w:trPr>
          <w:trHeight w:val="1655"/>
        </w:trPr>
        <w:tc>
          <w:tcPr>
            <w:tcW w:w="5310" w:type="dxa"/>
          </w:tcPr>
          <w:p w14:paraId="79D46BE3" w14:textId="6428FE1A" w:rsidR="00D5525D" w:rsidRPr="00AD75F2" w:rsidRDefault="004B3DAA" w:rsidP="00370795">
            <w:pPr>
              <w:pStyle w:val="TableParagraph"/>
              <w:kinsoku w:val="0"/>
              <w:overflowPunct w:val="0"/>
              <w:spacing w:line="276" w:lineRule="exact"/>
              <w:ind w:left="0" w:right="127"/>
              <w:rPr>
                <w:rFonts w:ascii="Times New Roman" w:hAnsi="Times New Roman" w:cs="Times New Roman"/>
              </w:rPr>
            </w:pPr>
            <w:r w:rsidRPr="00AD75F2">
              <w:rPr>
                <w:rFonts w:ascii="Times New Roman" w:hAnsi="Times New Roman" w:cs="Times New Roman"/>
              </w:rPr>
              <w:t>System</w:t>
            </w:r>
            <w:r w:rsidR="00D5525D" w:rsidRPr="00AD75F2">
              <w:rPr>
                <w:rFonts w:ascii="Times New Roman" w:hAnsi="Times New Roman" w:cs="Times New Roman"/>
              </w:rPr>
              <w:t xml:space="preserve"> must limit access to intelligence information, allowing access to only those employees with appropriate security clearance, and preventing other users without appropriate security access from even knowing intelligence information exists for a specific person.</w:t>
            </w:r>
          </w:p>
        </w:tc>
        <w:tc>
          <w:tcPr>
            <w:tcW w:w="2430" w:type="dxa"/>
          </w:tcPr>
          <w:p w14:paraId="653BCEFC" w14:textId="77777777" w:rsidR="00D5525D" w:rsidRPr="00AD75F2" w:rsidRDefault="00D5525D" w:rsidP="00370795">
            <w:pPr>
              <w:pStyle w:val="TableParagraph"/>
              <w:kinsoku w:val="0"/>
              <w:overflowPunct w:val="0"/>
              <w:ind w:left="0"/>
              <w:rPr>
                <w:rFonts w:ascii="Times New Roman" w:hAnsi="Times New Roman" w:cs="Times New Roman"/>
              </w:rPr>
            </w:pPr>
          </w:p>
        </w:tc>
        <w:tc>
          <w:tcPr>
            <w:tcW w:w="2160" w:type="dxa"/>
          </w:tcPr>
          <w:p w14:paraId="42808C90"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69C9F0CF" w14:textId="77777777" w:rsidTr="00927BE2">
        <w:trPr>
          <w:trHeight w:val="551"/>
        </w:trPr>
        <w:tc>
          <w:tcPr>
            <w:tcW w:w="5310" w:type="dxa"/>
          </w:tcPr>
          <w:p w14:paraId="242737DE" w14:textId="57E0404F" w:rsidR="00D5525D" w:rsidRPr="00AD75F2" w:rsidRDefault="004B3DAA" w:rsidP="00370795">
            <w:pPr>
              <w:pStyle w:val="TableParagraph"/>
              <w:kinsoku w:val="0"/>
              <w:overflowPunct w:val="0"/>
              <w:spacing w:line="272" w:lineRule="exact"/>
              <w:ind w:left="0"/>
              <w:rPr>
                <w:rFonts w:ascii="Times New Roman" w:hAnsi="Times New Roman" w:cs="Times New Roman"/>
              </w:rPr>
            </w:pPr>
            <w:r w:rsidRPr="00AD75F2">
              <w:rPr>
                <w:rFonts w:ascii="Times New Roman" w:hAnsi="Times New Roman" w:cs="Times New Roman"/>
              </w:rPr>
              <w:t>System</w:t>
            </w:r>
            <w:r w:rsidR="00D5525D" w:rsidRPr="00AD75F2">
              <w:rPr>
                <w:rFonts w:ascii="Times New Roman" w:hAnsi="Times New Roman" w:cs="Times New Roman"/>
              </w:rPr>
              <w:t xml:space="preserve"> must provide an audit trail for input of data</w:t>
            </w:r>
          </w:p>
          <w:p w14:paraId="0F9718AB" w14:textId="6D4C1BA1" w:rsidR="00D5525D" w:rsidRPr="00AD75F2" w:rsidRDefault="00D5525D" w:rsidP="00370795">
            <w:pPr>
              <w:pStyle w:val="TableParagraph"/>
              <w:kinsoku w:val="0"/>
              <w:overflowPunct w:val="0"/>
              <w:spacing w:line="259" w:lineRule="exact"/>
              <w:ind w:left="0"/>
              <w:rPr>
                <w:rFonts w:ascii="Times New Roman" w:hAnsi="Times New Roman" w:cs="Times New Roman"/>
              </w:rPr>
            </w:pPr>
            <w:r w:rsidRPr="00AD75F2">
              <w:rPr>
                <w:rFonts w:ascii="Times New Roman" w:hAnsi="Times New Roman" w:cs="Times New Roman"/>
              </w:rPr>
              <w:t xml:space="preserve">into the </w:t>
            </w:r>
            <w:r w:rsidR="004B3DAA" w:rsidRPr="00AD75F2">
              <w:rPr>
                <w:rFonts w:ascii="Times New Roman" w:hAnsi="Times New Roman" w:cs="Times New Roman"/>
              </w:rPr>
              <w:t>System</w:t>
            </w:r>
            <w:r w:rsidRPr="00AD75F2">
              <w:rPr>
                <w:rFonts w:ascii="Times New Roman" w:hAnsi="Times New Roman" w:cs="Times New Roman"/>
              </w:rPr>
              <w:t>.</w:t>
            </w:r>
          </w:p>
        </w:tc>
        <w:tc>
          <w:tcPr>
            <w:tcW w:w="2430" w:type="dxa"/>
          </w:tcPr>
          <w:p w14:paraId="329A0381" w14:textId="77777777" w:rsidR="00D5525D" w:rsidRPr="00AD75F2" w:rsidRDefault="00D5525D" w:rsidP="00370795">
            <w:pPr>
              <w:pStyle w:val="TableParagraph"/>
              <w:kinsoku w:val="0"/>
              <w:overflowPunct w:val="0"/>
              <w:ind w:left="0"/>
              <w:rPr>
                <w:rFonts w:ascii="Times New Roman" w:hAnsi="Times New Roman" w:cs="Times New Roman"/>
              </w:rPr>
            </w:pPr>
          </w:p>
        </w:tc>
        <w:tc>
          <w:tcPr>
            <w:tcW w:w="2160" w:type="dxa"/>
          </w:tcPr>
          <w:p w14:paraId="59854C38"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4C068082" w14:textId="77777777" w:rsidTr="00927BE2">
        <w:trPr>
          <w:trHeight w:val="827"/>
        </w:trPr>
        <w:tc>
          <w:tcPr>
            <w:tcW w:w="5310" w:type="dxa"/>
          </w:tcPr>
          <w:p w14:paraId="032827B2" w14:textId="1BA79E01" w:rsidR="00D5525D" w:rsidRPr="00AD75F2" w:rsidRDefault="004B3DAA" w:rsidP="00370795">
            <w:pPr>
              <w:pStyle w:val="TableParagraph"/>
              <w:kinsoku w:val="0"/>
              <w:overflowPunct w:val="0"/>
              <w:ind w:left="0" w:right="460"/>
              <w:rPr>
                <w:rFonts w:ascii="Times New Roman" w:hAnsi="Times New Roman" w:cs="Times New Roman"/>
              </w:rPr>
            </w:pPr>
            <w:r w:rsidRPr="00AD75F2">
              <w:rPr>
                <w:rFonts w:ascii="Times New Roman" w:hAnsi="Times New Roman" w:cs="Times New Roman"/>
              </w:rPr>
              <w:t>System</w:t>
            </w:r>
            <w:r w:rsidR="00D5525D" w:rsidRPr="00AD75F2">
              <w:rPr>
                <w:rFonts w:ascii="Times New Roman" w:hAnsi="Times New Roman" w:cs="Times New Roman"/>
              </w:rPr>
              <w:t xml:space="preserve"> must provide a mechanism to monitor the validation and verification of intelligence data.</w:t>
            </w:r>
          </w:p>
        </w:tc>
        <w:tc>
          <w:tcPr>
            <w:tcW w:w="2430" w:type="dxa"/>
          </w:tcPr>
          <w:p w14:paraId="368779C2" w14:textId="77777777" w:rsidR="00D5525D" w:rsidRPr="00AD75F2" w:rsidRDefault="00D5525D" w:rsidP="00370795">
            <w:pPr>
              <w:pStyle w:val="TableParagraph"/>
              <w:kinsoku w:val="0"/>
              <w:overflowPunct w:val="0"/>
              <w:ind w:left="0"/>
              <w:rPr>
                <w:rFonts w:ascii="Times New Roman" w:hAnsi="Times New Roman" w:cs="Times New Roman"/>
              </w:rPr>
            </w:pPr>
          </w:p>
        </w:tc>
        <w:tc>
          <w:tcPr>
            <w:tcW w:w="2160" w:type="dxa"/>
          </w:tcPr>
          <w:p w14:paraId="0656D3C2"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496C397A" w14:textId="77777777" w:rsidTr="00927BE2">
        <w:trPr>
          <w:trHeight w:val="828"/>
        </w:trPr>
        <w:tc>
          <w:tcPr>
            <w:tcW w:w="5310" w:type="dxa"/>
          </w:tcPr>
          <w:p w14:paraId="307CDC8F" w14:textId="32262C0F" w:rsidR="00D5525D" w:rsidRPr="00AD75F2" w:rsidRDefault="004B3DAA" w:rsidP="00370795">
            <w:pPr>
              <w:pStyle w:val="TableParagraph"/>
              <w:kinsoku w:val="0"/>
              <w:overflowPunct w:val="0"/>
              <w:spacing w:line="273" w:lineRule="exact"/>
              <w:ind w:left="0"/>
              <w:rPr>
                <w:rFonts w:ascii="Times New Roman" w:hAnsi="Times New Roman" w:cs="Times New Roman"/>
              </w:rPr>
            </w:pPr>
            <w:r w:rsidRPr="00AD75F2">
              <w:rPr>
                <w:rFonts w:ascii="Times New Roman" w:hAnsi="Times New Roman" w:cs="Times New Roman"/>
              </w:rPr>
              <w:t>System</w:t>
            </w:r>
            <w:r w:rsidR="00D5525D" w:rsidRPr="00AD75F2">
              <w:rPr>
                <w:rFonts w:ascii="Times New Roman" w:hAnsi="Times New Roman" w:cs="Times New Roman"/>
              </w:rPr>
              <w:t xml:space="preserve"> must provide a mechanism for tracking</w:t>
            </w:r>
          </w:p>
          <w:p w14:paraId="412631EA" w14:textId="57CE3C93" w:rsidR="00D5525D" w:rsidRPr="00AD75F2" w:rsidRDefault="00D5525D" w:rsidP="00370795">
            <w:pPr>
              <w:pStyle w:val="TableParagraph"/>
              <w:kinsoku w:val="0"/>
              <w:overflowPunct w:val="0"/>
              <w:spacing w:line="270" w:lineRule="atLeast"/>
              <w:ind w:left="0" w:right="494"/>
              <w:rPr>
                <w:rFonts w:ascii="Times New Roman" w:hAnsi="Times New Roman" w:cs="Times New Roman"/>
              </w:rPr>
            </w:pPr>
            <w:r w:rsidRPr="00AD75F2">
              <w:rPr>
                <w:rFonts w:ascii="Times New Roman" w:hAnsi="Times New Roman" w:cs="Times New Roman"/>
              </w:rPr>
              <w:t>intelligence information so that outdated and unverified information may be purged.</w:t>
            </w:r>
          </w:p>
        </w:tc>
        <w:tc>
          <w:tcPr>
            <w:tcW w:w="2430" w:type="dxa"/>
          </w:tcPr>
          <w:p w14:paraId="7155C149" w14:textId="77777777" w:rsidR="00D5525D" w:rsidRPr="00AD75F2" w:rsidRDefault="00D5525D" w:rsidP="00370795">
            <w:pPr>
              <w:pStyle w:val="TableParagraph"/>
              <w:kinsoku w:val="0"/>
              <w:overflowPunct w:val="0"/>
              <w:ind w:left="0"/>
              <w:rPr>
                <w:rFonts w:ascii="Times New Roman" w:hAnsi="Times New Roman" w:cs="Times New Roman"/>
              </w:rPr>
            </w:pPr>
          </w:p>
        </w:tc>
        <w:tc>
          <w:tcPr>
            <w:tcW w:w="2160" w:type="dxa"/>
          </w:tcPr>
          <w:p w14:paraId="01E50137" w14:textId="77777777" w:rsidR="00D5525D" w:rsidRPr="00AD75F2" w:rsidRDefault="00D5525D" w:rsidP="00370795">
            <w:pPr>
              <w:pStyle w:val="TableParagraph"/>
              <w:kinsoku w:val="0"/>
              <w:overflowPunct w:val="0"/>
              <w:ind w:left="0"/>
              <w:rPr>
                <w:rFonts w:ascii="Times New Roman" w:hAnsi="Times New Roman" w:cs="Times New Roman"/>
              </w:rPr>
            </w:pPr>
          </w:p>
        </w:tc>
      </w:tr>
    </w:tbl>
    <w:p w14:paraId="371D4D65" w14:textId="77777777" w:rsidR="00946047" w:rsidRPr="00AD75F2" w:rsidRDefault="00946047" w:rsidP="00946047">
      <w:pPr>
        <w:autoSpaceDE w:val="0"/>
        <w:autoSpaceDN w:val="0"/>
        <w:adjustRightInd w:val="0"/>
        <w:spacing w:after="0" w:line="240" w:lineRule="auto"/>
        <w:rPr>
          <w:rFonts w:ascii="Times New Roman" w:hAnsi="Times New Roman" w:cs="Times New Roman"/>
          <w:sz w:val="24"/>
          <w:szCs w:val="24"/>
        </w:rPr>
        <w:sectPr w:rsidR="00946047" w:rsidRPr="00AD75F2" w:rsidSect="003464DF">
          <w:type w:val="continuous"/>
          <w:pgSz w:w="12240" w:h="15840"/>
          <w:pgMar w:top="1440" w:right="1440" w:bottom="1440" w:left="1440" w:header="720" w:footer="720" w:gutter="0"/>
          <w:cols w:space="720"/>
          <w:noEndnote/>
        </w:sectPr>
      </w:pPr>
    </w:p>
    <w:p w14:paraId="6E17A43D" w14:textId="1C04AFE6" w:rsidR="006E5FD2" w:rsidRPr="00AD75F2" w:rsidRDefault="006E5FD2" w:rsidP="00946047">
      <w:pPr>
        <w:kinsoku w:val="0"/>
        <w:overflowPunct w:val="0"/>
        <w:autoSpaceDE w:val="0"/>
        <w:autoSpaceDN w:val="0"/>
        <w:adjustRightInd w:val="0"/>
        <w:spacing w:after="0" w:line="240" w:lineRule="auto"/>
        <w:rPr>
          <w:rFonts w:ascii="Times New Roman" w:hAnsi="Times New Roman" w:cs="Times New Roman"/>
          <w:sz w:val="20"/>
          <w:szCs w:val="20"/>
        </w:rPr>
      </w:pPr>
    </w:p>
    <w:p w14:paraId="48DAA6C3" w14:textId="3E0B1BA2" w:rsidR="00946047" w:rsidRPr="00AD75F2" w:rsidRDefault="00946047" w:rsidP="004F20D8">
      <w:pPr>
        <w:pStyle w:val="Heading2"/>
        <w:rPr>
          <w:rFonts w:ascii="Times New Roman" w:hAnsi="Times New Roman" w:cs="Times New Roman"/>
        </w:rPr>
      </w:pPr>
      <w:bookmarkStart w:id="122" w:name="20._INCIDENT_BASED_REPORTING_(IBR)_"/>
      <w:bookmarkStart w:id="123" w:name="_bookmark9"/>
      <w:bookmarkStart w:id="124" w:name="_Toc31203988"/>
      <w:bookmarkEnd w:id="122"/>
      <w:bookmarkEnd w:id="123"/>
      <w:r w:rsidRPr="00AD75F2">
        <w:rPr>
          <w:rFonts w:ascii="Times New Roman" w:hAnsi="Times New Roman" w:cs="Times New Roman"/>
        </w:rPr>
        <w:t>INCIDENT BASED REPORTING (IBR)</w:t>
      </w:r>
      <w:bookmarkEnd w:id="124"/>
    </w:p>
    <w:p w14:paraId="073C6E52" w14:textId="0EA7B61A" w:rsidR="00946047" w:rsidRPr="00AD75F2" w:rsidRDefault="00946047" w:rsidP="00946047">
      <w:pPr>
        <w:kinsoku w:val="0"/>
        <w:overflowPunct w:val="0"/>
        <w:autoSpaceDE w:val="0"/>
        <w:autoSpaceDN w:val="0"/>
        <w:adjustRightInd w:val="0"/>
        <w:spacing w:before="58" w:after="0" w:line="240" w:lineRule="auto"/>
        <w:ind w:left="219" w:right="1817"/>
        <w:rPr>
          <w:rFonts w:ascii="Times New Roman" w:hAnsi="Times New Roman" w:cs="Times New Roman"/>
          <w:sz w:val="24"/>
          <w:szCs w:val="24"/>
        </w:rPr>
      </w:pPr>
      <w:r w:rsidRPr="00AD75F2">
        <w:rPr>
          <w:rFonts w:ascii="Times New Roman" w:hAnsi="Times New Roman" w:cs="Times New Roman"/>
          <w:sz w:val="24"/>
          <w:szCs w:val="24"/>
        </w:rPr>
        <w:t xml:space="preserve">In addition to a general overview of Incident Based Reporting features, describe the ability of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to meet the requirements listed in the table below.</w:t>
      </w:r>
    </w:p>
    <w:p w14:paraId="3460ED59" w14:textId="77777777" w:rsidR="00946047" w:rsidRPr="00AD75F2" w:rsidRDefault="00946047" w:rsidP="00946047">
      <w:pPr>
        <w:kinsoku w:val="0"/>
        <w:overflowPunct w:val="0"/>
        <w:autoSpaceDE w:val="0"/>
        <w:autoSpaceDN w:val="0"/>
        <w:adjustRightInd w:val="0"/>
        <w:spacing w:before="3" w:after="0" w:line="240" w:lineRule="auto"/>
        <w:rPr>
          <w:rFonts w:ascii="Times New Roman" w:hAnsi="Times New Roman" w:cs="Times New Roman"/>
          <w:sz w:val="24"/>
          <w:szCs w:val="24"/>
        </w:rPr>
      </w:pPr>
    </w:p>
    <w:tbl>
      <w:tblPr>
        <w:tblW w:w="9968"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310"/>
        <w:gridCol w:w="2498"/>
        <w:gridCol w:w="2160"/>
      </w:tblGrid>
      <w:tr w:rsidR="00946047" w:rsidRPr="00AD75F2" w14:paraId="4438CF10" w14:textId="77777777" w:rsidTr="00927BE2">
        <w:trPr>
          <w:trHeight w:val="292"/>
        </w:trPr>
        <w:tc>
          <w:tcPr>
            <w:tcW w:w="5310" w:type="dxa"/>
          </w:tcPr>
          <w:p w14:paraId="057E3398"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98" w:type="dxa"/>
          </w:tcPr>
          <w:p w14:paraId="558E13E7"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160" w:type="dxa"/>
          </w:tcPr>
          <w:p w14:paraId="469E5BE9" w14:textId="026D63CF"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763E3829" w14:textId="77777777" w:rsidTr="00927BE2">
        <w:trPr>
          <w:trHeight w:val="828"/>
        </w:trPr>
        <w:tc>
          <w:tcPr>
            <w:tcW w:w="5310" w:type="dxa"/>
          </w:tcPr>
          <w:p w14:paraId="526C7559" w14:textId="062EF240" w:rsidR="00946047" w:rsidRPr="00AD75F2" w:rsidRDefault="004B3DAA" w:rsidP="00946047">
            <w:pPr>
              <w:kinsoku w:val="0"/>
              <w:overflowPunct w:val="0"/>
              <w:autoSpaceDE w:val="0"/>
              <w:autoSpaceDN w:val="0"/>
              <w:adjustRightInd w:val="0"/>
              <w:spacing w:after="0" w:line="276" w:lineRule="exact"/>
              <w:ind w:left="107" w:right="693"/>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Provide for creation of IBR (Information Based Reporting) consistent with federal and state requirements.</w:t>
            </w:r>
          </w:p>
        </w:tc>
        <w:tc>
          <w:tcPr>
            <w:tcW w:w="2498" w:type="dxa"/>
          </w:tcPr>
          <w:p w14:paraId="25DEBDB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Pr>
          <w:p w14:paraId="6D1FC10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331D93B" w14:textId="77777777" w:rsidTr="00927BE2">
        <w:trPr>
          <w:trHeight w:val="827"/>
        </w:trPr>
        <w:tc>
          <w:tcPr>
            <w:tcW w:w="5310" w:type="dxa"/>
          </w:tcPr>
          <w:p w14:paraId="4BFD6352" w14:textId="553BF8CA" w:rsidR="00946047" w:rsidRPr="00AD75F2" w:rsidRDefault="004B3DAA" w:rsidP="00946047">
            <w:pPr>
              <w:kinsoku w:val="0"/>
              <w:overflowPunct w:val="0"/>
              <w:autoSpaceDE w:val="0"/>
              <w:autoSpaceDN w:val="0"/>
              <w:adjustRightInd w:val="0"/>
              <w:spacing w:after="0" w:line="276" w:lineRule="exact"/>
              <w:ind w:left="107" w:right="307"/>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provide error checking and correction utilities that aid the user in reducing errors in IR submission to the state.</w:t>
            </w:r>
          </w:p>
        </w:tc>
        <w:tc>
          <w:tcPr>
            <w:tcW w:w="2498" w:type="dxa"/>
          </w:tcPr>
          <w:p w14:paraId="52D8265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Pr>
          <w:p w14:paraId="4942CFF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CF52B5C" w14:textId="77777777" w:rsidTr="00927BE2">
        <w:trPr>
          <w:trHeight w:val="1103"/>
        </w:trPr>
        <w:tc>
          <w:tcPr>
            <w:tcW w:w="5310" w:type="dxa"/>
          </w:tcPr>
          <w:p w14:paraId="4A676860" w14:textId="77777777" w:rsidR="00946047" w:rsidRPr="00AD75F2" w:rsidRDefault="00946047" w:rsidP="00946047">
            <w:pPr>
              <w:kinsoku w:val="0"/>
              <w:overflowPunct w:val="0"/>
              <w:autoSpaceDE w:val="0"/>
              <w:autoSpaceDN w:val="0"/>
              <w:adjustRightInd w:val="0"/>
              <w:spacing w:after="0" w:line="240" w:lineRule="auto"/>
              <w:ind w:left="107" w:right="254"/>
              <w:rPr>
                <w:rFonts w:ascii="Times New Roman" w:hAnsi="Times New Roman" w:cs="Times New Roman"/>
                <w:sz w:val="24"/>
                <w:szCs w:val="24"/>
              </w:rPr>
            </w:pPr>
            <w:r w:rsidRPr="00AD75F2">
              <w:rPr>
                <w:rFonts w:ascii="Times New Roman" w:hAnsi="Times New Roman" w:cs="Times New Roman"/>
                <w:sz w:val="24"/>
                <w:szCs w:val="24"/>
              </w:rPr>
              <w:t>Help screens must be available to the user to understand exactly how to correct errors and add missing information that is necessary in order to be</w:t>
            </w:r>
          </w:p>
          <w:p w14:paraId="7C1C10B3" w14:textId="77777777" w:rsidR="00946047" w:rsidRPr="00AD75F2" w:rsidRDefault="00946047" w:rsidP="00946047">
            <w:pPr>
              <w:kinsoku w:val="0"/>
              <w:overflowPunct w:val="0"/>
              <w:autoSpaceDE w:val="0"/>
              <w:autoSpaceDN w:val="0"/>
              <w:adjustRightInd w:val="0"/>
              <w:spacing w:after="0" w:line="259" w:lineRule="exact"/>
              <w:ind w:left="107"/>
              <w:rPr>
                <w:rFonts w:ascii="Times New Roman" w:hAnsi="Times New Roman" w:cs="Times New Roman"/>
                <w:sz w:val="24"/>
                <w:szCs w:val="24"/>
              </w:rPr>
            </w:pPr>
            <w:r w:rsidRPr="00AD75F2">
              <w:rPr>
                <w:rFonts w:ascii="Times New Roman" w:hAnsi="Times New Roman" w:cs="Times New Roman"/>
                <w:sz w:val="24"/>
                <w:szCs w:val="24"/>
              </w:rPr>
              <w:t>compliant with state and national IBR requirements.</w:t>
            </w:r>
          </w:p>
        </w:tc>
        <w:tc>
          <w:tcPr>
            <w:tcW w:w="2498" w:type="dxa"/>
          </w:tcPr>
          <w:p w14:paraId="5BB99D7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Pr>
          <w:p w14:paraId="7ADA8A3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9624355" w14:textId="77777777" w:rsidTr="00927BE2">
        <w:trPr>
          <w:trHeight w:val="1103"/>
        </w:trPr>
        <w:tc>
          <w:tcPr>
            <w:tcW w:w="5310" w:type="dxa"/>
          </w:tcPr>
          <w:p w14:paraId="548D3812" w14:textId="77777777" w:rsidR="00946047" w:rsidRPr="00AD75F2" w:rsidRDefault="00946047" w:rsidP="00946047">
            <w:pPr>
              <w:kinsoku w:val="0"/>
              <w:overflowPunct w:val="0"/>
              <w:autoSpaceDE w:val="0"/>
              <w:autoSpaceDN w:val="0"/>
              <w:adjustRightInd w:val="0"/>
              <w:spacing w:after="0" w:line="276" w:lineRule="exact"/>
              <w:ind w:left="107" w:right="520"/>
              <w:rPr>
                <w:rFonts w:ascii="Times New Roman" w:hAnsi="Times New Roman" w:cs="Times New Roman"/>
                <w:sz w:val="24"/>
                <w:szCs w:val="24"/>
              </w:rPr>
            </w:pPr>
            <w:r w:rsidRPr="00AD75F2">
              <w:rPr>
                <w:rFonts w:ascii="Times New Roman" w:hAnsi="Times New Roman" w:cs="Times New Roman"/>
                <w:sz w:val="24"/>
                <w:szCs w:val="24"/>
              </w:rPr>
              <w:t>The UCR program must automatically pull from information routinely entered through the application software and not require special data entry immediately prior to UCR generation.</w:t>
            </w:r>
          </w:p>
        </w:tc>
        <w:tc>
          <w:tcPr>
            <w:tcW w:w="2498" w:type="dxa"/>
          </w:tcPr>
          <w:p w14:paraId="48ACE79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Pr>
          <w:p w14:paraId="2C3DC95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F4A047D" w14:textId="77777777" w:rsidTr="00927BE2">
        <w:trPr>
          <w:trHeight w:val="3329"/>
        </w:trPr>
        <w:tc>
          <w:tcPr>
            <w:tcW w:w="5310" w:type="dxa"/>
          </w:tcPr>
          <w:p w14:paraId="29BDF237"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The program must create the following returns:</w:t>
            </w:r>
          </w:p>
          <w:p w14:paraId="7701F5C1" w14:textId="0520FF49" w:rsidR="00946047" w:rsidRPr="00AD75F2" w:rsidRDefault="00FF1BEF"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w:t>
            </w:r>
            <w:r w:rsidR="00946047" w:rsidRPr="00AD75F2">
              <w:rPr>
                <w:rFonts w:ascii="Times New Roman" w:hAnsi="Times New Roman" w:cs="Times New Roman"/>
                <w:sz w:val="24"/>
                <w:szCs w:val="24"/>
              </w:rPr>
              <w:t>onthly count of offenses</w:t>
            </w:r>
            <w:r w:rsidR="00946047" w:rsidRPr="00AD75F2">
              <w:rPr>
                <w:rFonts w:ascii="Times New Roman" w:hAnsi="Times New Roman" w:cs="Times New Roman"/>
                <w:spacing w:val="-19"/>
                <w:sz w:val="24"/>
                <w:szCs w:val="24"/>
              </w:rPr>
              <w:t xml:space="preserve"> </w:t>
            </w:r>
            <w:r w:rsidR="00946047" w:rsidRPr="00AD75F2">
              <w:rPr>
                <w:rFonts w:ascii="Times New Roman" w:hAnsi="Times New Roman" w:cs="Times New Roman"/>
                <w:sz w:val="24"/>
                <w:szCs w:val="24"/>
              </w:rPr>
              <w:t>known</w:t>
            </w:r>
          </w:p>
          <w:p w14:paraId="213DDBC9" w14:textId="77777777" w:rsidR="00946047" w:rsidRPr="00AD75F2" w:rsidRDefault="00946047"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Property by type and</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value</w:t>
            </w:r>
          </w:p>
          <w:p w14:paraId="5D256C6F" w14:textId="77777777" w:rsidR="00946047" w:rsidRPr="00AD75F2" w:rsidRDefault="00946047"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Property stolen by classification</w:t>
            </w:r>
          </w:p>
          <w:p w14:paraId="7FBDC3EC" w14:textId="6DC698AD" w:rsidR="00946047" w:rsidRPr="00AD75F2" w:rsidRDefault="00946047"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Persons arrested 18 years and</w:t>
            </w:r>
            <w:r w:rsidRPr="00AD75F2">
              <w:rPr>
                <w:rFonts w:ascii="Times New Roman" w:hAnsi="Times New Roman" w:cs="Times New Roman"/>
                <w:spacing w:val="-8"/>
                <w:sz w:val="24"/>
                <w:szCs w:val="24"/>
              </w:rPr>
              <w:t xml:space="preserve"> </w:t>
            </w:r>
            <w:r w:rsidRPr="00AD75F2">
              <w:rPr>
                <w:rFonts w:ascii="Times New Roman" w:hAnsi="Times New Roman" w:cs="Times New Roman"/>
                <w:sz w:val="24"/>
                <w:szCs w:val="24"/>
              </w:rPr>
              <w:t>over</w:t>
            </w:r>
          </w:p>
          <w:p w14:paraId="2E1240A0" w14:textId="05EAA290" w:rsidR="00946047" w:rsidRPr="00AD75F2" w:rsidRDefault="00946047"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Persons arrested Under 18</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years</w:t>
            </w:r>
          </w:p>
          <w:p w14:paraId="0D4618C3" w14:textId="6B671553" w:rsidR="00946047" w:rsidRPr="00AD75F2" w:rsidRDefault="00946047"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Return of arson</w:t>
            </w:r>
            <w:r w:rsidRPr="00AD75F2">
              <w:rPr>
                <w:rFonts w:ascii="Times New Roman" w:hAnsi="Times New Roman" w:cs="Times New Roman"/>
                <w:spacing w:val="-8"/>
                <w:sz w:val="24"/>
                <w:szCs w:val="24"/>
              </w:rPr>
              <w:t xml:space="preserve"> </w:t>
            </w:r>
            <w:r w:rsidRPr="00AD75F2">
              <w:rPr>
                <w:rFonts w:ascii="Times New Roman" w:hAnsi="Times New Roman" w:cs="Times New Roman"/>
                <w:sz w:val="24"/>
                <w:szCs w:val="24"/>
              </w:rPr>
              <w:t>offenses</w:t>
            </w:r>
          </w:p>
          <w:p w14:paraId="5530B420" w14:textId="77777777" w:rsidR="00946047" w:rsidRPr="00AD75F2" w:rsidRDefault="00946047"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Law Enforcement officers</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killed/assaulted</w:t>
            </w:r>
          </w:p>
          <w:p w14:paraId="487B0DCF" w14:textId="77777777" w:rsidR="00946047" w:rsidRPr="00AD75F2" w:rsidRDefault="00946047"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Arrest and citation</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register</w:t>
            </w:r>
          </w:p>
          <w:p w14:paraId="33CDA467" w14:textId="77777777" w:rsidR="00946047" w:rsidRPr="00AD75F2" w:rsidRDefault="00946047"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Domestic violence</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calls-assist</w:t>
            </w:r>
          </w:p>
          <w:p w14:paraId="7328D3F7" w14:textId="77777777" w:rsidR="00946047" w:rsidRPr="00AD75F2" w:rsidRDefault="00946047" w:rsidP="00FB6890">
            <w:pPr>
              <w:numPr>
                <w:ilvl w:val="0"/>
                <w:numId w:val="2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Violent crime to senior</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citizen</w:t>
            </w:r>
          </w:p>
        </w:tc>
        <w:tc>
          <w:tcPr>
            <w:tcW w:w="2498" w:type="dxa"/>
          </w:tcPr>
          <w:p w14:paraId="00588EB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Pr>
          <w:p w14:paraId="6066B56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12B5328" w14:textId="77777777" w:rsidTr="00927BE2">
        <w:trPr>
          <w:trHeight w:val="551"/>
        </w:trPr>
        <w:tc>
          <w:tcPr>
            <w:tcW w:w="5310" w:type="dxa"/>
          </w:tcPr>
          <w:p w14:paraId="359B0FFE" w14:textId="1C927FD8" w:rsidR="00946047" w:rsidRPr="00AD75F2" w:rsidRDefault="004B3DAA"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allow for on-line submission as well as</w:t>
            </w:r>
          </w:p>
          <w:p w14:paraId="18C16249" w14:textId="77777777" w:rsidR="00946047" w:rsidRPr="00AD75F2" w:rsidRDefault="00946047" w:rsidP="00946047">
            <w:pPr>
              <w:kinsoku w:val="0"/>
              <w:overflowPunct w:val="0"/>
              <w:autoSpaceDE w:val="0"/>
              <w:autoSpaceDN w:val="0"/>
              <w:adjustRightInd w:val="0"/>
              <w:spacing w:after="0" w:line="259" w:lineRule="exact"/>
              <w:ind w:left="107"/>
              <w:rPr>
                <w:rFonts w:ascii="Times New Roman" w:hAnsi="Times New Roman" w:cs="Times New Roman"/>
                <w:sz w:val="24"/>
                <w:szCs w:val="24"/>
              </w:rPr>
            </w:pPr>
            <w:r w:rsidRPr="00AD75F2">
              <w:rPr>
                <w:rFonts w:ascii="Times New Roman" w:hAnsi="Times New Roman" w:cs="Times New Roman"/>
                <w:sz w:val="24"/>
                <w:szCs w:val="24"/>
              </w:rPr>
              <w:t>printing of the NIBRS reports.</w:t>
            </w:r>
          </w:p>
        </w:tc>
        <w:tc>
          <w:tcPr>
            <w:tcW w:w="2498" w:type="dxa"/>
          </w:tcPr>
          <w:p w14:paraId="4DE44A4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160" w:type="dxa"/>
          </w:tcPr>
          <w:p w14:paraId="4A029C1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11B9B11F" w14:textId="77777777" w:rsidR="00946047" w:rsidRDefault="00946047" w:rsidP="00946047">
      <w:pPr>
        <w:autoSpaceDE w:val="0"/>
        <w:autoSpaceDN w:val="0"/>
        <w:adjustRightInd w:val="0"/>
        <w:spacing w:after="0" w:line="240" w:lineRule="auto"/>
        <w:rPr>
          <w:rFonts w:ascii="Times New Roman" w:hAnsi="Times New Roman" w:cs="Times New Roman"/>
          <w:sz w:val="24"/>
          <w:szCs w:val="24"/>
        </w:rPr>
      </w:pPr>
    </w:p>
    <w:p w14:paraId="3CE178E2" w14:textId="77777777" w:rsidR="00734A07" w:rsidRDefault="00734A07" w:rsidP="00946047">
      <w:pPr>
        <w:autoSpaceDE w:val="0"/>
        <w:autoSpaceDN w:val="0"/>
        <w:adjustRightInd w:val="0"/>
        <w:spacing w:after="0" w:line="240" w:lineRule="auto"/>
        <w:rPr>
          <w:rFonts w:ascii="Times New Roman" w:hAnsi="Times New Roman" w:cs="Times New Roman"/>
          <w:sz w:val="24"/>
          <w:szCs w:val="24"/>
        </w:rPr>
      </w:pPr>
    </w:p>
    <w:p w14:paraId="5A550D4F" w14:textId="71F1C824" w:rsidR="00734A07" w:rsidRDefault="00734A07" w:rsidP="00946047">
      <w:pPr>
        <w:autoSpaceDE w:val="0"/>
        <w:autoSpaceDN w:val="0"/>
        <w:adjustRightInd w:val="0"/>
        <w:spacing w:after="0" w:line="240" w:lineRule="auto"/>
        <w:rPr>
          <w:rFonts w:ascii="Times New Roman" w:hAnsi="Times New Roman" w:cs="Times New Roman"/>
          <w:sz w:val="24"/>
          <w:szCs w:val="24"/>
        </w:rPr>
      </w:pPr>
    </w:p>
    <w:p w14:paraId="639813B9" w14:textId="6EC71955" w:rsidR="00405D11" w:rsidRDefault="00405D11" w:rsidP="00946047">
      <w:pPr>
        <w:autoSpaceDE w:val="0"/>
        <w:autoSpaceDN w:val="0"/>
        <w:adjustRightInd w:val="0"/>
        <w:spacing w:after="0" w:line="240" w:lineRule="auto"/>
        <w:rPr>
          <w:rFonts w:ascii="Times New Roman" w:hAnsi="Times New Roman" w:cs="Times New Roman"/>
          <w:sz w:val="24"/>
          <w:szCs w:val="24"/>
        </w:rPr>
      </w:pPr>
    </w:p>
    <w:p w14:paraId="6723C86A" w14:textId="62CC7222" w:rsidR="00405D11" w:rsidRDefault="00405D11" w:rsidP="00946047">
      <w:pPr>
        <w:autoSpaceDE w:val="0"/>
        <w:autoSpaceDN w:val="0"/>
        <w:adjustRightInd w:val="0"/>
        <w:spacing w:after="0" w:line="240" w:lineRule="auto"/>
        <w:rPr>
          <w:rFonts w:ascii="Times New Roman" w:hAnsi="Times New Roman" w:cs="Times New Roman"/>
          <w:sz w:val="24"/>
          <w:szCs w:val="24"/>
        </w:rPr>
      </w:pPr>
    </w:p>
    <w:p w14:paraId="58436435" w14:textId="2C6827A3" w:rsidR="00405D11" w:rsidRDefault="00405D11" w:rsidP="00946047">
      <w:pPr>
        <w:autoSpaceDE w:val="0"/>
        <w:autoSpaceDN w:val="0"/>
        <w:adjustRightInd w:val="0"/>
        <w:spacing w:after="0" w:line="240" w:lineRule="auto"/>
        <w:rPr>
          <w:rFonts w:ascii="Times New Roman" w:hAnsi="Times New Roman" w:cs="Times New Roman"/>
          <w:sz w:val="24"/>
          <w:szCs w:val="24"/>
        </w:rPr>
      </w:pPr>
    </w:p>
    <w:p w14:paraId="32C55EA6" w14:textId="77777777" w:rsidR="00405D11" w:rsidRDefault="00405D11" w:rsidP="00946047">
      <w:pPr>
        <w:autoSpaceDE w:val="0"/>
        <w:autoSpaceDN w:val="0"/>
        <w:adjustRightInd w:val="0"/>
        <w:spacing w:after="0" w:line="240" w:lineRule="auto"/>
        <w:rPr>
          <w:rFonts w:ascii="Times New Roman" w:hAnsi="Times New Roman" w:cs="Times New Roman"/>
          <w:sz w:val="24"/>
          <w:szCs w:val="24"/>
        </w:rPr>
      </w:pPr>
    </w:p>
    <w:p w14:paraId="0C2010B1" w14:textId="77777777" w:rsidR="00927BE2" w:rsidRDefault="00927BE2" w:rsidP="00946047">
      <w:pPr>
        <w:autoSpaceDE w:val="0"/>
        <w:autoSpaceDN w:val="0"/>
        <w:adjustRightInd w:val="0"/>
        <w:spacing w:after="0" w:line="240" w:lineRule="auto"/>
        <w:rPr>
          <w:rFonts w:ascii="Times New Roman" w:hAnsi="Times New Roman" w:cs="Times New Roman"/>
          <w:sz w:val="24"/>
          <w:szCs w:val="24"/>
        </w:rPr>
      </w:pPr>
    </w:p>
    <w:p w14:paraId="56220AD5" w14:textId="0BEC87BD" w:rsidR="00927BE2" w:rsidRPr="00AD75F2" w:rsidRDefault="00927BE2" w:rsidP="00946047">
      <w:pPr>
        <w:autoSpaceDE w:val="0"/>
        <w:autoSpaceDN w:val="0"/>
        <w:adjustRightInd w:val="0"/>
        <w:spacing w:after="0" w:line="240" w:lineRule="auto"/>
        <w:rPr>
          <w:rFonts w:ascii="Times New Roman" w:hAnsi="Times New Roman" w:cs="Times New Roman"/>
          <w:sz w:val="24"/>
          <w:szCs w:val="24"/>
        </w:rPr>
        <w:sectPr w:rsidR="00927BE2" w:rsidRPr="00AD75F2" w:rsidSect="003464DF">
          <w:type w:val="continuous"/>
          <w:pgSz w:w="12240" w:h="15840"/>
          <w:pgMar w:top="1440" w:right="1440" w:bottom="1440" w:left="1440" w:header="720" w:footer="720" w:gutter="0"/>
          <w:cols w:space="720"/>
          <w:noEndnote/>
        </w:sectPr>
      </w:pPr>
    </w:p>
    <w:p w14:paraId="5B057ABC" w14:textId="5FAA16E7" w:rsidR="00946047" w:rsidRPr="00AD75F2" w:rsidRDefault="00946047" w:rsidP="004F20D8">
      <w:pPr>
        <w:pStyle w:val="Heading2"/>
        <w:rPr>
          <w:rFonts w:ascii="Times New Roman" w:hAnsi="Times New Roman" w:cs="Times New Roman"/>
        </w:rPr>
      </w:pPr>
      <w:bookmarkStart w:id="125" w:name="21._CRIME_ANALYSIS_"/>
      <w:bookmarkStart w:id="126" w:name="_bookmark10"/>
      <w:bookmarkStart w:id="127" w:name="_Toc31203989"/>
      <w:bookmarkEnd w:id="125"/>
      <w:bookmarkEnd w:id="126"/>
      <w:r w:rsidRPr="00AD75F2">
        <w:rPr>
          <w:rFonts w:ascii="Times New Roman" w:hAnsi="Times New Roman" w:cs="Times New Roman"/>
        </w:rPr>
        <w:lastRenderedPageBreak/>
        <w:t>CRIME ANALYSIS</w:t>
      </w:r>
      <w:bookmarkEnd w:id="127"/>
    </w:p>
    <w:p w14:paraId="195B7B75" w14:textId="77777777" w:rsidR="00946047" w:rsidRPr="00AD75F2" w:rsidRDefault="00946047" w:rsidP="00946047">
      <w:pPr>
        <w:kinsoku w:val="0"/>
        <w:overflowPunct w:val="0"/>
        <w:autoSpaceDE w:val="0"/>
        <w:autoSpaceDN w:val="0"/>
        <w:adjustRightInd w:val="0"/>
        <w:spacing w:before="3" w:after="1" w:line="240" w:lineRule="auto"/>
        <w:rPr>
          <w:rFonts w:ascii="Times New Roman" w:hAnsi="Times New Roman" w:cs="Times New Roman"/>
          <w:sz w:val="24"/>
          <w:szCs w:val="24"/>
        </w:rPr>
      </w:pPr>
    </w:p>
    <w:tbl>
      <w:tblPr>
        <w:tblW w:w="10058"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310"/>
        <w:gridCol w:w="2498"/>
        <w:gridCol w:w="2250"/>
      </w:tblGrid>
      <w:tr w:rsidR="00946047" w:rsidRPr="00AD75F2" w14:paraId="38D60475" w14:textId="77777777" w:rsidTr="00927BE2">
        <w:trPr>
          <w:trHeight w:val="293"/>
        </w:trPr>
        <w:tc>
          <w:tcPr>
            <w:tcW w:w="5310" w:type="dxa"/>
          </w:tcPr>
          <w:p w14:paraId="659BF492"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98" w:type="dxa"/>
          </w:tcPr>
          <w:p w14:paraId="2B02604E"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250" w:type="dxa"/>
          </w:tcPr>
          <w:p w14:paraId="15354CF5" w14:textId="7C586848"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25A932A6" w14:textId="77777777" w:rsidTr="00927BE2">
        <w:trPr>
          <w:trHeight w:val="4708"/>
        </w:trPr>
        <w:tc>
          <w:tcPr>
            <w:tcW w:w="5310" w:type="dxa"/>
          </w:tcPr>
          <w:p w14:paraId="0575D1DA" w14:textId="1DF6AF6B" w:rsidR="00946047" w:rsidRPr="00AD75F2" w:rsidRDefault="004B3DAA" w:rsidP="00946047">
            <w:pPr>
              <w:kinsoku w:val="0"/>
              <w:overflowPunct w:val="0"/>
              <w:autoSpaceDE w:val="0"/>
              <w:autoSpaceDN w:val="0"/>
              <w:adjustRightInd w:val="0"/>
              <w:spacing w:after="0" w:line="240" w:lineRule="auto"/>
              <w:ind w:left="107" w:right="139"/>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provide investigators with the tools and information to analyze incidents and conduct thorough crime investigations including but not limited to</w:t>
            </w:r>
            <w:r w:rsidR="006017D9">
              <w:rPr>
                <w:rFonts w:ascii="Times New Roman" w:hAnsi="Times New Roman" w:cs="Times New Roman"/>
                <w:sz w:val="24"/>
                <w:szCs w:val="24"/>
              </w:rPr>
              <w:t>:</w:t>
            </w:r>
          </w:p>
          <w:p w14:paraId="14004767" w14:textId="77777777" w:rsidR="00946047" w:rsidRPr="00AD75F2" w:rsidRDefault="00946047" w:rsidP="00FB6890">
            <w:pPr>
              <w:numPr>
                <w:ilvl w:val="0"/>
                <w:numId w:val="25"/>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Searches by</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MO</w:t>
            </w:r>
          </w:p>
          <w:p w14:paraId="69BFFE87" w14:textId="77777777" w:rsidR="00946047" w:rsidRPr="00AD75F2" w:rsidRDefault="00946047" w:rsidP="00FB6890">
            <w:pPr>
              <w:numPr>
                <w:ilvl w:val="0"/>
                <w:numId w:val="25"/>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Searches by suspect physical</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description</w:t>
            </w:r>
          </w:p>
          <w:p w14:paraId="05945F28" w14:textId="77777777" w:rsidR="00946047" w:rsidRPr="00AD75F2" w:rsidRDefault="00946047" w:rsidP="00FB6890">
            <w:pPr>
              <w:numPr>
                <w:ilvl w:val="0"/>
                <w:numId w:val="25"/>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Searches by weapon</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involvement</w:t>
            </w:r>
          </w:p>
          <w:p w14:paraId="28133A67" w14:textId="72191150" w:rsidR="00946047" w:rsidRPr="00AD75F2" w:rsidRDefault="00946047" w:rsidP="00FB6890">
            <w:pPr>
              <w:numPr>
                <w:ilvl w:val="0"/>
                <w:numId w:val="25"/>
              </w:numPr>
              <w:tabs>
                <w:tab w:val="left" w:pos="828"/>
              </w:tabs>
              <w:kinsoku w:val="0"/>
              <w:overflowPunct w:val="0"/>
              <w:autoSpaceDE w:val="0"/>
              <w:autoSpaceDN w:val="0"/>
              <w:adjustRightInd w:val="0"/>
              <w:spacing w:after="0" w:line="240" w:lineRule="auto"/>
              <w:ind w:right="844"/>
              <w:rPr>
                <w:rFonts w:ascii="Times New Roman" w:hAnsi="Times New Roman" w:cs="Times New Roman"/>
                <w:sz w:val="24"/>
                <w:szCs w:val="24"/>
              </w:rPr>
            </w:pPr>
            <w:r w:rsidRPr="00AD75F2">
              <w:rPr>
                <w:rFonts w:ascii="Times New Roman" w:hAnsi="Times New Roman" w:cs="Times New Roman"/>
                <w:sz w:val="24"/>
                <w:szCs w:val="24"/>
              </w:rPr>
              <w:t xml:space="preserve">Searches by crime type by beat, zone, district, </w:t>
            </w:r>
            <w:r w:rsidR="00F57F61" w:rsidRPr="00AD75F2">
              <w:rPr>
                <w:rFonts w:ascii="Times New Roman" w:hAnsi="Times New Roman" w:cs="Times New Roman"/>
                <w:sz w:val="24"/>
                <w:szCs w:val="24"/>
              </w:rPr>
              <w:t>Agency</w:t>
            </w:r>
            <w:r w:rsidR="006017D9">
              <w:rPr>
                <w:rFonts w:ascii="Times New Roman" w:hAnsi="Times New Roman" w:cs="Times New Roman"/>
                <w:sz w:val="24"/>
                <w:szCs w:val="24"/>
              </w:rPr>
              <w:t>-</w:t>
            </w:r>
            <w:r w:rsidRPr="00AD75F2">
              <w:rPr>
                <w:rFonts w:ascii="Times New Roman" w:hAnsi="Times New Roman" w:cs="Times New Roman"/>
                <w:sz w:val="24"/>
                <w:szCs w:val="24"/>
              </w:rPr>
              <w:t>wide</w:t>
            </w:r>
          </w:p>
          <w:p w14:paraId="04B45617" w14:textId="77777777" w:rsidR="00946047" w:rsidRPr="00AD75F2" w:rsidRDefault="00946047" w:rsidP="00FB6890">
            <w:pPr>
              <w:numPr>
                <w:ilvl w:val="0"/>
                <w:numId w:val="25"/>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Searches by shift/date and</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time</w:t>
            </w:r>
          </w:p>
          <w:p w14:paraId="15576D93" w14:textId="77777777" w:rsidR="00946047" w:rsidRPr="00AD75F2" w:rsidRDefault="00946047" w:rsidP="00FB6890">
            <w:pPr>
              <w:numPr>
                <w:ilvl w:val="0"/>
                <w:numId w:val="25"/>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Vehicle – suspect relationship</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searches</w:t>
            </w:r>
          </w:p>
          <w:p w14:paraId="5613633D" w14:textId="77777777" w:rsidR="00946047" w:rsidRPr="00AD75F2" w:rsidRDefault="00946047" w:rsidP="00FB6890">
            <w:pPr>
              <w:numPr>
                <w:ilvl w:val="0"/>
                <w:numId w:val="25"/>
              </w:numPr>
              <w:tabs>
                <w:tab w:val="left" w:pos="828"/>
              </w:tabs>
              <w:kinsoku w:val="0"/>
              <w:overflowPunct w:val="0"/>
              <w:autoSpaceDE w:val="0"/>
              <w:autoSpaceDN w:val="0"/>
              <w:adjustRightInd w:val="0"/>
              <w:spacing w:after="0" w:line="275" w:lineRule="exact"/>
              <w:rPr>
                <w:rFonts w:ascii="Times New Roman" w:hAnsi="Times New Roman" w:cs="Times New Roman"/>
                <w:sz w:val="24"/>
                <w:szCs w:val="24"/>
              </w:rPr>
            </w:pPr>
            <w:r w:rsidRPr="00AD75F2">
              <w:rPr>
                <w:rFonts w:ascii="Times New Roman" w:hAnsi="Times New Roman" w:cs="Times New Roman"/>
                <w:sz w:val="24"/>
                <w:szCs w:val="24"/>
              </w:rPr>
              <w:t>Scars, marks,</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tattoos</w:t>
            </w:r>
          </w:p>
          <w:p w14:paraId="40D2F5E6" w14:textId="77777777" w:rsidR="00946047" w:rsidRPr="00AD75F2" w:rsidRDefault="00946047" w:rsidP="00FB6890">
            <w:pPr>
              <w:numPr>
                <w:ilvl w:val="0"/>
                <w:numId w:val="25"/>
              </w:numPr>
              <w:tabs>
                <w:tab w:val="left" w:pos="828"/>
              </w:tabs>
              <w:kinsoku w:val="0"/>
              <w:overflowPunct w:val="0"/>
              <w:autoSpaceDE w:val="0"/>
              <w:autoSpaceDN w:val="0"/>
              <w:adjustRightInd w:val="0"/>
              <w:spacing w:after="0" w:line="275" w:lineRule="exact"/>
              <w:rPr>
                <w:rFonts w:ascii="Times New Roman" w:hAnsi="Times New Roman" w:cs="Times New Roman"/>
                <w:sz w:val="24"/>
                <w:szCs w:val="24"/>
              </w:rPr>
            </w:pPr>
            <w:r w:rsidRPr="00AD75F2">
              <w:rPr>
                <w:rFonts w:ascii="Times New Roman" w:hAnsi="Times New Roman" w:cs="Times New Roman"/>
                <w:sz w:val="24"/>
                <w:szCs w:val="24"/>
              </w:rPr>
              <w:t>Any field in which data is</w:t>
            </w:r>
            <w:r w:rsidRPr="00AD75F2">
              <w:rPr>
                <w:rFonts w:ascii="Times New Roman" w:hAnsi="Times New Roman" w:cs="Times New Roman"/>
                <w:spacing w:val="-6"/>
                <w:sz w:val="24"/>
                <w:szCs w:val="24"/>
              </w:rPr>
              <w:t xml:space="preserve"> </w:t>
            </w:r>
            <w:r w:rsidRPr="00AD75F2">
              <w:rPr>
                <w:rFonts w:ascii="Times New Roman" w:hAnsi="Times New Roman" w:cs="Times New Roman"/>
                <w:sz w:val="24"/>
                <w:szCs w:val="24"/>
              </w:rPr>
              <w:t>entered</w:t>
            </w:r>
          </w:p>
          <w:p w14:paraId="70A4E08F" w14:textId="1BB45173" w:rsidR="00946047" w:rsidRPr="006017D9" w:rsidRDefault="00946047" w:rsidP="00FF1BEF">
            <w:pPr>
              <w:numPr>
                <w:ilvl w:val="0"/>
                <w:numId w:val="25"/>
              </w:numPr>
              <w:tabs>
                <w:tab w:val="left" w:pos="828"/>
              </w:tabs>
              <w:kinsoku w:val="0"/>
              <w:overflowPunct w:val="0"/>
              <w:autoSpaceDE w:val="0"/>
              <w:autoSpaceDN w:val="0"/>
              <w:adjustRightInd w:val="0"/>
              <w:spacing w:after="0" w:line="240" w:lineRule="auto"/>
              <w:ind w:right="430"/>
              <w:rPr>
                <w:rFonts w:ascii="Times New Roman" w:hAnsi="Times New Roman" w:cs="Times New Roman"/>
                <w:sz w:val="24"/>
                <w:szCs w:val="24"/>
              </w:rPr>
            </w:pPr>
            <w:r w:rsidRPr="00AD75F2">
              <w:rPr>
                <w:rFonts w:ascii="Times New Roman" w:hAnsi="Times New Roman" w:cs="Times New Roman"/>
                <w:sz w:val="24"/>
                <w:szCs w:val="24"/>
              </w:rPr>
              <w:t>Matrix / relationship searches for persons, weapons,</w:t>
            </w:r>
            <w:r w:rsidR="006017D9">
              <w:rPr>
                <w:rFonts w:ascii="Times New Roman" w:hAnsi="Times New Roman" w:cs="Times New Roman"/>
                <w:sz w:val="24"/>
                <w:szCs w:val="24"/>
              </w:rPr>
              <w:t xml:space="preserve"> </w:t>
            </w:r>
            <w:r w:rsidRPr="006017D9">
              <w:rPr>
                <w:rFonts w:ascii="Times New Roman" w:hAnsi="Times New Roman" w:cs="Times New Roman"/>
                <w:sz w:val="24"/>
                <w:szCs w:val="24"/>
              </w:rPr>
              <w:t>vehicles, telephone, addresses,</w:t>
            </w:r>
            <w:r w:rsidRPr="006017D9">
              <w:rPr>
                <w:rFonts w:ascii="Times New Roman" w:hAnsi="Times New Roman" w:cs="Times New Roman"/>
                <w:spacing w:val="-4"/>
                <w:sz w:val="24"/>
                <w:szCs w:val="24"/>
              </w:rPr>
              <w:t xml:space="preserve"> </w:t>
            </w:r>
            <w:r w:rsidRPr="006017D9">
              <w:rPr>
                <w:rFonts w:ascii="Times New Roman" w:hAnsi="Times New Roman" w:cs="Times New Roman"/>
                <w:sz w:val="24"/>
                <w:szCs w:val="24"/>
              </w:rPr>
              <w:t>etc.</w:t>
            </w:r>
          </w:p>
        </w:tc>
        <w:tc>
          <w:tcPr>
            <w:tcW w:w="2498" w:type="dxa"/>
          </w:tcPr>
          <w:p w14:paraId="0047C71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50" w:type="dxa"/>
          </w:tcPr>
          <w:p w14:paraId="5CAE4C1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89CB55F" w14:textId="77777777" w:rsidTr="00927BE2">
        <w:trPr>
          <w:trHeight w:val="1103"/>
        </w:trPr>
        <w:tc>
          <w:tcPr>
            <w:tcW w:w="5310" w:type="dxa"/>
          </w:tcPr>
          <w:p w14:paraId="6708BF94" w14:textId="3E0281BF" w:rsidR="00946047" w:rsidRPr="00AD75F2" w:rsidRDefault="004B3DAA" w:rsidP="00946047">
            <w:pPr>
              <w:kinsoku w:val="0"/>
              <w:overflowPunct w:val="0"/>
              <w:autoSpaceDE w:val="0"/>
              <w:autoSpaceDN w:val="0"/>
              <w:adjustRightInd w:val="0"/>
              <w:spacing w:after="0" w:line="276" w:lineRule="exact"/>
              <w:ind w:left="107" w:right="227"/>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provide searching capabilities to allow users to access a host of information simply by searching on a given field and combine the data elements from multiple tables.</w:t>
            </w:r>
          </w:p>
        </w:tc>
        <w:tc>
          <w:tcPr>
            <w:tcW w:w="2498" w:type="dxa"/>
          </w:tcPr>
          <w:p w14:paraId="55AA703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50" w:type="dxa"/>
          </w:tcPr>
          <w:p w14:paraId="06A0244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5E86A5B" w14:textId="77777777" w:rsidTr="00927BE2">
        <w:trPr>
          <w:trHeight w:val="1103"/>
        </w:trPr>
        <w:tc>
          <w:tcPr>
            <w:tcW w:w="5310" w:type="dxa"/>
          </w:tcPr>
          <w:p w14:paraId="3B58CCEB" w14:textId="69B83C16" w:rsidR="00946047" w:rsidRPr="00AD75F2" w:rsidRDefault="004B3DAA" w:rsidP="003159FF">
            <w:pPr>
              <w:kinsoku w:val="0"/>
              <w:overflowPunct w:val="0"/>
              <w:autoSpaceDE w:val="0"/>
              <w:autoSpaceDN w:val="0"/>
              <w:adjustRightInd w:val="0"/>
              <w:spacing w:after="0" w:line="240" w:lineRule="auto"/>
              <w:ind w:left="107" w:right="108"/>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enable users to attach and reference any number of reports or files associated with incidents or a person’s name for fast access to related</w:t>
            </w:r>
            <w:r w:rsidR="003159FF" w:rsidRPr="00AD75F2">
              <w:rPr>
                <w:rFonts w:ascii="Times New Roman" w:hAnsi="Times New Roman" w:cs="Times New Roman"/>
                <w:sz w:val="24"/>
                <w:szCs w:val="24"/>
              </w:rPr>
              <w:t xml:space="preserve"> information.</w:t>
            </w:r>
          </w:p>
        </w:tc>
        <w:tc>
          <w:tcPr>
            <w:tcW w:w="2498" w:type="dxa"/>
          </w:tcPr>
          <w:p w14:paraId="58BA147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50" w:type="dxa"/>
          </w:tcPr>
          <w:p w14:paraId="75B0ACF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A957B95" w14:textId="77777777" w:rsidTr="00927BE2">
        <w:trPr>
          <w:trHeight w:val="828"/>
        </w:trPr>
        <w:tc>
          <w:tcPr>
            <w:tcW w:w="5310" w:type="dxa"/>
          </w:tcPr>
          <w:p w14:paraId="3EF131E3" w14:textId="351623B1" w:rsidR="00946047" w:rsidRPr="00AD75F2" w:rsidRDefault="004B3DAA" w:rsidP="00FF1BEF">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accommodate the use of automated pin</w:t>
            </w:r>
            <w:r w:rsidR="006017D9">
              <w:rPr>
                <w:rFonts w:ascii="Times New Roman" w:hAnsi="Times New Roman" w:cs="Times New Roman"/>
                <w:sz w:val="24"/>
                <w:szCs w:val="24"/>
              </w:rPr>
              <w:t xml:space="preserve"> </w:t>
            </w:r>
            <w:r w:rsidR="00946047" w:rsidRPr="00AD75F2">
              <w:rPr>
                <w:rFonts w:ascii="Times New Roman" w:hAnsi="Times New Roman" w:cs="Times New Roman"/>
                <w:sz w:val="24"/>
                <w:szCs w:val="24"/>
              </w:rPr>
              <w:t>mapping for crime analysis without use of third</w:t>
            </w:r>
            <w:r w:rsidR="005438F1">
              <w:rPr>
                <w:rFonts w:ascii="Times New Roman" w:hAnsi="Times New Roman" w:cs="Times New Roman"/>
                <w:sz w:val="24"/>
                <w:szCs w:val="24"/>
              </w:rPr>
              <w:t>-</w:t>
            </w:r>
            <w:r w:rsidR="00946047" w:rsidRPr="00AD75F2">
              <w:rPr>
                <w:rFonts w:ascii="Times New Roman" w:hAnsi="Times New Roman" w:cs="Times New Roman"/>
                <w:sz w:val="24"/>
                <w:szCs w:val="24"/>
              </w:rPr>
              <w:t>party products.</w:t>
            </w:r>
          </w:p>
        </w:tc>
        <w:tc>
          <w:tcPr>
            <w:tcW w:w="2498" w:type="dxa"/>
          </w:tcPr>
          <w:p w14:paraId="4613A2C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50" w:type="dxa"/>
          </w:tcPr>
          <w:p w14:paraId="7A57EFB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69CF6B9" w14:textId="77777777" w:rsidTr="00927BE2">
        <w:trPr>
          <w:trHeight w:val="827"/>
        </w:trPr>
        <w:tc>
          <w:tcPr>
            <w:tcW w:w="5310" w:type="dxa"/>
          </w:tcPr>
          <w:p w14:paraId="73B2CD15" w14:textId="1C1D8A42" w:rsidR="00946047" w:rsidRPr="00AD75F2" w:rsidRDefault="004B3DAA"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allow the map images to be translated</w:t>
            </w:r>
          </w:p>
          <w:p w14:paraId="2D72832F" w14:textId="37BDA0FB" w:rsidR="00946047" w:rsidRPr="00AD75F2" w:rsidRDefault="00946047" w:rsidP="00946047">
            <w:pPr>
              <w:kinsoku w:val="0"/>
              <w:overflowPunct w:val="0"/>
              <w:autoSpaceDE w:val="0"/>
              <w:autoSpaceDN w:val="0"/>
              <w:adjustRightInd w:val="0"/>
              <w:spacing w:after="0" w:line="270" w:lineRule="atLeast"/>
              <w:ind w:left="107" w:right="281"/>
              <w:rPr>
                <w:rFonts w:ascii="Times New Roman" w:hAnsi="Times New Roman" w:cs="Times New Roman"/>
                <w:sz w:val="24"/>
                <w:szCs w:val="24"/>
              </w:rPr>
            </w:pPr>
            <w:r w:rsidRPr="00AD75F2">
              <w:rPr>
                <w:rFonts w:ascii="Times New Roman" w:hAnsi="Times New Roman" w:cs="Times New Roman"/>
                <w:sz w:val="24"/>
                <w:szCs w:val="24"/>
              </w:rPr>
              <w:t xml:space="preserve">into a format that can be exported to a file, printed, or otherwise saved. </w:t>
            </w:r>
            <w:r w:rsidR="006017D9">
              <w:rPr>
                <w:rFonts w:ascii="Times New Roman" w:hAnsi="Times New Roman" w:cs="Times New Roman"/>
                <w:sz w:val="24"/>
                <w:szCs w:val="24"/>
              </w:rPr>
              <w:t xml:space="preserve"> </w:t>
            </w:r>
            <w:r w:rsidRPr="00AD75F2">
              <w:rPr>
                <w:rFonts w:ascii="Times New Roman" w:hAnsi="Times New Roman" w:cs="Times New Roman"/>
                <w:sz w:val="24"/>
                <w:szCs w:val="24"/>
              </w:rPr>
              <w:t>What formats are available?</w:t>
            </w:r>
          </w:p>
        </w:tc>
        <w:tc>
          <w:tcPr>
            <w:tcW w:w="2498" w:type="dxa"/>
          </w:tcPr>
          <w:p w14:paraId="1D1F72E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50" w:type="dxa"/>
          </w:tcPr>
          <w:p w14:paraId="5A88A13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4697ED4" w14:textId="77777777" w:rsidTr="00927BE2">
        <w:trPr>
          <w:trHeight w:val="828"/>
        </w:trPr>
        <w:tc>
          <w:tcPr>
            <w:tcW w:w="5310" w:type="dxa"/>
          </w:tcPr>
          <w:p w14:paraId="0EB1DED8" w14:textId="77777777" w:rsidR="00946047" w:rsidRPr="00AD75F2" w:rsidRDefault="00946047" w:rsidP="00946047">
            <w:pPr>
              <w:kinsoku w:val="0"/>
              <w:overflowPunct w:val="0"/>
              <w:autoSpaceDE w:val="0"/>
              <w:autoSpaceDN w:val="0"/>
              <w:adjustRightInd w:val="0"/>
              <w:spacing w:after="0" w:line="240" w:lineRule="auto"/>
              <w:ind w:left="107" w:right="360"/>
              <w:rPr>
                <w:rFonts w:ascii="Times New Roman" w:hAnsi="Times New Roman" w:cs="Times New Roman"/>
                <w:sz w:val="24"/>
                <w:szCs w:val="24"/>
              </w:rPr>
            </w:pPr>
            <w:r w:rsidRPr="00AD75F2">
              <w:rPr>
                <w:rFonts w:ascii="Times New Roman" w:hAnsi="Times New Roman" w:cs="Times New Roman"/>
                <w:sz w:val="24"/>
                <w:szCs w:val="24"/>
              </w:rPr>
              <w:t>Maps must be able to be exported for use by other GIS software programs such as ESRI or MapInfo.</w:t>
            </w:r>
          </w:p>
          <w:p w14:paraId="58BEAA75" w14:textId="77777777" w:rsidR="00946047" w:rsidRPr="00AD75F2" w:rsidRDefault="00946047" w:rsidP="00946047">
            <w:pPr>
              <w:kinsoku w:val="0"/>
              <w:overflowPunct w:val="0"/>
              <w:autoSpaceDE w:val="0"/>
              <w:autoSpaceDN w:val="0"/>
              <w:adjustRightInd w:val="0"/>
              <w:spacing w:after="0" w:line="260" w:lineRule="exact"/>
              <w:ind w:left="107"/>
              <w:rPr>
                <w:rFonts w:ascii="Times New Roman" w:hAnsi="Times New Roman" w:cs="Times New Roman"/>
                <w:sz w:val="24"/>
                <w:szCs w:val="24"/>
              </w:rPr>
            </w:pPr>
            <w:r w:rsidRPr="00AD75F2">
              <w:rPr>
                <w:rFonts w:ascii="Times New Roman" w:hAnsi="Times New Roman" w:cs="Times New Roman"/>
                <w:sz w:val="24"/>
                <w:szCs w:val="24"/>
              </w:rPr>
              <w:t>What formats can be produced?</w:t>
            </w:r>
          </w:p>
        </w:tc>
        <w:tc>
          <w:tcPr>
            <w:tcW w:w="2498" w:type="dxa"/>
          </w:tcPr>
          <w:p w14:paraId="259E27D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250" w:type="dxa"/>
          </w:tcPr>
          <w:p w14:paraId="3F6C2F9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68BD99B6" w14:textId="77777777" w:rsidR="00946047" w:rsidRPr="00AD75F2" w:rsidRDefault="00946047" w:rsidP="00946047">
      <w:pPr>
        <w:autoSpaceDE w:val="0"/>
        <w:autoSpaceDN w:val="0"/>
        <w:adjustRightInd w:val="0"/>
        <w:spacing w:after="0" w:line="240" w:lineRule="auto"/>
        <w:rPr>
          <w:rFonts w:ascii="Times New Roman" w:hAnsi="Times New Roman" w:cs="Times New Roman"/>
          <w:sz w:val="24"/>
          <w:szCs w:val="24"/>
        </w:rPr>
      </w:pPr>
    </w:p>
    <w:p w14:paraId="4D41D4E1" w14:textId="58CCD641" w:rsidR="007A7FFE" w:rsidRDefault="007A7FFE" w:rsidP="00946047">
      <w:pPr>
        <w:autoSpaceDE w:val="0"/>
        <w:autoSpaceDN w:val="0"/>
        <w:adjustRightInd w:val="0"/>
        <w:spacing w:after="0" w:line="240" w:lineRule="auto"/>
        <w:rPr>
          <w:rFonts w:ascii="Times New Roman" w:hAnsi="Times New Roman" w:cs="Times New Roman"/>
          <w:sz w:val="24"/>
          <w:szCs w:val="24"/>
        </w:rPr>
      </w:pPr>
    </w:p>
    <w:p w14:paraId="45444E2F" w14:textId="77777777" w:rsidR="00405D11" w:rsidRDefault="00405D11" w:rsidP="00946047">
      <w:pPr>
        <w:autoSpaceDE w:val="0"/>
        <w:autoSpaceDN w:val="0"/>
        <w:adjustRightInd w:val="0"/>
        <w:spacing w:after="0" w:line="240" w:lineRule="auto"/>
        <w:rPr>
          <w:rFonts w:ascii="Times New Roman" w:hAnsi="Times New Roman" w:cs="Times New Roman"/>
          <w:sz w:val="24"/>
          <w:szCs w:val="24"/>
        </w:rPr>
      </w:pPr>
    </w:p>
    <w:p w14:paraId="524CAA83" w14:textId="62363E54" w:rsidR="00927BE2" w:rsidRDefault="00927BE2" w:rsidP="00946047">
      <w:pPr>
        <w:autoSpaceDE w:val="0"/>
        <w:autoSpaceDN w:val="0"/>
        <w:adjustRightInd w:val="0"/>
        <w:spacing w:after="0" w:line="240" w:lineRule="auto"/>
        <w:rPr>
          <w:rFonts w:ascii="Times New Roman" w:hAnsi="Times New Roman" w:cs="Times New Roman"/>
          <w:sz w:val="24"/>
          <w:szCs w:val="24"/>
        </w:rPr>
      </w:pPr>
    </w:p>
    <w:p w14:paraId="5601F514" w14:textId="77777777" w:rsidR="00927BE2" w:rsidRPr="00AD75F2" w:rsidRDefault="00927BE2" w:rsidP="00946047">
      <w:pPr>
        <w:autoSpaceDE w:val="0"/>
        <w:autoSpaceDN w:val="0"/>
        <w:adjustRightInd w:val="0"/>
        <w:spacing w:after="0" w:line="240" w:lineRule="auto"/>
        <w:rPr>
          <w:rFonts w:ascii="Times New Roman" w:hAnsi="Times New Roman" w:cs="Times New Roman"/>
          <w:sz w:val="24"/>
          <w:szCs w:val="24"/>
        </w:rPr>
      </w:pPr>
    </w:p>
    <w:p w14:paraId="540ED1B2" w14:textId="77777777" w:rsidR="007A7FFE" w:rsidRPr="00AD75F2" w:rsidRDefault="007A7FFE" w:rsidP="00946047">
      <w:pPr>
        <w:autoSpaceDE w:val="0"/>
        <w:autoSpaceDN w:val="0"/>
        <w:adjustRightInd w:val="0"/>
        <w:spacing w:after="0" w:line="240" w:lineRule="auto"/>
        <w:rPr>
          <w:rFonts w:ascii="Times New Roman" w:hAnsi="Times New Roman" w:cs="Times New Roman"/>
          <w:sz w:val="24"/>
          <w:szCs w:val="24"/>
        </w:rPr>
      </w:pPr>
    </w:p>
    <w:p w14:paraId="4E336AD9" w14:textId="71909E1E" w:rsidR="007A7FFE" w:rsidRPr="00AD75F2" w:rsidRDefault="007A7FFE" w:rsidP="00946047">
      <w:pPr>
        <w:autoSpaceDE w:val="0"/>
        <w:autoSpaceDN w:val="0"/>
        <w:adjustRightInd w:val="0"/>
        <w:spacing w:after="0" w:line="240" w:lineRule="auto"/>
        <w:rPr>
          <w:rFonts w:ascii="Times New Roman" w:hAnsi="Times New Roman" w:cs="Times New Roman"/>
          <w:sz w:val="24"/>
          <w:szCs w:val="24"/>
        </w:rPr>
        <w:sectPr w:rsidR="007A7FFE" w:rsidRPr="00AD75F2" w:rsidSect="003464DF">
          <w:type w:val="continuous"/>
          <w:pgSz w:w="12240" w:h="15840"/>
          <w:pgMar w:top="1440" w:right="1440" w:bottom="1440" w:left="1440" w:header="720" w:footer="720" w:gutter="0"/>
          <w:cols w:space="720"/>
          <w:noEndnote/>
        </w:sectPr>
      </w:pPr>
    </w:p>
    <w:p w14:paraId="43B8EE6F" w14:textId="61786791" w:rsidR="00946047" w:rsidRPr="00AD75F2" w:rsidRDefault="00946047" w:rsidP="004F20D8">
      <w:pPr>
        <w:pStyle w:val="Heading2"/>
        <w:rPr>
          <w:rFonts w:ascii="Times New Roman" w:hAnsi="Times New Roman" w:cs="Times New Roman"/>
        </w:rPr>
      </w:pPr>
      <w:bookmarkStart w:id="128" w:name="22._PAWNED_PROPERTY_"/>
      <w:bookmarkStart w:id="129" w:name="_bookmark11"/>
      <w:bookmarkStart w:id="130" w:name="23._CRIME_INTERFACE_"/>
      <w:bookmarkStart w:id="131" w:name="_bookmark12"/>
      <w:bookmarkStart w:id="132" w:name="_Toc31203990"/>
      <w:bookmarkEnd w:id="128"/>
      <w:bookmarkEnd w:id="129"/>
      <w:bookmarkEnd w:id="130"/>
      <w:bookmarkEnd w:id="131"/>
      <w:r w:rsidRPr="00AD75F2">
        <w:rPr>
          <w:rFonts w:ascii="Times New Roman" w:hAnsi="Times New Roman" w:cs="Times New Roman"/>
        </w:rPr>
        <w:lastRenderedPageBreak/>
        <w:t>CRIME</w:t>
      </w:r>
      <w:r w:rsidRPr="00AD75F2">
        <w:rPr>
          <w:rFonts w:ascii="Times New Roman" w:hAnsi="Times New Roman" w:cs="Times New Roman"/>
          <w:spacing w:val="-1"/>
        </w:rPr>
        <w:t xml:space="preserve"> </w:t>
      </w:r>
      <w:r w:rsidRPr="00AD75F2">
        <w:rPr>
          <w:rFonts w:ascii="Times New Roman" w:hAnsi="Times New Roman" w:cs="Times New Roman"/>
        </w:rPr>
        <w:t>INTERFACE</w:t>
      </w:r>
      <w:bookmarkEnd w:id="132"/>
    </w:p>
    <w:p w14:paraId="632A1624" w14:textId="77777777" w:rsidR="00E32F2C" w:rsidRPr="00AD75F2" w:rsidRDefault="00E32F2C" w:rsidP="00E32F2C">
      <w:pPr>
        <w:tabs>
          <w:tab w:val="left" w:pos="688"/>
        </w:tabs>
        <w:kinsoku w:val="0"/>
        <w:overflowPunct w:val="0"/>
        <w:autoSpaceDE w:val="0"/>
        <w:autoSpaceDN w:val="0"/>
        <w:adjustRightInd w:val="0"/>
        <w:spacing w:before="51" w:after="0" w:line="240" w:lineRule="auto"/>
        <w:outlineLvl w:val="0"/>
        <w:rPr>
          <w:rFonts w:ascii="Times New Roman" w:hAnsi="Times New Roman" w:cs="Times New Roman"/>
          <w:b/>
          <w:bCs/>
          <w:i/>
          <w:iCs/>
          <w:sz w:val="28"/>
          <w:szCs w:val="28"/>
        </w:rPr>
      </w:pPr>
    </w:p>
    <w:p w14:paraId="289FF72F" w14:textId="15CBF894"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r w:rsidRPr="00AD75F2">
        <w:rPr>
          <w:rFonts w:ascii="Times New Roman" w:hAnsi="Times New Roman" w:cs="Times New Roman"/>
          <w:noProof/>
          <w:sz w:val="20"/>
          <w:szCs w:val="20"/>
        </w:rPr>
        <mc:AlternateContent>
          <mc:Choice Requires="wps">
            <w:drawing>
              <wp:inline distT="0" distB="0" distL="0" distR="0" wp14:anchorId="636C352E" wp14:editId="5D32F218">
                <wp:extent cx="6270625" cy="2417197"/>
                <wp:effectExtent l="0" t="0" r="15875" b="21590"/>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0625" cy="241719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tbl>
                            <w:tblPr>
                              <w:tblW w:w="10170" w:type="dxa"/>
                              <w:tblInd w:w="-5" w:type="dxa"/>
                              <w:tblLayout w:type="fixed"/>
                              <w:tblCellMar>
                                <w:left w:w="0" w:type="dxa"/>
                                <w:right w:w="0" w:type="dxa"/>
                              </w:tblCellMar>
                              <w:tblLook w:val="0000" w:firstRow="0" w:lastRow="0" w:firstColumn="0" w:lastColumn="0" w:noHBand="0" w:noVBand="0"/>
                            </w:tblPr>
                            <w:tblGrid>
                              <w:gridCol w:w="5310"/>
                              <w:gridCol w:w="2610"/>
                              <w:gridCol w:w="2250"/>
                            </w:tblGrid>
                            <w:tr w:rsidR="00370795" w14:paraId="6F63B484" w14:textId="77777777" w:rsidTr="00927BE2">
                              <w:trPr>
                                <w:trHeight w:val="293"/>
                              </w:trPr>
                              <w:tc>
                                <w:tcPr>
                                  <w:tcW w:w="5310" w:type="dxa"/>
                                  <w:tcBorders>
                                    <w:top w:val="single" w:sz="4" w:space="0" w:color="auto"/>
                                    <w:left w:val="single" w:sz="4" w:space="0" w:color="auto"/>
                                    <w:bottom w:val="single" w:sz="4" w:space="0" w:color="auto"/>
                                    <w:right w:val="single" w:sz="4" w:space="0" w:color="auto"/>
                                  </w:tcBorders>
                                </w:tcPr>
                                <w:p w14:paraId="797B2DB3" w14:textId="77777777" w:rsidR="00370795" w:rsidRDefault="00370795">
                                  <w:pPr>
                                    <w:pStyle w:val="TableParagraph"/>
                                    <w:kinsoku w:val="0"/>
                                    <w:overflowPunct w:val="0"/>
                                    <w:spacing w:line="274" w:lineRule="exact"/>
                                    <w:ind w:left="0"/>
                                    <w:rPr>
                                      <w:b/>
                                      <w:bCs/>
                                    </w:rPr>
                                  </w:pPr>
                                  <w:r>
                                    <w:rPr>
                                      <w:b/>
                                      <w:bCs/>
                                    </w:rPr>
                                    <w:t>Requirement</w:t>
                                  </w:r>
                                </w:p>
                              </w:tc>
                              <w:tc>
                                <w:tcPr>
                                  <w:tcW w:w="2610" w:type="dxa"/>
                                  <w:tcBorders>
                                    <w:top w:val="single" w:sz="4" w:space="0" w:color="000000"/>
                                    <w:left w:val="single" w:sz="4" w:space="0" w:color="auto"/>
                                    <w:bottom w:val="single" w:sz="4" w:space="0" w:color="000000"/>
                                    <w:right w:val="single" w:sz="4" w:space="0" w:color="000000"/>
                                  </w:tcBorders>
                                </w:tcPr>
                                <w:p w14:paraId="059518D4" w14:textId="77777777" w:rsidR="00370795" w:rsidRDefault="00370795">
                                  <w:pPr>
                                    <w:pStyle w:val="TableParagraph"/>
                                    <w:kinsoku w:val="0"/>
                                    <w:overflowPunct w:val="0"/>
                                    <w:spacing w:line="274" w:lineRule="exact"/>
                                    <w:ind w:left="0"/>
                                    <w:rPr>
                                      <w:b/>
                                      <w:bCs/>
                                    </w:rPr>
                                  </w:pPr>
                                  <w:r>
                                    <w:rPr>
                                      <w:b/>
                                      <w:bCs/>
                                    </w:rPr>
                                    <w:t>Response</w:t>
                                  </w:r>
                                </w:p>
                              </w:tc>
                              <w:tc>
                                <w:tcPr>
                                  <w:tcW w:w="2250" w:type="dxa"/>
                                  <w:tcBorders>
                                    <w:top w:val="single" w:sz="4" w:space="0" w:color="000000"/>
                                    <w:left w:val="single" w:sz="4" w:space="0" w:color="000000"/>
                                    <w:bottom w:val="single" w:sz="4" w:space="0" w:color="000000"/>
                                    <w:right w:val="none" w:sz="6" w:space="0" w:color="auto"/>
                                  </w:tcBorders>
                                </w:tcPr>
                                <w:p w14:paraId="43E6269A" w14:textId="4D5FD308" w:rsidR="00370795" w:rsidRDefault="00370795">
                                  <w:pPr>
                                    <w:pStyle w:val="TableParagraph"/>
                                    <w:kinsoku w:val="0"/>
                                    <w:overflowPunct w:val="0"/>
                                    <w:spacing w:line="274" w:lineRule="exact"/>
                                    <w:ind w:left="0"/>
                                    <w:rPr>
                                      <w:b/>
                                      <w:bCs/>
                                    </w:rPr>
                                  </w:pPr>
                                  <w:r>
                                    <w:rPr>
                                      <w:rFonts w:ascii="Times New Roman" w:hAnsi="Times New Roman" w:cs="Times New Roman"/>
                                      <w:b/>
                                      <w:bCs/>
                                    </w:rPr>
                                    <w:t>Exceptions and Additional Costs</w:t>
                                  </w:r>
                                </w:p>
                              </w:tc>
                            </w:tr>
                            <w:tr w:rsidR="00370795" w14:paraId="52434BE5" w14:textId="77777777" w:rsidTr="00927BE2">
                              <w:trPr>
                                <w:trHeight w:val="1120"/>
                              </w:trPr>
                              <w:tc>
                                <w:tcPr>
                                  <w:tcW w:w="5310" w:type="dxa"/>
                                  <w:tcBorders>
                                    <w:top w:val="single" w:sz="4" w:space="0" w:color="auto"/>
                                    <w:left w:val="single" w:sz="4" w:space="0" w:color="000000"/>
                                    <w:bottom w:val="single" w:sz="4" w:space="0" w:color="000000"/>
                                    <w:right w:val="single" w:sz="4" w:space="0" w:color="000000"/>
                                  </w:tcBorders>
                                </w:tcPr>
                                <w:p w14:paraId="5F110C3C" w14:textId="77777777" w:rsidR="00370795" w:rsidRDefault="00370795">
                                  <w:pPr>
                                    <w:pStyle w:val="TableParagraph"/>
                                    <w:kinsoku w:val="0"/>
                                    <w:overflowPunct w:val="0"/>
                                    <w:ind w:left="0" w:right="955"/>
                                    <w:rPr>
                                      <w:rFonts w:ascii="Times New Roman" w:hAnsi="Times New Roman" w:cs="Times New Roman"/>
                                    </w:rPr>
                                  </w:pPr>
                                  <w:r>
                                    <w:rPr>
                                      <w:rFonts w:ascii="Times New Roman" w:hAnsi="Times New Roman" w:cs="Times New Roman"/>
                                    </w:rPr>
                                    <w:t>The crime interface must transfer integrated information between the CAD system, law enforcement and Fire RMS.</w:t>
                                  </w:r>
                                </w:p>
                              </w:tc>
                              <w:tc>
                                <w:tcPr>
                                  <w:tcW w:w="2610" w:type="dxa"/>
                                  <w:tcBorders>
                                    <w:top w:val="single" w:sz="4" w:space="0" w:color="000000"/>
                                    <w:left w:val="single" w:sz="4" w:space="0" w:color="000000"/>
                                    <w:bottom w:val="single" w:sz="4" w:space="0" w:color="000000"/>
                                    <w:right w:val="single" w:sz="4" w:space="0" w:color="000000"/>
                                  </w:tcBorders>
                                </w:tcPr>
                                <w:p w14:paraId="2C0F435F" w14:textId="77777777" w:rsidR="00370795" w:rsidRDefault="00370795">
                                  <w:pPr>
                                    <w:pStyle w:val="TableParagraph"/>
                                    <w:kinsoku w:val="0"/>
                                    <w:overflowPunct w:val="0"/>
                                    <w:ind w:left="0"/>
                                    <w:rPr>
                                      <w:rFonts w:ascii="Times New Roman" w:hAnsi="Times New Roman" w:cs="Times New Roman"/>
                                    </w:rPr>
                                  </w:pPr>
                                </w:p>
                              </w:tc>
                              <w:tc>
                                <w:tcPr>
                                  <w:tcW w:w="2250" w:type="dxa"/>
                                  <w:tcBorders>
                                    <w:top w:val="single" w:sz="4" w:space="0" w:color="000000"/>
                                    <w:left w:val="single" w:sz="4" w:space="0" w:color="000000"/>
                                    <w:bottom w:val="single" w:sz="4" w:space="0" w:color="000000"/>
                                    <w:right w:val="none" w:sz="6" w:space="0" w:color="auto"/>
                                  </w:tcBorders>
                                </w:tcPr>
                                <w:p w14:paraId="60986ABA" w14:textId="77777777" w:rsidR="00370795" w:rsidRDefault="00370795">
                                  <w:pPr>
                                    <w:pStyle w:val="TableParagraph"/>
                                    <w:kinsoku w:val="0"/>
                                    <w:overflowPunct w:val="0"/>
                                    <w:ind w:left="0"/>
                                    <w:rPr>
                                      <w:rFonts w:ascii="Times New Roman" w:hAnsi="Times New Roman" w:cs="Times New Roman"/>
                                    </w:rPr>
                                  </w:pPr>
                                </w:p>
                              </w:tc>
                            </w:tr>
                            <w:tr w:rsidR="00370795" w14:paraId="01FB0379" w14:textId="77777777" w:rsidTr="00927BE2">
                              <w:trPr>
                                <w:trHeight w:val="827"/>
                              </w:trPr>
                              <w:tc>
                                <w:tcPr>
                                  <w:tcW w:w="5310" w:type="dxa"/>
                                  <w:tcBorders>
                                    <w:top w:val="single" w:sz="4" w:space="0" w:color="000000"/>
                                    <w:left w:val="single" w:sz="4" w:space="0" w:color="000000"/>
                                    <w:bottom w:val="single" w:sz="4" w:space="0" w:color="000000"/>
                                    <w:right w:val="single" w:sz="4" w:space="0" w:color="000000"/>
                                  </w:tcBorders>
                                </w:tcPr>
                                <w:p w14:paraId="7AC3605D" w14:textId="106CBF34" w:rsidR="00370795" w:rsidRDefault="00370795">
                                  <w:pPr>
                                    <w:pStyle w:val="TableParagraph"/>
                                    <w:kinsoku w:val="0"/>
                                    <w:overflowPunct w:val="0"/>
                                    <w:spacing w:line="276" w:lineRule="exact"/>
                                    <w:ind w:left="0" w:right="257"/>
                                    <w:jc w:val="both"/>
                                    <w:rPr>
                                      <w:rFonts w:ascii="Times New Roman" w:hAnsi="Times New Roman" w:cs="Times New Roman"/>
                                    </w:rPr>
                                  </w:pPr>
                                  <w:r>
                                    <w:rPr>
                                      <w:rFonts w:ascii="Times New Roman" w:hAnsi="Times New Roman" w:cs="Times New Roman"/>
                                    </w:rPr>
                                    <w:t>Allow the interface to copy information such as the record number and location of the incident into the crimes record after the user enters the command</w:t>
                                  </w:r>
                                  <w:r w:rsidR="006017D9">
                                    <w:rPr>
                                      <w:rFonts w:ascii="Times New Roman" w:hAnsi="Times New Roman" w:cs="Times New Roman"/>
                                    </w:rPr>
                                    <w:t>.</w:t>
                                  </w:r>
                                </w:p>
                              </w:tc>
                              <w:tc>
                                <w:tcPr>
                                  <w:tcW w:w="2610" w:type="dxa"/>
                                  <w:tcBorders>
                                    <w:top w:val="single" w:sz="4" w:space="0" w:color="000000"/>
                                    <w:left w:val="single" w:sz="4" w:space="0" w:color="000000"/>
                                    <w:bottom w:val="single" w:sz="4" w:space="0" w:color="000000"/>
                                    <w:right w:val="single" w:sz="4" w:space="0" w:color="000000"/>
                                  </w:tcBorders>
                                </w:tcPr>
                                <w:p w14:paraId="3454B743" w14:textId="77777777" w:rsidR="00370795" w:rsidRDefault="00370795">
                                  <w:pPr>
                                    <w:pStyle w:val="TableParagraph"/>
                                    <w:kinsoku w:val="0"/>
                                    <w:overflowPunct w:val="0"/>
                                    <w:ind w:left="0"/>
                                    <w:rPr>
                                      <w:rFonts w:ascii="Times New Roman" w:hAnsi="Times New Roman" w:cs="Times New Roman"/>
                                    </w:rPr>
                                  </w:pPr>
                                </w:p>
                              </w:tc>
                              <w:tc>
                                <w:tcPr>
                                  <w:tcW w:w="2250" w:type="dxa"/>
                                  <w:tcBorders>
                                    <w:top w:val="single" w:sz="4" w:space="0" w:color="000000"/>
                                    <w:left w:val="single" w:sz="4" w:space="0" w:color="000000"/>
                                    <w:bottom w:val="single" w:sz="4" w:space="0" w:color="000000"/>
                                    <w:right w:val="none" w:sz="6" w:space="0" w:color="auto"/>
                                  </w:tcBorders>
                                </w:tcPr>
                                <w:p w14:paraId="31075956" w14:textId="77777777" w:rsidR="00370795" w:rsidRDefault="00370795">
                                  <w:pPr>
                                    <w:pStyle w:val="TableParagraph"/>
                                    <w:kinsoku w:val="0"/>
                                    <w:overflowPunct w:val="0"/>
                                    <w:ind w:left="0"/>
                                    <w:rPr>
                                      <w:rFonts w:ascii="Times New Roman" w:hAnsi="Times New Roman" w:cs="Times New Roman"/>
                                    </w:rPr>
                                  </w:pPr>
                                </w:p>
                              </w:tc>
                            </w:tr>
                            <w:tr w:rsidR="00370795" w14:paraId="4BE52420" w14:textId="77777777" w:rsidTr="00927BE2">
                              <w:trPr>
                                <w:trHeight w:val="552"/>
                              </w:trPr>
                              <w:tc>
                                <w:tcPr>
                                  <w:tcW w:w="5310" w:type="dxa"/>
                                  <w:tcBorders>
                                    <w:top w:val="single" w:sz="4" w:space="0" w:color="000000"/>
                                    <w:left w:val="single" w:sz="4" w:space="0" w:color="000000"/>
                                    <w:bottom w:val="single" w:sz="4" w:space="0" w:color="000000"/>
                                    <w:right w:val="single" w:sz="4" w:space="0" w:color="000000"/>
                                  </w:tcBorders>
                                </w:tcPr>
                                <w:p w14:paraId="15C0FA86" w14:textId="2C76926A" w:rsidR="00370795" w:rsidRDefault="00370795">
                                  <w:pPr>
                                    <w:pStyle w:val="TableParagraph"/>
                                    <w:kinsoku w:val="0"/>
                                    <w:overflowPunct w:val="0"/>
                                    <w:spacing w:line="272" w:lineRule="exact"/>
                                    <w:ind w:left="0"/>
                                    <w:rPr>
                                      <w:rFonts w:ascii="Times New Roman" w:hAnsi="Times New Roman" w:cs="Times New Roman"/>
                                    </w:rPr>
                                  </w:pPr>
                                  <w:r>
                                    <w:rPr>
                                      <w:rFonts w:ascii="Times New Roman" w:hAnsi="Times New Roman" w:cs="Times New Roman"/>
                                    </w:rPr>
                                    <w:t>System must have the ability to update limited CAD</w:t>
                                  </w:r>
                                </w:p>
                                <w:p w14:paraId="275797B0" w14:textId="0B2970F8" w:rsidR="00370795" w:rsidRDefault="00370795">
                                  <w:pPr>
                                    <w:pStyle w:val="TableParagraph"/>
                                    <w:kinsoku w:val="0"/>
                                    <w:overflowPunct w:val="0"/>
                                    <w:spacing w:line="260" w:lineRule="exact"/>
                                    <w:ind w:left="0"/>
                                    <w:rPr>
                                      <w:rFonts w:ascii="Times New Roman" w:hAnsi="Times New Roman" w:cs="Times New Roman"/>
                                    </w:rPr>
                                  </w:pPr>
                                  <w:r>
                                    <w:rPr>
                                      <w:rFonts w:ascii="Times New Roman" w:hAnsi="Times New Roman" w:cs="Times New Roman"/>
                                    </w:rPr>
                                    <w:t>records from the field based on system securities</w:t>
                                  </w:r>
                                  <w:r w:rsidR="006017D9">
                                    <w:rPr>
                                      <w:rFonts w:ascii="Times New Roman" w:hAnsi="Times New Roman" w:cs="Times New Roman"/>
                                    </w:rPr>
                                    <w:t>.</w:t>
                                  </w:r>
                                </w:p>
                              </w:tc>
                              <w:tc>
                                <w:tcPr>
                                  <w:tcW w:w="2610" w:type="dxa"/>
                                  <w:tcBorders>
                                    <w:top w:val="single" w:sz="4" w:space="0" w:color="000000"/>
                                    <w:left w:val="single" w:sz="4" w:space="0" w:color="000000"/>
                                    <w:bottom w:val="single" w:sz="4" w:space="0" w:color="000000"/>
                                    <w:right w:val="single" w:sz="4" w:space="0" w:color="000000"/>
                                  </w:tcBorders>
                                </w:tcPr>
                                <w:p w14:paraId="6662FD79" w14:textId="77777777" w:rsidR="00370795" w:rsidRDefault="00370795">
                                  <w:pPr>
                                    <w:pStyle w:val="TableParagraph"/>
                                    <w:kinsoku w:val="0"/>
                                    <w:overflowPunct w:val="0"/>
                                    <w:ind w:left="0"/>
                                    <w:rPr>
                                      <w:rFonts w:ascii="Times New Roman" w:hAnsi="Times New Roman" w:cs="Times New Roman"/>
                                    </w:rPr>
                                  </w:pPr>
                                </w:p>
                              </w:tc>
                              <w:tc>
                                <w:tcPr>
                                  <w:tcW w:w="2250" w:type="dxa"/>
                                  <w:tcBorders>
                                    <w:top w:val="single" w:sz="4" w:space="0" w:color="000000"/>
                                    <w:left w:val="single" w:sz="4" w:space="0" w:color="000000"/>
                                    <w:bottom w:val="single" w:sz="4" w:space="0" w:color="000000"/>
                                    <w:right w:val="none" w:sz="6" w:space="0" w:color="auto"/>
                                  </w:tcBorders>
                                </w:tcPr>
                                <w:p w14:paraId="7EA2F02F" w14:textId="77777777" w:rsidR="00370795" w:rsidRDefault="00370795">
                                  <w:pPr>
                                    <w:pStyle w:val="TableParagraph"/>
                                    <w:kinsoku w:val="0"/>
                                    <w:overflowPunct w:val="0"/>
                                    <w:ind w:left="0"/>
                                    <w:rPr>
                                      <w:rFonts w:ascii="Times New Roman" w:hAnsi="Times New Roman" w:cs="Times New Roman"/>
                                    </w:rPr>
                                  </w:pPr>
                                </w:p>
                              </w:tc>
                            </w:tr>
                            <w:tr w:rsidR="00370795" w14:paraId="0C27F00D" w14:textId="77777777" w:rsidTr="00927BE2">
                              <w:trPr>
                                <w:trHeight w:val="551"/>
                              </w:trPr>
                              <w:tc>
                                <w:tcPr>
                                  <w:tcW w:w="5310" w:type="dxa"/>
                                  <w:tcBorders>
                                    <w:top w:val="single" w:sz="4" w:space="0" w:color="000000"/>
                                    <w:left w:val="single" w:sz="4" w:space="0" w:color="000000"/>
                                    <w:bottom w:val="single" w:sz="4" w:space="0" w:color="000000"/>
                                    <w:right w:val="single" w:sz="4" w:space="0" w:color="000000"/>
                                  </w:tcBorders>
                                </w:tcPr>
                                <w:p w14:paraId="30A7AC94" w14:textId="75DFAF32" w:rsidR="00370795" w:rsidRDefault="00FF1BEF">
                                  <w:pPr>
                                    <w:pStyle w:val="TableParagraph"/>
                                    <w:kinsoku w:val="0"/>
                                    <w:overflowPunct w:val="0"/>
                                    <w:spacing w:line="276" w:lineRule="exact"/>
                                    <w:ind w:left="0" w:right="153"/>
                                    <w:rPr>
                                      <w:rFonts w:ascii="Times New Roman" w:hAnsi="Times New Roman" w:cs="Times New Roman"/>
                                    </w:rPr>
                                  </w:pPr>
                                  <w:r>
                                    <w:rPr>
                                      <w:rFonts w:ascii="Times New Roman" w:hAnsi="Times New Roman" w:cs="Times New Roman"/>
                                    </w:rPr>
                                    <w:t>System</w:t>
                                  </w:r>
                                  <w:r w:rsidR="00370795">
                                    <w:rPr>
                                      <w:rFonts w:ascii="Times New Roman" w:hAnsi="Times New Roman" w:cs="Times New Roman"/>
                                    </w:rPr>
                                    <w:t xml:space="preserve"> must allow tracking of incidents between the CAD, Fire and Crimes modules.</w:t>
                                  </w:r>
                                </w:p>
                              </w:tc>
                              <w:tc>
                                <w:tcPr>
                                  <w:tcW w:w="2610" w:type="dxa"/>
                                  <w:tcBorders>
                                    <w:top w:val="single" w:sz="4" w:space="0" w:color="000000"/>
                                    <w:left w:val="single" w:sz="4" w:space="0" w:color="000000"/>
                                    <w:bottom w:val="single" w:sz="4" w:space="0" w:color="000000"/>
                                    <w:right w:val="single" w:sz="4" w:space="0" w:color="000000"/>
                                  </w:tcBorders>
                                </w:tcPr>
                                <w:p w14:paraId="2B947226" w14:textId="77777777" w:rsidR="00370795" w:rsidRDefault="00370795">
                                  <w:pPr>
                                    <w:pStyle w:val="TableParagraph"/>
                                    <w:kinsoku w:val="0"/>
                                    <w:overflowPunct w:val="0"/>
                                    <w:ind w:left="0"/>
                                    <w:rPr>
                                      <w:rFonts w:ascii="Times New Roman" w:hAnsi="Times New Roman" w:cs="Times New Roman"/>
                                    </w:rPr>
                                  </w:pPr>
                                </w:p>
                              </w:tc>
                              <w:tc>
                                <w:tcPr>
                                  <w:tcW w:w="2250" w:type="dxa"/>
                                  <w:tcBorders>
                                    <w:top w:val="single" w:sz="4" w:space="0" w:color="000000"/>
                                    <w:left w:val="single" w:sz="4" w:space="0" w:color="000000"/>
                                    <w:bottom w:val="single" w:sz="4" w:space="0" w:color="000000"/>
                                    <w:right w:val="none" w:sz="6" w:space="0" w:color="auto"/>
                                  </w:tcBorders>
                                </w:tcPr>
                                <w:p w14:paraId="78EBE11C" w14:textId="77777777" w:rsidR="00370795" w:rsidRDefault="00370795">
                                  <w:pPr>
                                    <w:pStyle w:val="TableParagraph"/>
                                    <w:kinsoku w:val="0"/>
                                    <w:overflowPunct w:val="0"/>
                                    <w:ind w:left="0"/>
                                    <w:rPr>
                                      <w:rFonts w:ascii="Times New Roman" w:hAnsi="Times New Roman" w:cs="Times New Roman"/>
                                    </w:rPr>
                                  </w:pPr>
                                </w:p>
                              </w:tc>
                            </w:tr>
                          </w:tbl>
                          <w:p w14:paraId="7330E661" w14:textId="77777777" w:rsidR="00370795" w:rsidRDefault="00370795" w:rsidP="00946047">
                            <w:pPr>
                              <w:pStyle w:val="BodyText"/>
                              <w:kinsoku w:val="0"/>
                              <w:overflowPunct w:val="0"/>
                            </w:pPr>
                          </w:p>
                        </w:txbxContent>
                      </wps:txbx>
                      <wps:bodyPr rot="0" vert="horz" wrap="square" lIns="0" tIns="0" rIns="0" bIns="0" anchor="t" anchorCtr="0" upright="1">
                        <a:noAutofit/>
                      </wps:bodyPr>
                    </wps:wsp>
                  </a:graphicData>
                </a:graphic>
              </wp:inline>
            </w:drawing>
          </mc:Choice>
          <mc:Fallback>
            <w:pict>
              <v:shapetype w14:anchorId="636C352E" id="_x0000_t202" coordsize="21600,21600" o:spt="202" path="m,l,21600r21600,l21600,xe">
                <v:stroke joinstyle="miter"/>
                <v:path gradientshapeok="t" o:connecttype="rect"/>
              </v:shapetype>
              <v:shape id="Text Box 21" o:spid="_x0000_s1026" type="#_x0000_t202" style="width:493.75pt;height:190.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NHGHQIAABoEAAAOAAAAZHJzL2Uyb0RvYy54bWysU9tu2zAMfR+wfxD0vjgx1qQ14hRdug4D&#10;ugvQ7gNkWY6FSaJGKbG7rx8lJ2m3vQ3zg0GR1OHhIbW+Hq1hB4VBg6v5YjbnTDkJrXa7mn97vHtz&#10;yVmIwrXCgFM1f1KBX29ev1oPvlIl9GBahYxAXKgGX/M+Rl8VRZC9siLMwCtHwQ7QikhH3BUtioHQ&#10;rSnK+XxZDICtR5AqBPLeTkG+yfhdp2T80nVBRWZqTtxi/mP+N+lfbNai2qHwvZZHGuIfWFihHRU9&#10;Q92KKNge9V9QVkuEAF2cSbAFdJ2WKvdA3Szmf3Tz0Auvci8kTvBnmcL/g5WfD1+R6bbm5YIzJyzN&#10;6FGNkb2DkZGL9Bl8qCjtwVNiHMlPc869Bn8P8ntgDra9cDt1gwhDr0RL/PLN4sXVCSckkGb4BC3V&#10;EfsIGWjs0CbxSA5G6DSnp/NsEhdJzmW5mi/LC84kxcq3i9XiapXYFaI6XfcY4gcFliWj5kjDz/Di&#10;cB/ilHpKSdUc3Glj8gIYx4aaX10QfooEMLpNwXzAXbM1yA4irVD+jnV/S7M60iIbbWt+eU4SVZLj&#10;vWtzlSi0mWwibRxxT/okSSZx4tiMlJicDbRPpBTCtLD0wMjoAX9yNtCy1jz82AtUnJmPjtROm30y&#10;8GQ0J0M4SVdrHjmbzG2cXsDeo971hDzN08ENTaTTWatnFkeetIBZ7eNjSRv+8pyznp/05hcAAAD/&#10;/wMAUEsDBBQABgAIAAAAIQDSBG6X3QAAAAUBAAAPAAAAZHJzL2Rvd25yZXYueG1sTI/BTsMwEETv&#10;SPyDtUhcELUBQUOIU6EKbgi1BVSObrzEUeJ1FLtN+vcsXOCy0mhGM2+LxeQ7ccAhNoE0XM0UCKQq&#10;2IZqDe9vz5cZiJgMWdMFQg1HjLAoT08Kk9sw0hoPm1QLLqGYGw0upT6XMlYOvYmz0COx9xUGbxLL&#10;oZZ2MCOX+05eK3UnvWmIF5zpcemwajd7r6F9dav19mX5WV1IbOvxQ22z45PW52fT4wOIhFP6C8MP&#10;PqNDyUy7sCcbRaeBH0m/l737bH4LYqfhJlNzkGUh/9OX3wAAAP//AwBQSwECLQAUAAYACAAAACEA&#10;toM4kv4AAADhAQAAEwAAAAAAAAAAAAAAAAAAAAAAW0NvbnRlbnRfVHlwZXNdLnhtbFBLAQItABQA&#10;BgAIAAAAIQA4/SH/1gAAAJQBAAALAAAAAAAAAAAAAAAAAC8BAABfcmVscy8ucmVsc1BLAQItABQA&#10;BgAIAAAAIQAQUNHGHQIAABoEAAAOAAAAAAAAAAAAAAAAAC4CAABkcnMvZTJvRG9jLnhtbFBLAQIt&#10;ABQABgAIAAAAIQDSBG6X3QAAAAUBAAAPAAAAAAAAAAAAAAAAAHcEAABkcnMvZG93bnJldi54bWxQ&#10;SwUGAAAAAAQABADzAAAAgQUAAAAA&#10;" filled="f">
                <v:textbox inset="0,0,0,0">
                  <w:txbxContent>
                    <w:tbl>
                      <w:tblPr>
                        <w:tblW w:w="10170" w:type="dxa"/>
                        <w:tblInd w:w="-5" w:type="dxa"/>
                        <w:tblLayout w:type="fixed"/>
                        <w:tblCellMar>
                          <w:left w:w="0" w:type="dxa"/>
                          <w:right w:w="0" w:type="dxa"/>
                        </w:tblCellMar>
                        <w:tblLook w:val="0000" w:firstRow="0" w:lastRow="0" w:firstColumn="0" w:lastColumn="0" w:noHBand="0" w:noVBand="0"/>
                      </w:tblPr>
                      <w:tblGrid>
                        <w:gridCol w:w="5310"/>
                        <w:gridCol w:w="2610"/>
                        <w:gridCol w:w="2250"/>
                      </w:tblGrid>
                      <w:tr w:rsidR="00370795" w14:paraId="6F63B484" w14:textId="77777777" w:rsidTr="00927BE2">
                        <w:trPr>
                          <w:trHeight w:val="293"/>
                        </w:trPr>
                        <w:tc>
                          <w:tcPr>
                            <w:tcW w:w="5310" w:type="dxa"/>
                            <w:tcBorders>
                              <w:top w:val="single" w:sz="4" w:space="0" w:color="auto"/>
                              <w:left w:val="single" w:sz="4" w:space="0" w:color="auto"/>
                              <w:bottom w:val="single" w:sz="4" w:space="0" w:color="auto"/>
                              <w:right w:val="single" w:sz="4" w:space="0" w:color="auto"/>
                            </w:tcBorders>
                          </w:tcPr>
                          <w:p w14:paraId="797B2DB3" w14:textId="77777777" w:rsidR="00370795" w:rsidRDefault="00370795">
                            <w:pPr>
                              <w:pStyle w:val="TableParagraph"/>
                              <w:kinsoku w:val="0"/>
                              <w:overflowPunct w:val="0"/>
                              <w:spacing w:line="274" w:lineRule="exact"/>
                              <w:ind w:left="0"/>
                              <w:rPr>
                                <w:b/>
                                <w:bCs/>
                              </w:rPr>
                            </w:pPr>
                            <w:r>
                              <w:rPr>
                                <w:b/>
                                <w:bCs/>
                              </w:rPr>
                              <w:t>Requirement</w:t>
                            </w:r>
                          </w:p>
                        </w:tc>
                        <w:tc>
                          <w:tcPr>
                            <w:tcW w:w="2610" w:type="dxa"/>
                            <w:tcBorders>
                              <w:top w:val="single" w:sz="4" w:space="0" w:color="000000"/>
                              <w:left w:val="single" w:sz="4" w:space="0" w:color="auto"/>
                              <w:bottom w:val="single" w:sz="4" w:space="0" w:color="000000"/>
                              <w:right w:val="single" w:sz="4" w:space="0" w:color="000000"/>
                            </w:tcBorders>
                          </w:tcPr>
                          <w:p w14:paraId="059518D4" w14:textId="77777777" w:rsidR="00370795" w:rsidRDefault="00370795">
                            <w:pPr>
                              <w:pStyle w:val="TableParagraph"/>
                              <w:kinsoku w:val="0"/>
                              <w:overflowPunct w:val="0"/>
                              <w:spacing w:line="274" w:lineRule="exact"/>
                              <w:ind w:left="0"/>
                              <w:rPr>
                                <w:b/>
                                <w:bCs/>
                              </w:rPr>
                            </w:pPr>
                            <w:r>
                              <w:rPr>
                                <w:b/>
                                <w:bCs/>
                              </w:rPr>
                              <w:t>Response</w:t>
                            </w:r>
                          </w:p>
                        </w:tc>
                        <w:tc>
                          <w:tcPr>
                            <w:tcW w:w="2250" w:type="dxa"/>
                            <w:tcBorders>
                              <w:top w:val="single" w:sz="4" w:space="0" w:color="000000"/>
                              <w:left w:val="single" w:sz="4" w:space="0" w:color="000000"/>
                              <w:bottom w:val="single" w:sz="4" w:space="0" w:color="000000"/>
                              <w:right w:val="none" w:sz="6" w:space="0" w:color="auto"/>
                            </w:tcBorders>
                          </w:tcPr>
                          <w:p w14:paraId="43E6269A" w14:textId="4D5FD308" w:rsidR="00370795" w:rsidRDefault="00370795">
                            <w:pPr>
                              <w:pStyle w:val="TableParagraph"/>
                              <w:kinsoku w:val="0"/>
                              <w:overflowPunct w:val="0"/>
                              <w:spacing w:line="274" w:lineRule="exact"/>
                              <w:ind w:left="0"/>
                              <w:rPr>
                                <w:b/>
                                <w:bCs/>
                              </w:rPr>
                            </w:pPr>
                            <w:r>
                              <w:rPr>
                                <w:rFonts w:ascii="Times New Roman" w:hAnsi="Times New Roman" w:cs="Times New Roman"/>
                                <w:b/>
                                <w:bCs/>
                              </w:rPr>
                              <w:t>Exceptions and Additional Costs</w:t>
                            </w:r>
                          </w:p>
                        </w:tc>
                      </w:tr>
                      <w:tr w:rsidR="00370795" w14:paraId="52434BE5" w14:textId="77777777" w:rsidTr="00927BE2">
                        <w:trPr>
                          <w:trHeight w:val="1120"/>
                        </w:trPr>
                        <w:tc>
                          <w:tcPr>
                            <w:tcW w:w="5310" w:type="dxa"/>
                            <w:tcBorders>
                              <w:top w:val="single" w:sz="4" w:space="0" w:color="auto"/>
                              <w:left w:val="single" w:sz="4" w:space="0" w:color="000000"/>
                              <w:bottom w:val="single" w:sz="4" w:space="0" w:color="000000"/>
                              <w:right w:val="single" w:sz="4" w:space="0" w:color="000000"/>
                            </w:tcBorders>
                          </w:tcPr>
                          <w:p w14:paraId="5F110C3C" w14:textId="77777777" w:rsidR="00370795" w:rsidRDefault="00370795">
                            <w:pPr>
                              <w:pStyle w:val="TableParagraph"/>
                              <w:kinsoku w:val="0"/>
                              <w:overflowPunct w:val="0"/>
                              <w:ind w:left="0" w:right="955"/>
                              <w:rPr>
                                <w:rFonts w:ascii="Times New Roman" w:hAnsi="Times New Roman" w:cs="Times New Roman"/>
                              </w:rPr>
                            </w:pPr>
                            <w:r>
                              <w:rPr>
                                <w:rFonts w:ascii="Times New Roman" w:hAnsi="Times New Roman" w:cs="Times New Roman"/>
                              </w:rPr>
                              <w:t>The crime interface must transfer integrated information between the CAD system, law enforcement and Fire RMS.</w:t>
                            </w:r>
                          </w:p>
                        </w:tc>
                        <w:tc>
                          <w:tcPr>
                            <w:tcW w:w="2610" w:type="dxa"/>
                            <w:tcBorders>
                              <w:top w:val="single" w:sz="4" w:space="0" w:color="000000"/>
                              <w:left w:val="single" w:sz="4" w:space="0" w:color="000000"/>
                              <w:bottom w:val="single" w:sz="4" w:space="0" w:color="000000"/>
                              <w:right w:val="single" w:sz="4" w:space="0" w:color="000000"/>
                            </w:tcBorders>
                          </w:tcPr>
                          <w:p w14:paraId="2C0F435F" w14:textId="77777777" w:rsidR="00370795" w:rsidRDefault="00370795">
                            <w:pPr>
                              <w:pStyle w:val="TableParagraph"/>
                              <w:kinsoku w:val="0"/>
                              <w:overflowPunct w:val="0"/>
                              <w:ind w:left="0"/>
                              <w:rPr>
                                <w:rFonts w:ascii="Times New Roman" w:hAnsi="Times New Roman" w:cs="Times New Roman"/>
                              </w:rPr>
                            </w:pPr>
                          </w:p>
                        </w:tc>
                        <w:tc>
                          <w:tcPr>
                            <w:tcW w:w="2250" w:type="dxa"/>
                            <w:tcBorders>
                              <w:top w:val="single" w:sz="4" w:space="0" w:color="000000"/>
                              <w:left w:val="single" w:sz="4" w:space="0" w:color="000000"/>
                              <w:bottom w:val="single" w:sz="4" w:space="0" w:color="000000"/>
                              <w:right w:val="none" w:sz="6" w:space="0" w:color="auto"/>
                            </w:tcBorders>
                          </w:tcPr>
                          <w:p w14:paraId="60986ABA" w14:textId="77777777" w:rsidR="00370795" w:rsidRDefault="00370795">
                            <w:pPr>
                              <w:pStyle w:val="TableParagraph"/>
                              <w:kinsoku w:val="0"/>
                              <w:overflowPunct w:val="0"/>
                              <w:ind w:left="0"/>
                              <w:rPr>
                                <w:rFonts w:ascii="Times New Roman" w:hAnsi="Times New Roman" w:cs="Times New Roman"/>
                              </w:rPr>
                            </w:pPr>
                          </w:p>
                        </w:tc>
                      </w:tr>
                      <w:tr w:rsidR="00370795" w14:paraId="01FB0379" w14:textId="77777777" w:rsidTr="00927BE2">
                        <w:trPr>
                          <w:trHeight w:val="827"/>
                        </w:trPr>
                        <w:tc>
                          <w:tcPr>
                            <w:tcW w:w="5310" w:type="dxa"/>
                            <w:tcBorders>
                              <w:top w:val="single" w:sz="4" w:space="0" w:color="000000"/>
                              <w:left w:val="single" w:sz="4" w:space="0" w:color="000000"/>
                              <w:bottom w:val="single" w:sz="4" w:space="0" w:color="000000"/>
                              <w:right w:val="single" w:sz="4" w:space="0" w:color="000000"/>
                            </w:tcBorders>
                          </w:tcPr>
                          <w:p w14:paraId="7AC3605D" w14:textId="106CBF34" w:rsidR="00370795" w:rsidRDefault="00370795">
                            <w:pPr>
                              <w:pStyle w:val="TableParagraph"/>
                              <w:kinsoku w:val="0"/>
                              <w:overflowPunct w:val="0"/>
                              <w:spacing w:line="276" w:lineRule="exact"/>
                              <w:ind w:left="0" w:right="257"/>
                              <w:jc w:val="both"/>
                              <w:rPr>
                                <w:rFonts w:ascii="Times New Roman" w:hAnsi="Times New Roman" w:cs="Times New Roman"/>
                              </w:rPr>
                            </w:pPr>
                            <w:r>
                              <w:rPr>
                                <w:rFonts w:ascii="Times New Roman" w:hAnsi="Times New Roman" w:cs="Times New Roman"/>
                              </w:rPr>
                              <w:t>Allow the interface to copy information such as the record number and location of the incident into the crimes record after the user enters the command</w:t>
                            </w:r>
                            <w:r w:rsidR="006017D9">
                              <w:rPr>
                                <w:rFonts w:ascii="Times New Roman" w:hAnsi="Times New Roman" w:cs="Times New Roman"/>
                              </w:rPr>
                              <w:t>.</w:t>
                            </w:r>
                          </w:p>
                        </w:tc>
                        <w:tc>
                          <w:tcPr>
                            <w:tcW w:w="2610" w:type="dxa"/>
                            <w:tcBorders>
                              <w:top w:val="single" w:sz="4" w:space="0" w:color="000000"/>
                              <w:left w:val="single" w:sz="4" w:space="0" w:color="000000"/>
                              <w:bottom w:val="single" w:sz="4" w:space="0" w:color="000000"/>
                              <w:right w:val="single" w:sz="4" w:space="0" w:color="000000"/>
                            </w:tcBorders>
                          </w:tcPr>
                          <w:p w14:paraId="3454B743" w14:textId="77777777" w:rsidR="00370795" w:rsidRDefault="00370795">
                            <w:pPr>
                              <w:pStyle w:val="TableParagraph"/>
                              <w:kinsoku w:val="0"/>
                              <w:overflowPunct w:val="0"/>
                              <w:ind w:left="0"/>
                              <w:rPr>
                                <w:rFonts w:ascii="Times New Roman" w:hAnsi="Times New Roman" w:cs="Times New Roman"/>
                              </w:rPr>
                            </w:pPr>
                          </w:p>
                        </w:tc>
                        <w:tc>
                          <w:tcPr>
                            <w:tcW w:w="2250" w:type="dxa"/>
                            <w:tcBorders>
                              <w:top w:val="single" w:sz="4" w:space="0" w:color="000000"/>
                              <w:left w:val="single" w:sz="4" w:space="0" w:color="000000"/>
                              <w:bottom w:val="single" w:sz="4" w:space="0" w:color="000000"/>
                              <w:right w:val="none" w:sz="6" w:space="0" w:color="auto"/>
                            </w:tcBorders>
                          </w:tcPr>
                          <w:p w14:paraId="31075956" w14:textId="77777777" w:rsidR="00370795" w:rsidRDefault="00370795">
                            <w:pPr>
                              <w:pStyle w:val="TableParagraph"/>
                              <w:kinsoku w:val="0"/>
                              <w:overflowPunct w:val="0"/>
                              <w:ind w:left="0"/>
                              <w:rPr>
                                <w:rFonts w:ascii="Times New Roman" w:hAnsi="Times New Roman" w:cs="Times New Roman"/>
                              </w:rPr>
                            </w:pPr>
                          </w:p>
                        </w:tc>
                      </w:tr>
                      <w:tr w:rsidR="00370795" w14:paraId="4BE52420" w14:textId="77777777" w:rsidTr="00927BE2">
                        <w:trPr>
                          <w:trHeight w:val="552"/>
                        </w:trPr>
                        <w:tc>
                          <w:tcPr>
                            <w:tcW w:w="5310" w:type="dxa"/>
                            <w:tcBorders>
                              <w:top w:val="single" w:sz="4" w:space="0" w:color="000000"/>
                              <w:left w:val="single" w:sz="4" w:space="0" w:color="000000"/>
                              <w:bottom w:val="single" w:sz="4" w:space="0" w:color="000000"/>
                              <w:right w:val="single" w:sz="4" w:space="0" w:color="000000"/>
                            </w:tcBorders>
                          </w:tcPr>
                          <w:p w14:paraId="15C0FA86" w14:textId="2C76926A" w:rsidR="00370795" w:rsidRDefault="00370795">
                            <w:pPr>
                              <w:pStyle w:val="TableParagraph"/>
                              <w:kinsoku w:val="0"/>
                              <w:overflowPunct w:val="0"/>
                              <w:spacing w:line="272" w:lineRule="exact"/>
                              <w:ind w:left="0"/>
                              <w:rPr>
                                <w:rFonts w:ascii="Times New Roman" w:hAnsi="Times New Roman" w:cs="Times New Roman"/>
                              </w:rPr>
                            </w:pPr>
                            <w:r>
                              <w:rPr>
                                <w:rFonts w:ascii="Times New Roman" w:hAnsi="Times New Roman" w:cs="Times New Roman"/>
                              </w:rPr>
                              <w:t>System must have the ability to update limited CAD</w:t>
                            </w:r>
                          </w:p>
                          <w:p w14:paraId="275797B0" w14:textId="0B2970F8" w:rsidR="00370795" w:rsidRDefault="00370795">
                            <w:pPr>
                              <w:pStyle w:val="TableParagraph"/>
                              <w:kinsoku w:val="0"/>
                              <w:overflowPunct w:val="0"/>
                              <w:spacing w:line="260" w:lineRule="exact"/>
                              <w:ind w:left="0"/>
                              <w:rPr>
                                <w:rFonts w:ascii="Times New Roman" w:hAnsi="Times New Roman" w:cs="Times New Roman"/>
                              </w:rPr>
                            </w:pPr>
                            <w:r>
                              <w:rPr>
                                <w:rFonts w:ascii="Times New Roman" w:hAnsi="Times New Roman" w:cs="Times New Roman"/>
                              </w:rPr>
                              <w:t>records from the field based on system securities</w:t>
                            </w:r>
                            <w:r w:rsidR="006017D9">
                              <w:rPr>
                                <w:rFonts w:ascii="Times New Roman" w:hAnsi="Times New Roman" w:cs="Times New Roman"/>
                              </w:rPr>
                              <w:t>.</w:t>
                            </w:r>
                          </w:p>
                        </w:tc>
                        <w:tc>
                          <w:tcPr>
                            <w:tcW w:w="2610" w:type="dxa"/>
                            <w:tcBorders>
                              <w:top w:val="single" w:sz="4" w:space="0" w:color="000000"/>
                              <w:left w:val="single" w:sz="4" w:space="0" w:color="000000"/>
                              <w:bottom w:val="single" w:sz="4" w:space="0" w:color="000000"/>
                              <w:right w:val="single" w:sz="4" w:space="0" w:color="000000"/>
                            </w:tcBorders>
                          </w:tcPr>
                          <w:p w14:paraId="6662FD79" w14:textId="77777777" w:rsidR="00370795" w:rsidRDefault="00370795">
                            <w:pPr>
                              <w:pStyle w:val="TableParagraph"/>
                              <w:kinsoku w:val="0"/>
                              <w:overflowPunct w:val="0"/>
                              <w:ind w:left="0"/>
                              <w:rPr>
                                <w:rFonts w:ascii="Times New Roman" w:hAnsi="Times New Roman" w:cs="Times New Roman"/>
                              </w:rPr>
                            </w:pPr>
                          </w:p>
                        </w:tc>
                        <w:tc>
                          <w:tcPr>
                            <w:tcW w:w="2250" w:type="dxa"/>
                            <w:tcBorders>
                              <w:top w:val="single" w:sz="4" w:space="0" w:color="000000"/>
                              <w:left w:val="single" w:sz="4" w:space="0" w:color="000000"/>
                              <w:bottom w:val="single" w:sz="4" w:space="0" w:color="000000"/>
                              <w:right w:val="none" w:sz="6" w:space="0" w:color="auto"/>
                            </w:tcBorders>
                          </w:tcPr>
                          <w:p w14:paraId="7EA2F02F" w14:textId="77777777" w:rsidR="00370795" w:rsidRDefault="00370795">
                            <w:pPr>
                              <w:pStyle w:val="TableParagraph"/>
                              <w:kinsoku w:val="0"/>
                              <w:overflowPunct w:val="0"/>
                              <w:ind w:left="0"/>
                              <w:rPr>
                                <w:rFonts w:ascii="Times New Roman" w:hAnsi="Times New Roman" w:cs="Times New Roman"/>
                              </w:rPr>
                            </w:pPr>
                          </w:p>
                        </w:tc>
                      </w:tr>
                      <w:tr w:rsidR="00370795" w14:paraId="0C27F00D" w14:textId="77777777" w:rsidTr="00927BE2">
                        <w:trPr>
                          <w:trHeight w:val="551"/>
                        </w:trPr>
                        <w:tc>
                          <w:tcPr>
                            <w:tcW w:w="5310" w:type="dxa"/>
                            <w:tcBorders>
                              <w:top w:val="single" w:sz="4" w:space="0" w:color="000000"/>
                              <w:left w:val="single" w:sz="4" w:space="0" w:color="000000"/>
                              <w:bottom w:val="single" w:sz="4" w:space="0" w:color="000000"/>
                              <w:right w:val="single" w:sz="4" w:space="0" w:color="000000"/>
                            </w:tcBorders>
                          </w:tcPr>
                          <w:p w14:paraId="30A7AC94" w14:textId="75DFAF32" w:rsidR="00370795" w:rsidRDefault="00FF1BEF">
                            <w:pPr>
                              <w:pStyle w:val="TableParagraph"/>
                              <w:kinsoku w:val="0"/>
                              <w:overflowPunct w:val="0"/>
                              <w:spacing w:line="276" w:lineRule="exact"/>
                              <w:ind w:left="0" w:right="153"/>
                              <w:rPr>
                                <w:rFonts w:ascii="Times New Roman" w:hAnsi="Times New Roman" w:cs="Times New Roman"/>
                              </w:rPr>
                            </w:pPr>
                            <w:r>
                              <w:rPr>
                                <w:rFonts w:ascii="Times New Roman" w:hAnsi="Times New Roman" w:cs="Times New Roman"/>
                              </w:rPr>
                              <w:t>System</w:t>
                            </w:r>
                            <w:r w:rsidR="00370795">
                              <w:rPr>
                                <w:rFonts w:ascii="Times New Roman" w:hAnsi="Times New Roman" w:cs="Times New Roman"/>
                              </w:rPr>
                              <w:t xml:space="preserve"> must allow tracking of incidents between the CAD, Fire and Crimes modules.</w:t>
                            </w:r>
                          </w:p>
                        </w:tc>
                        <w:tc>
                          <w:tcPr>
                            <w:tcW w:w="2610" w:type="dxa"/>
                            <w:tcBorders>
                              <w:top w:val="single" w:sz="4" w:space="0" w:color="000000"/>
                              <w:left w:val="single" w:sz="4" w:space="0" w:color="000000"/>
                              <w:bottom w:val="single" w:sz="4" w:space="0" w:color="000000"/>
                              <w:right w:val="single" w:sz="4" w:space="0" w:color="000000"/>
                            </w:tcBorders>
                          </w:tcPr>
                          <w:p w14:paraId="2B947226" w14:textId="77777777" w:rsidR="00370795" w:rsidRDefault="00370795">
                            <w:pPr>
                              <w:pStyle w:val="TableParagraph"/>
                              <w:kinsoku w:val="0"/>
                              <w:overflowPunct w:val="0"/>
                              <w:ind w:left="0"/>
                              <w:rPr>
                                <w:rFonts w:ascii="Times New Roman" w:hAnsi="Times New Roman" w:cs="Times New Roman"/>
                              </w:rPr>
                            </w:pPr>
                          </w:p>
                        </w:tc>
                        <w:tc>
                          <w:tcPr>
                            <w:tcW w:w="2250" w:type="dxa"/>
                            <w:tcBorders>
                              <w:top w:val="single" w:sz="4" w:space="0" w:color="000000"/>
                              <w:left w:val="single" w:sz="4" w:space="0" w:color="000000"/>
                              <w:bottom w:val="single" w:sz="4" w:space="0" w:color="000000"/>
                              <w:right w:val="none" w:sz="6" w:space="0" w:color="auto"/>
                            </w:tcBorders>
                          </w:tcPr>
                          <w:p w14:paraId="78EBE11C" w14:textId="77777777" w:rsidR="00370795" w:rsidRDefault="00370795">
                            <w:pPr>
                              <w:pStyle w:val="TableParagraph"/>
                              <w:kinsoku w:val="0"/>
                              <w:overflowPunct w:val="0"/>
                              <w:ind w:left="0"/>
                              <w:rPr>
                                <w:rFonts w:ascii="Times New Roman" w:hAnsi="Times New Roman" w:cs="Times New Roman"/>
                              </w:rPr>
                            </w:pPr>
                          </w:p>
                        </w:tc>
                      </w:tr>
                    </w:tbl>
                    <w:p w14:paraId="7330E661" w14:textId="77777777" w:rsidR="00370795" w:rsidRDefault="00370795" w:rsidP="00946047">
                      <w:pPr>
                        <w:pStyle w:val="BodyText"/>
                        <w:kinsoku w:val="0"/>
                        <w:overflowPunct w:val="0"/>
                      </w:pPr>
                    </w:p>
                  </w:txbxContent>
                </v:textbox>
                <w10:anchorlock/>
              </v:shape>
            </w:pict>
          </mc:Fallback>
        </mc:AlternateContent>
      </w:r>
    </w:p>
    <w:p w14:paraId="2CF6688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6"/>
          <w:szCs w:val="26"/>
        </w:rPr>
      </w:pPr>
    </w:p>
    <w:p w14:paraId="0414C403" w14:textId="77777777" w:rsidR="00946047" w:rsidRPr="00AD75F2" w:rsidRDefault="00946047" w:rsidP="004F20D8">
      <w:pPr>
        <w:pStyle w:val="Heading2"/>
        <w:rPr>
          <w:rFonts w:ascii="Times New Roman" w:hAnsi="Times New Roman" w:cs="Times New Roman"/>
        </w:rPr>
      </w:pPr>
      <w:bookmarkStart w:id="133" w:name="24._PATROL_AND_MOBILE_COMPUTING_"/>
      <w:bookmarkStart w:id="134" w:name="_Toc31203991"/>
      <w:bookmarkEnd w:id="133"/>
      <w:r w:rsidRPr="00AD75F2">
        <w:rPr>
          <w:rFonts w:ascii="Times New Roman" w:hAnsi="Times New Roman" w:cs="Times New Roman"/>
        </w:rPr>
        <w:t>PATROL AND MOBILE COMPUTING</w:t>
      </w:r>
      <w:bookmarkEnd w:id="134"/>
    </w:p>
    <w:p w14:paraId="2495809F" w14:textId="77777777" w:rsidR="00946047" w:rsidRPr="00AD75F2" w:rsidRDefault="00946047" w:rsidP="00946047">
      <w:pPr>
        <w:kinsoku w:val="0"/>
        <w:overflowPunct w:val="0"/>
        <w:autoSpaceDE w:val="0"/>
        <w:autoSpaceDN w:val="0"/>
        <w:adjustRightInd w:val="0"/>
        <w:spacing w:before="1" w:after="0" w:line="240" w:lineRule="auto"/>
        <w:rPr>
          <w:rFonts w:ascii="Times New Roman" w:hAnsi="Times New Roman" w:cs="Times New Roman"/>
          <w:sz w:val="24"/>
          <w:szCs w:val="24"/>
        </w:rPr>
      </w:pPr>
    </w:p>
    <w:p w14:paraId="167418B3" w14:textId="623A9F9A" w:rsidR="00946047" w:rsidRPr="00427DE9" w:rsidRDefault="00427DE9" w:rsidP="00427DE9">
      <w:pPr>
        <w:rPr>
          <w:rFonts w:ascii="Times New Roman" w:hAnsi="Times New Roman" w:cs="Times New Roman"/>
          <w:b/>
          <w:bCs/>
        </w:rPr>
      </w:pPr>
      <w:r>
        <w:rPr>
          <w:rFonts w:ascii="Times New Roman" w:hAnsi="Times New Roman" w:cs="Times New Roman"/>
          <w:b/>
          <w:bCs/>
        </w:rPr>
        <w:t xml:space="preserve"> </w:t>
      </w:r>
      <w:r w:rsidR="00946047" w:rsidRPr="00427DE9">
        <w:rPr>
          <w:rFonts w:ascii="Times New Roman" w:hAnsi="Times New Roman" w:cs="Times New Roman"/>
          <w:b/>
          <w:bCs/>
        </w:rPr>
        <w:t>Technical Requirements</w:t>
      </w:r>
    </w:p>
    <w:tbl>
      <w:tblPr>
        <w:tblW w:w="9788"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310"/>
        <w:gridCol w:w="2498"/>
        <w:gridCol w:w="1980"/>
      </w:tblGrid>
      <w:tr w:rsidR="00946047" w:rsidRPr="00AD75F2" w14:paraId="6A818737" w14:textId="77777777" w:rsidTr="00927BE2">
        <w:trPr>
          <w:trHeight w:val="292"/>
        </w:trPr>
        <w:tc>
          <w:tcPr>
            <w:tcW w:w="5310" w:type="dxa"/>
          </w:tcPr>
          <w:p w14:paraId="7EE442B2"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98" w:type="dxa"/>
          </w:tcPr>
          <w:p w14:paraId="15DFA54C"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80" w:type="dxa"/>
          </w:tcPr>
          <w:p w14:paraId="3FD50730" w14:textId="632F3640"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74A7B08A" w14:textId="77777777" w:rsidTr="00927BE2">
        <w:trPr>
          <w:trHeight w:val="879"/>
        </w:trPr>
        <w:tc>
          <w:tcPr>
            <w:tcW w:w="5310" w:type="dxa"/>
          </w:tcPr>
          <w:p w14:paraId="062D2D77" w14:textId="27CD066A"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Does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architecture support multi‐tier</w:t>
            </w:r>
          </w:p>
          <w:p w14:paraId="0E35D19A" w14:textId="56D10D10" w:rsidR="00946047" w:rsidRPr="00AD75F2" w:rsidRDefault="00946047" w:rsidP="00946047">
            <w:pPr>
              <w:kinsoku w:val="0"/>
              <w:overflowPunct w:val="0"/>
              <w:autoSpaceDE w:val="0"/>
              <w:autoSpaceDN w:val="0"/>
              <w:adjustRightInd w:val="0"/>
              <w:spacing w:after="0" w:line="290" w:lineRule="atLeast"/>
              <w:ind w:left="107" w:right="495"/>
              <w:rPr>
                <w:rFonts w:ascii="Times New Roman" w:hAnsi="Times New Roman" w:cs="Times New Roman"/>
                <w:sz w:val="24"/>
                <w:szCs w:val="24"/>
              </w:rPr>
            </w:pPr>
            <w:r w:rsidRPr="00AD75F2">
              <w:rPr>
                <w:rFonts w:ascii="Times New Roman" w:hAnsi="Times New Roman" w:cs="Times New Roman"/>
                <w:sz w:val="24"/>
                <w:szCs w:val="24"/>
              </w:rPr>
              <w:t xml:space="preserve">deployment? </w:t>
            </w:r>
            <w:r w:rsidR="006017D9">
              <w:rPr>
                <w:rFonts w:ascii="Times New Roman" w:hAnsi="Times New Roman" w:cs="Times New Roman"/>
                <w:sz w:val="24"/>
                <w:szCs w:val="24"/>
              </w:rPr>
              <w:t xml:space="preserve"> </w:t>
            </w:r>
            <w:r w:rsidRPr="00AD75F2">
              <w:rPr>
                <w:rFonts w:ascii="Times New Roman" w:hAnsi="Times New Roman" w:cs="Times New Roman"/>
                <w:sz w:val="24"/>
                <w:szCs w:val="24"/>
              </w:rPr>
              <w:t>Please describe proposed solution architecture.</w:t>
            </w:r>
          </w:p>
        </w:tc>
        <w:tc>
          <w:tcPr>
            <w:tcW w:w="2498" w:type="dxa"/>
          </w:tcPr>
          <w:p w14:paraId="41B6AA3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17AD767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14670CC" w14:textId="77777777" w:rsidTr="00927BE2">
        <w:trPr>
          <w:trHeight w:val="1464"/>
        </w:trPr>
        <w:tc>
          <w:tcPr>
            <w:tcW w:w="5310" w:type="dxa"/>
          </w:tcPr>
          <w:p w14:paraId="602C8622" w14:textId="73B0538F" w:rsidR="00946047" w:rsidRPr="00AD75F2" w:rsidRDefault="00946047" w:rsidP="00946047">
            <w:pPr>
              <w:kinsoku w:val="0"/>
              <w:overflowPunct w:val="0"/>
              <w:autoSpaceDE w:val="0"/>
              <w:autoSpaceDN w:val="0"/>
              <w:adjustRightInd w:val="0"/>
              <w:spacing w:after="0" w:line="240" w:lineRule="auto"/>
              <w:ind w:left="107" w:right="187"/>
              <w:rPr>
                <w:rFonts w:ascii="Times New Roman" w:hAnsi="Times New Roman" w:cs="Times New Roman"/>
                <w:sz w:val="24"/>
                <w:szCs w:val="24"/>
              </w:rPr>
            </w:pPr>
            <w:r w:rsidRPr="00AD75F2">
              <w:rPr>
                <w:rFonts w:ascii="Times New Roman" w:hAnsi="Times New Roman" w:cs="Times New Roman"/>
                <w:sz w:val="24"/>
                <w:szCs w:val="24"/>
              </w:rPr>
              <w:t xml:space="preserve">Does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 global search functions so that users can search </w:t>
            </w:r>
            <w:r w:rsidR="004B3DAA" w:rsidRPr="00AD75F2">
              <w:rPr>
                <w:rFonts w:ascii="Times New Roman" w:hAnsi="Times New Roman" w:cs="Times New Roman"/>
                <w:sz w:val="24"/>
                <w:szCs w:val="24"/>
              </w:rPr>
              <w:t>System</w:t>
            </w:r>
            <w:r w:rsidR="00C849E0">
              <w:rPr>
                <w:rFonts w:ascii="Times New Roman" w:hAnsi="Times New Roman" w:cs="Times New Roman"/>
                <w:sz w:val="24"/>
                <w:szCs w:val="24"/>
              </w:rPr>
              <w:t>-</w:t>
            </w:r>
            <w:r w:rsidRPr="00AD75F2">
              <w:rPr>
                <w:rFonts w:ascii="Times New Roman" w:hAnsi="Times New Roman" w:cs="Times New Roman"/>
                <w:sz w:val="24"/>
                <w:szCs w:val="24"/>
              </w:rPr>
              <w:t xml:space="preserve">wide based on name, address, vehicle information, property, </w:t>
            </w:r>
            <w:r w:rsidR="001C566A" w:rsidRPr="00AD75F2">
              <w:rPr>
                <w:rFonts w:ascii="Times New Roman" w:hAnsi="Times New Roman" w:cs="Times New Roman"/>
                <w:sz w:val="24"/>
                <w:szCs w:val="24"/>
              </w:rPr>
              <w:t>etc.</w:t>
            </w:r>
            <w:r w:rsidRPr="00AD75F2">
              <w:rPr>
                <w:rFonts w:ascii="Times New Roman" w:hAnsi="Times New Roman" w:cs="Times New Roman"/>
                <w:sz w:val="24"/>
                <w:szCs w:val="24"/>
              </w:rPr>
              <w:t xml:space="preserve"> based on SOUNDEX, partial &amp; wild‐card search, AND</w:t>
            </w:r>
          </w:p>
          <w:p w14:paraId="2722A4B0"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“Google‐like” search?</w:t>
            </w:r>
          </w:p>
        </w:tc>
        <w:tc>
          <w:tcPr>
            <w:tcW w:w="2498" w:type="dxa"/>
          </w:tcPr>
          <w:p w14:paraId="7714C1B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725851C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6D0D162" w14:textId="77777777" w:rsidTr="00927BE2">
        <w:trPr>
          <w:trHeight w:val="879"/>
        </w:trPr>
        <w:tc>
          <w:tcPr>
            <w:tcW w:w="5310" w:type="dxa"/>
          </w:tcPr>
          <w:p w14:paraId="466227C9" w14:textId="736D7DDF" w:rsidR="00946047" w:rsidRPr="00AD75F2" w:rsidRDefault="00946047" w:rsidP="00946047">
            <w:pPr>
              <w:kinsoku w:val="0"/>
              <w:overflowPunct w:val="0"/>
              <w:autoSpaceDE w:val="0"/>
              <w:autoSpaceDN w:val="0"/>
              <w:adjustRightInd w:val="0"/>
              <w:spacing w:after="0" w:line="240" w:lineRule="auto"/>
              <w:ind w:left="107" w:right="165"/>
              <w:rPr>
                <w:rFonts w:ascii="Times New Roman" w:hAnsi="Times New Roman" w:cs="Times New Roman"/>
                <w:sz w:val="24"/>
                <w:szCs w:val="24"/>
              </w:rPr>
            </w:pPr>
            <w:r w:rsidRPr="00AD75F2">
              <w:rPr>
                <w:rFonts w:ascii="Times New Roman" w:hAnsi="Times New Roman" w:cs="Times New Roman"/>
                <w:sz w:val="24"/>
                <w:szCs w:val="24"/>
              </w:rPr>
              <w:t xml:space="preserve">Does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 multiple levels of data security control access including access by user and</w:t>
            </w:r>
          </w:p>
          <w:p w14:paraId="3E9D3684"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by group?</w:t>
            </w:r>
          </w:p>
        </w:tc>
        <w:tc>
          <w:tcPr>
            <w:tcW w:w="2498" w:type="dxa"/>
          </w:tcPr>
          <w:p w14:paraId="3041406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52501F6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13DDF56" w14:textId="77777777" w:rsidTr="00927BE2">
        <w:trPr>
          <w:trHeight w:val="878"/>
        </w:trPr>
        <w:tc>
          <w:tcPr>
            <w:tcW w:w="5310" w:type="dxa"/>
          </w:tcPr>
          <w:p w14:paraId="622ACB61" w14:textId="2FACE2B5" w:rsidR="00946047" w:rsidRPr="00AD75F2" w:rsidRDefault="004B3DAA"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Is system compliant with and/or capable of interface to FirstNet?  Demonstrated capability is a requirement.</w:t>
            </w:r>
          </w:p>
        </w:tc>
        <w:tc>
          <w:tcPr>
            <w:tcW w:w="2498" w:type="dxa"/>
          </w:tcPr>
          <w:p w14:paraId="1EC92F4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2727142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ABB0783" w14:textId="77777777" w:rsidTr="00927BE2">
        <w:trPr>
          <w:trHeight w:val="879"/>
        </w:trPr>
        <w:tc>
          <w:tcPr>
            <w:tcW w:w="5310" w:type="dxa"/>
          </w:tcPr>
          <w:p w14:paraId="5DADA9AD" w14:textId="4E8281AB"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All data must be backed up using 30</w:t>
            </w:r>
            <w:r w:rsidR="006017D9">
              <w:rPr>
                <w:rFonts w:ascii="Times New Roman" w:hAnsi="Times New Roman" w:cs="Times New Roman"/>
                <w:sz w:val="24"/>
                <w:szCs w:val="24"/>
              </w:rPr>
              <w:t>-</w:t>
            </w:r>
            <w:r w:rsidRPr="00AD75F2">
              <w:rPr>
                <w:rFonts w:ascii="Times New Roman" w:hAnsi="Times New Roman" w:cs="Times New Roman"/>
                <w:sz w:val="24"/>
                <w:szCs w:val="24"/>
              </w:rPr>
              <w:t>minute rolling</w:t>
            </w:r>
          </w:p>
          <w:p w14:paraId="6A533DF8" w14:textId="54EB12DB" w:rsidR="00946047" w:rsidRPr="00AD75F2" w:rsidRDefault="00946047" w:rsidP="00946047">
            <w:pPr>
              <w:kinsoku w:val="0"/>
              <w:overflowPunct w:val="0"/>
              <w:autoSpaceDE w:val="0"/>
              <w:autoSpaceDN w:val="0"/>
              <w:adjustRightInd w:val="0"/>
              <w:spacing w:before="1" w:after="0" w:line="290" w:lineRule="atLeast"/>
              <w:ind w:left="107" w:right="162"/>
              <w:rPr>
                <w:rFonts w:ascii="Times New Roman" w:hAnsi="Times New Roman" w:cs="Times New Roman"/>
                <w:sz w:val="24"/>
                <w:szCs w:val="24"/>
              </w:rPr>
            </w:pPr>
            <w:r w:rsidRPr="00AD75F2">
              <w:rPr>
                <w:rFonts w:ascii="Times New Roman" w:hAnsi="Times New Roman" w:cs="Times New Roman"/>
                <w:sz w:val="24"/>
                <w:szCs w:val="24"/>
              </w:rPr>
              <w:t xml:space="preserve">backups to an offsite location. </w:t>
            </w:r>
            <w:r w:rsidR="006017D9">
              <w:rPr>
                <w:rFonts w:ascii="Times New Roman" w:hAnsi="Times New Roman" w:cs="Times New Roman"/>
                <w:sz w:val="24"/>
                <w:szCs w:val="24"/>
              </w:rPr>
              <w:t xml:space="preserv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performance must not be degraded during backups.</w:t>
            </w:r>
          </w:p>
        </w:tc>
        <w:tc>
          <w:tcPr>
            <w:tcW w:w="2498" w:type="dxa"/>
          </w:tcPr>
          <w:p w14:paraId="167D310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5BCFB76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02EE414" w14:textId="77777777" w:rsidTr="00927BE2">
        <w:trPr>
          <w:trHeight w:val="293"/>
        </w:trPr>
        <w:tc>
          <w:tcPr>
            <w:tcW w:w="5310" w:type="dxa"/>
          </w:tcPr>
          <w:p w14:paraId="041C0F6D"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Please provide a description of GIS integration.</w:t>
            </w:r>
          </w:p>
        </w:tc>
        <w:tc>
          <w:tcPr>
            <w:tcW w:w="2498" w:type="dxa"/>
          </w:tcPr>
          <w:p w14:paraId="43886C1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c>
          <w:tcPr>
            <w:tcW w:w="1980" w:type="dxa"/>
          </w:tcPr>
          <w:p w14:paraId="63A8721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rPr>
            </w:pPr>
          </w:p>
        </w:tc>
      </w:tr>
      <w:tr w:rsidR="00946047" w:rsidRPr="00AD75F2" w14:paraId="5A91B546" w14:textId="77777777" w:rsidTr="00927BE2">
        <w:trPr>
          <w:trHeight w:val="292"/>
        </w:trPr>
        <w:tc>
          <w:tcPr>
            <w:tcW w:w="5310" w:type="dxa"/>
          </w:tcPr>
          <w:p w14:paraId="31F0C4C8" w14:textId="3F0C6B4A"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Mobile users can continue to work within the RMS</w:t>
            </w:r>
            <w:r w:rsidR="006017D9">
              <w:rPr>
                <w:rFonts w:ascii="Times New Roman" w:hAnsi="Times New Roman" w:cs="Times New Roman"/>
                <w:sz w:val="24"/>
                <w:szCs w:val="24"/>
              </w:rPr>
              <w:t>.</w:t>
            </w:r>
          </w:p>
        </w:tc>
        <w:tc>
          <w:tcPr>
            <w:tcW w:w="2498" w:type="dxa"/>
          </w:tcPr>
          <w:p w14:paraId="7CBA0D9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1980" w:type="dxa"/>
          </w:tcPr>
          <w:p w14:paraId="08A91B8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834B06" w:rsidRPr="00AD75F2" w14:paraId="40525455" w14:textId="77777777" w:rsidTr="00927BE2">
        <w:trPr>
          <w:trHeight w:val="292"/>
        </w:trPr>
        <w:tc>
          <w:tcPr>
            <w:tcW w:w="5310" w:type="dxa"/>
          </w:tcPr>
          <w:tbl>
            <w:tblPr>
              <w:tblW w:w="0" w:type="auto"/>
              <w:tblLayout w:type="fixed"/>
              <w:tblCellMar>
                <w:left w:w="0" w:type="dxa"/>
                <w:right w:w="0" w:type="dxa"/>
              </w:tblCellMar>
              <w:tblLook w:val="0000" w:firstRow="0" w:lastRow="0" w:firstColumn="0" w:lastColumn="0" w:noHBand="0" w:noVBand="0"/>
            </w:tblPr>
            <w:tblGrid>
              <w:gridCol w:w="5490"/>
              <w:gridCol w:w="2718"/>
              <w:gridCol w:w="1653"/>
            </w:tblGrid>
            <w:tr w:rsidR="00834B06" w:rsidRPr="00AD75F2" w14:paraId="66313114" w14:textId="77777777" w:rsidTr="00370795">
              <w:trPr>
                <w:trHeight w:val="586"/>
              </w:trPr>
              <w:tc>
                <w:tcPr>
                  <w:tcW w:w="5490" w:type="dxa"/>
                  <w:tcBorders>
                    <w:top w:val="single" w:sz="4" w:space="0" w:color="000000"/>
                    <w:left w:val="single" w:sz="4" w:space="0" w:color="000000"/>
                    <w:bottom w:val="single" w:sz="4" w:space="0" w:color="000000"/>
                    <w:right w:val="single" w:sz="4" w:space="0" w:color="000000"/>
                  </w:tcBorders>
                </w:tcPr>
                <w:p w14:paraId="5A80A9F9" w14:textId="2529BF40" w:rsidR="00834B06" w:rsidRPr="00AD75F2" w:rsidRDefault="00834B06" w:rsidP="00834B06">
                  <w:pPr>
                    <w:pStyle w:val="TableParagraph"/>
                    <w:kinsoku w:val="0"/>
                    <w:overflowPunct w:val="0"/>
                    <w:spacing w:line="292" w:lineRule="exact"/>
                    <w:ind w:left="0"/>
                    <w:rPr>
                      <w:rFonts w:ascii="Times New Roman" w:hAnsi="Times New Roman" w:cs="Times New Roman"/>
                    </w:rPr>
                  </w:pPr>
                  <w:r w:rsidRPr="00AD75F2">
                    <w:rPr>
                      <w:rFonts w:ascii="Times New Roman" w:hAnsi="Times New Roman" w:cs="Times New Roman"/>
                    </w:rPr>
                    <w:t xml:space="preserve">The mobile </w:t>
                  </w:r>
                  <w:r w:rsidR="004B3DAA" w:rsidRPr="00AD75F2">
                    <w:rPr>
                      <w:rFonts w:ascii="Times New Roman" w:hAnsi="Times New Roman" w:cs="Times New Roman"/>
                    </w:rPr>
                    <w:t>System</w:t>
                  </w:r>
                  <w:r w:rsidRPr="00AD75F2">
                    <w:rPr>
                      <w:rFonts w:ascii="Times New Roman" w:hAnsi="Times New Roman" w:cs="Times New Roman"/>
                    </w:rPr>
                    <w:t xml:space="preserve"> is designed for ease of use in the</w:t>
                  </w:r>
                </w:p>
                <w:p w14:paraId="1505AA46" w14:textId="77777777" w:rsidR="00834B06" w:rsidRPr="00AD75F2" w:rsidRDefault="00834B06" w:rsidP="00834B06">
                  <w:pPr>
                    <w:pStyle w:val="TableParagraph"/>
                    <w:kinsoku w:val="0"/>
                    <w:overflowPunct w:val="0"/>
                    <w:spacing w:line="274" w:lineRule="exact"/>
                    <w:ind w:left="0"/>
                    <w:rPr>
                      <w:rFonts w:ascii="Times New Roman" w:hAnsi="Times New Roman" w:cs="Times New Roman"/>
                    </w:rPr>
                  </w:pPr>
                  <w:r w:rsidRPr="00AD75F2">
                    <w:rPr>
                      <w:rFonts w:ascii="Times New Roman" w:hAnsi="Times New Roman" w:cs="Times New Roman"/>
                    </w:rPr>
                    <w:t>mobile environment.</w:t>
                  </w:r>
                </w:p>
              </w:tc>
              <w:tc>
                <w:tcPr>
                  <w:tcW w:w="2718" w:type="dxa"/>
                  <w:tcBorders>
                    <w:top w:val="single" w:sz="4" w:space="0" w:color="000000"/>
                    <w:left w:val="single" w:sz="4" w:space="0" w:color="000000"/>
                    <w:bottom w:val="single" w:sz="4" w:space="0" w:color="000000"/>
                    <w:right w:val="single" w:sz="4" w:space="0" w:color="000000"/>
                  </w:tcBorders>
                </w:tcPr>
                <w:p w14:paraId="1561F9BA" w14:textId="77777777" w:rsidR="00834B06" w:rsidRPr="00AD75F2" w:rsidRDefault="00834B06" w:rsidP="00834B06">
                  <w:pPr>
                    <w:pStyle w:val="TableParagraph"/>
                    <w:kinsoku w:val="0"/>
                    <w:overflowPunct w:val="0"/>
                    <w:ind w:left="0"/>
                    <w:rPr>
                      <w:rFonts w:ascii="Times New Roman" w:hAnsi="Times New Roman" w:cs="Times New Roman"/>
                    </w:rPr>
                  </w:pPr>
                </w:p>
              </w:tc>
              <w:tc>
                <w:tcPr>
                  <w:tcW w:w="1653" w:type="dxa"/>
                  <w:tcBorders>
                    <w:top w:val="single" w:sz="4" w:space="0" w:color="000000"/>
                    <w:left w:val="single" w:sz="4" w:space="0" w:color="000000"/>
                    <w:bottom w:val="single" w:sz="4" w:space="0" w:color="000000"/>
                    <w:right w:val="none" w:sz="6" w:space="0" w:color="auto"/>
                  </w:tcBorders>
                </w:tcPr>
                <w:p w14:paraId="6AB6142F" w14:textId="77777777" w:rsidR="00834B06" w:rsidRPr="00AD75F2" w:rsidRDefault="00834B06" w:rsidP="00834B06">
                  <w:pPr>
                    <w:pStyle w:val="TableParagraph"/>
                    <w:kinsoku w:val="0"/>
                    <w:overflowPunct w:val="0"/>
                    <w:ind w:left="0"/>
                    <w:rPr>
                      <w:rFonts w:ascii="Times New Roman" w:hAnsi="Times New Roman" w:cs="Times New Roman"/>
                    </w:rPr>
                  </w:pPr>
                </w:p>
              </w:tc>
            </w:tr>
            <w:tr w:rsidR="00834B06" w:rsidRPr="00AD75F2" w14:paraId="2AA88EF6" w14:textId="77777777" w:rsidTr="00370795">
              <w:trPr>
                <w:trHeight w:val="292"/>
              </w:trPr>
              <w:tc>
                <w:tcPr>
                  <w:tcW w:w="5490" w:type="dxa"/>
                  <w:tcBorders>
                    <w:top w:val="single" w:sz="4" w:space="0" w:color="000000"/>
                    <w:left w:val="single" w:sz="4" w:space="0" w:color="000000"/>
                    <w:bottom w:val="single" w:sz="4" w:space="0" w:color="000000"/>
                    <w:right w:val="single" w:sz="4" w:space="0" w:color="000000"/>
                  </w:tcBorders>
                </w:tcPr>
                <w:p w14:paraId="0834BC96" w14:textId="77777777" w:rsidR="00834B06" w:rsidRPr="00AD75F2" w:rsidRDefault="00834B06" w:rsidP="00834B06">
                  <w:pPr>
                    <w:pStyle w:val="TableParagraph"/>
                    <w:kinsoku w:val="0"/>
                    <w:overflowPunct w:val="0"/>
                    <w:spacing w:line="272" w:lineRule="exact"/>
                    <w:ind w:left="0"/>
                    <w:rPr>
                      <w:rFonts w:ascii="Times New Roman" w:hAnsi="Times New Roman" w:cs="Times New Roman"/>
                    </w:rPr>
                  </w:pPr>
                  <w:r w:rsidRPr="00AD75F2">
                    <w:rPr>
                      <w:rFonts w:ascii="Times New Roman" w:hAnsi="Times New Roman" w:cs="Times New Roman"/>
                    </w:rPr>
                    <w:lastRenderedPageBreak/>
                    <w:t>Font size is sufficiently large for mobile readability.</w:t>
                  </w:r>
                </w:p>
              </w:tc>
              <w:tc>
                <w:tcPr>
                  <w:tcW w:w="2718" w:type="dxa"/>
                  <w:tcBorders>
                    <w:top w:val="single" w:sz="4" w:space="0" w:color="000000"/>
                    <w:left w:val="single" w:sz="4" w:space="0" w:color="000000"/>
                    <w:bottom w:val="single" w:sz="4" w:space="0" w:color="000000"/>
                    <w:right w:val="single" w:sz="4" w:space="0" w:color="000000"/>
                  </w:tcBorders>
                </w:tcPr>
                <w:p w14:paraId="6A3384AE" w14:textId="77777777" w:rsidR="00834B06" w:rsidRPr="00AD75F2" w:rsidRDefault="00834B06" w:rsidP="00834B06">
                  <w:pPr>
                    <w:pStyle w:val="TableParagraph"/>
                    <w:kinsoku w:val="0"/>
                    <w:overflowPunct w:val="0"/>
                    <w:ind w:left="0"/>
                    <w:rPr>
                      <w:rFonts w:ascii="Times New Roman" w:hAnsi="Times New Roman" w:cs="Times New Roman"/>
                      <w:sz w:val="20"/>
                      <w:szCs w:val="20"/>
                    </w:rPr>
                  </w:pPr>
                </w:p>
              </w:tc>
              <w:tc>
                <w:tcPr>
                  <w:tcW w:w="1653" w:type="dxa"/>
                  <w:tcBorders>
                    <w:top w:val="single" w:sz="4" w:space="0" w:color="000000"/>
                    <w:left w:val="single" w:sz="4" w:space="0" w:color="000000"/>
                    <w:bottom w:val="single" w:sz="4" w:space="0" w:color="000000"/>
                    <w:right w:val="none" w:sz="6" w:space="0" w:color="auto"/>
                  </w:tcBorders>
                </w:tcPr>
                <w:p w14:paraId="5575FE45" w14:textId="77777777" w:rsidR="00834B06" w:rsidRPr="00AD75F2" w:rsidRDefault="00834B06" w:rsidP="00834B06">
                  <w:pPr>
                    <w:pStyle w:val="TableParagraph"/>
                    <w:kinsoku w:val="0"/>
                    <w:overflowPunct w:val="0"/>
                    <w:ind w:left="0"/>
                    <w:rPr>
                      <w:rFonts w:ascii="Times New Roman" w:hAnsi="Times New Roman" w:cs="Times New Roman"/>
                      <w:sz w:val="20"/>
                      <w:szCs w:val="20"/>
                    </w:rPr>
                  </w:pPr>
                </w:p>
              </w:tc>
            </w:tr>
            <w:tr w:rsidR="00834B06" w:rsidRPr="00AD75F2" w14:paraId="148E4EC2" w14:textId="77777777" w:rsidTr="00370795">
              <w:trPr>
                <w:trHeight w:val="586"/>
              </w:trPr>
              <w:tc>
                <w:tcPr>
                  <w:tcW w:w="5490" w:type="dxa"/>
                  <w:tcBorders>
                    <w:top w:val="single" w:sz="4" w:space="0" w:color="000000"/>
                    <w:left w:val="single" w:sz="4" w:space="0" w:color="000000"/>
                    <w:bottom w:val="single" w:sz="4" w:space="0" w:color="000000"/>
                    <w:right w:val="single" w:sz="4" w:space="0" w:color="000000"/>
                  </w:tcBorders>
                </w:tcPr>
                <w:p w14:paraId="1F812A71" w14:textId="77777777" w:rsidR="00834B06" w:rsidRPr="00AD75F2" w:rsidRDefault="00834B06" w:rsidP="00834B06">
                  <w:pPr>
                    <w:pStyle w:val="TableParagraph"/>
                    <w:kinsoku w:val="0"/>
                    <w:overflowPunct w:val="0"/>
                    <w:spacing w:line="292" w:lineRule="exact"/>
                    <w:ind w:left="0"/>
                    <w:rPr>
                      <w:rFonts w:ascii="Times New Roman" w:hAnsi="Times New Roman" w:cs="Times New Roman"/>
                    </w:rPr>
                  </w:pPr>
                  <w:r w:rsidRPr="00AD75F2">
                    <w:rPr>
                      <w:rFonts w:ascii="Times New Roman" w:hAnsi="Times New Roman" w:cs="Times New Roman"/>
                    </w:rPr>
                    <w:t>Color‐coding is used where appropriate to help</w:t>
                  </w:r>
                </w:p>
                <w:p w14:paraId="3945F7EF" w14:textId="77777777" w:rsidR="00834B06" w:rsidRPr="00AD75F2" w:rsidRDefault="00834B06" w:rsidP="00834B06">
                  <w:pPr>
                    <w:pStyle w:val="TableParagraph"/>
                    <w:kinsoku w:val="0"/>
                    <w:overflowPunct w:val="0"/>
                    <w:spacing w:line="274" w:lineRule="exact"/>
                    <w:ind w:left="0"/>
                    <w:rPr>
                      <w:rFonts w:ascii="Times New Roman" w:hAnsi="Times New Roman" w:cs="Times New Roman"/>
                    </w:rPr>
                  </w:pPr>
                  <w:r w:rsidRPr="00AD75F2">
                    <w:rPr>
                      <w:rFonts w:ascii="Times New Roman" w:hAnsi="Times New Roman" w:cs="Times New Roman"/>
                    </w:rPr>
                    <w:t>convey key data at a glance.</w:t>
                  </w:r>
                </w:p>
              </w:tc>
              <w:tc>
                <w:tcPr>
                  <w:tcW w:w="2718" w:type="dxa"/>
                  <w:tcBorders>
                    <w:top w:val="single" w:sz="4" w:space="0" w:color="000000"/>
                    <w:left w:val="single" w:sz="4" w:space="0" w:color="000000"/>
                    <w:bottom w:val="single" w:sz="4" w:space="0" w:color="000000"/>
                    <w:right w:val="single" w:sz="4" w:space="0" w:color="000000"/>
                  </w:tcBorders>
                </w:tcPr>
                <w:p w14:paraId="4C455F38" w14:textId="77777777" w:rsidR="00834B06" w:rsidRPr="00AD75F2" w:rsidRDefault="00834B06" w:rsidP="00834B06">
                  <w:pPr>
                    <w:pStyle w:val="TableParagraph"/>
                    <w:kinsoku w:val="0"/>
                    <w:overflowPunct w:val="0"/>
                    <w:ind w:left="0"/>
                    <w:rPr>
                      <w:rFonts w:ascii="Times New Roman" w:hAnsi="Times New Roman" w:cs="Times New Roman"/>
                    </w:rPr>
                  </w:pPr>
                </w:p>
              </w:tc>
              <w:tc>
                <w:tcPr>
                  <w:tcW w:w="1653" w:type="dxa"/>
                  <w:tcBorders>
                    <w:top w:val="single" w:sz="4" w:space="0" w:color="000000"/>
                    <w:left w:val="single" w:sz="4" w:space="0" w:color="000000"/>
                    <w:bottom w:val="single" w:sz="4" w:space="0" w:color="000000"/>
                    <w:right w:val="none" w:sz="6" w:space="0" w:color="auto"/>
                  </w:tcBorders>
                </w:tcPr>
                <w:p w14:paraId="1C62C78E" w14:textId="77777777" w:rsidR="00834B06" w:rsidRPr="00AD75F2" w:rsidRDefault="00834B06" w:rsidP="00834B06">
                  <w:pPr>
                    <w:pStyle w:val="TableParagraph"/>
                    <w:kinsoku w:val="0"/>
                    <w:overflowPunct w:val="0"/>
                    <w:ind w:left="0"/>
                    <w:rPr>
                      <w:rFonts w:ascii="Times New Roman" w:hAnsi="Times New Roman" w:cs="Times New Roman"/>
                    </w:rPr>
                  </w:pPr>
                </w:p>
              </w:tc>
            </w:tr>
            <w:tr w:rsidR="00834B06" w:rsidRPr="00AD75F2" w14:paraId="5DBCE2F6" w14:textId="77777777" w:rsidTr="00370795">
              <w:trPr>
                <w:trHeight w:val="879"/>
              </w:trPr>
              <w:tc>
                <w:tcPr>
                  <w:tcW w:w="5490" w:type="dxa"/>
                  <w:tcBorders>
                    <w:top w:val="single" w:sz="4" w:space="0" w:color="000000"/>
                    <w:left w:val="single" w:sz="4" w:space="0" w:color="000000"/>
                    <w:bottom w:val="single" w:sz="4" w:space="0" w:color="000000"/>
                    <w:right w:val="single" w:sz="4" w:space="0" w:color="000000"/>
                  </w:tcBorders>
                </w:tcPr>
                <w:p w14:paraId="3270167C" w14:textId="42B6E25A" w:rsidR="00834B06" w:rsidRPr="00AD75F2" w:rsidRDefault="00834B06" w:rsidP="00834B06">
                  <w:pPr>
                    <w:pStyle w:val="TableParagraph"/>
                    <w:kinsoku w:val="0"/>
                    <w:overflowPunct w:val="0"/>
                    <w:ind w:left="0" w:right="377"/>
                    <w:rPr>
                      <w:rFonts w:ascii="Times New Roman" w:hAnsi="Times New Roman" w:cs="Times New Roman"/>
                    </w:rPr>
                  </w:pPr>
                  <w:r w:rsidRPr="00AD75F2">
                    <w:rPr>
                      <w:rFonts w:ascii="Times New Roman" w:hAnsi="Times New Roman" w:cs="Times New Roman"/>
                    </w:rPr>
                    <w:t xml:space="preserve">The mobile </w:t>
                  </w:r>
                  <w:r w:rsidR="004B3DAA" w:rsidRPr="00AD75F2">
                    <w:rPr>
                      <w:rFonts w:ascii="Times New Roman" w:hAnsi="Times New Roman" w:cs="Times New Roman"/>
                    </w:rPr>
                    <w:t>System</w:t>
                  </w:r>
                  <w:r w:rsidRPr="00AD75F2">
                    <w:rPr>
                      <w:rFonts w:ascii="Times New Roman" w:hAnsi="Times New Roman" w:cs="Times New Roman"/>
                    </w:rPr>
                    <w:t xml:space="preserve"> can be easily switched between day and night mode display configurations with a</w:t>
                  </w:r>
                </w:p>
                <w:p w14:paraId="111B5AC2" w14:textId="77777777" w:rsidR="00834B06" w:rsidRPr="00AD75F2" w:rsidRDefault="00834B06" w:rsidP="00834B06">
                  <w:pPr>
                    <w:pStyle w:val="TableParagraph"/>
                    <w:kinsoku w:val="0"/>
                    <w:overflowPunct w:val="0"/>
                    <w:spacing w:line="274" w:lineRule="exact"/>
                    <w:ind w:left="0"/>
                    <w:rPr>
                      <w:rFonts w:ascii="Times New Roman" w:hAnsi="Times New Roman" w:cs="Times New Roman"/>
                    </w:rPr>
                  </w:pPr>
                  <w:r w:rsidRPr="00AD75F2">
                    <w:rPr>
                      <w:rFonts w:ascii="Times New Roman" w:hAnsi="Times New Roman" w:cs="Times New Roman"/>
                    </w:rPr>
                    <w:t>single button, mouse click, or keystroke.</w:t>
                  </w:r>
                </w:p>
              </w:tc>
              <w:tc>
                <w:tcPr>
                  <w:tcW w:w="2718" w:type="dxa"/>
                  <w:tcBorders>
                    <w:top w:val="single" w:sz="4" w:space="0" w:color="000000"/>
                    <w:left w:val="single" w:sz="4" w:space="0" w:color="000000"/>
                    <w:bottom w:val="single" w:sz="4" w:space="0" w:color="000000"/>
                    <w:right w:val="single" w:sz="4" w:space="0" w:color="000000"/>
                  </w:tcBorders>
                </w:tcPr>
                <w:p w14:paraId="6175716F" w14:textId="77777777" w:rsidR="00834B06" w:rsidRPr="00AD75F2" w:rsidRDefault="00834B06" w:rsidP="00834B06">
                  <w:pPr>
                    <w:pStyle w:val="TableParagraph"/>
                    <w:kinsoku w:val="0"/>
                    <w:overflowPunct w:val="0"/>
                    <w:ind w:left="0"/>
                    <w:rPr>
                      <w:rFonts w:ascii="Times New Roman" w:hAnsi="Times New Roman" w:cs="Times New Roman"/>
                    </w:rPr>
                  </w:pPr>
                </w:p>
              </w:tc>
              <w:tc>
                <w:tcPr>
                  <w:tcW w:w="1653" w:type="dxa"/>
                  <w:tcBorders>
                    <w:top w:val="single" w:sz="4" w:space="0" w:color="000000"/>
                    <w:left w:val="single" w:sz="4" w:space="0" w:color="000000"/>
                    <w:bottom w:val="single" w:sz="4" w:space="0" w:color="000000"/>
                    <w:right w:val="none" w:sz="6" w:space="0" w:color="auto"/>
                  </w:tcBorders>
                </w:tcPr>
                <w:p w14:paraId="718D8890" w14:textId="77777777" w:rsidR="00834B06" w:rsidRPr="00AD75F2" w:rsidRDefault="00834B06" w:rsidP="00834B06">
                  <w:pPr>
                    <w:pStyle w:val="TableParagraph"/>
                    <w:kinsoku w:val="0"/>
                    <w:overflowPunct w:val="0"/>
                    <w:ind w:left="0"/>
                    <w:rPr>
                      <w:rFonts w:ascii="Times New Roman" w:hAnsi="Times New Roman" w:cs="Times New Roman"/>
                    </w:rPr>
                  </w:pPr>
                </w:p>
              </w:tc>
            </w:tr>
            <w:tr w:rsidR="00834B06" w:rsidRPr="00AD75F2" w14:paraId="31853ADA" w14:textId="77777777" w:rsidTr="00370795">
              <w:trPr>
                <w:trHeight w:val="585"/>
              </w:trPr>
              <w:tc>
                <w:tcPr>
                  <w:tcW w:w="5490" w:type="dxa"/>
                  <w:tcBorders>
                    <w:top w:val="single" w:sz="4" w:space="0" w:color="000000"/>
                    <w:left w:val="single" w:sz="4" w:space="0" w:color="000000"/>
                    <w:bottom w:val="single" w:sz="4" w:space="0" w:color="000000"/>
                    <w:right w:val="single" w:sz="4" w:space="0" w:color="000000"/>
                  </w:tcBorders>
                </w:tcPr>
                <w:p w14:paraId="325BF1E0" w14:textId="63690C9A" w:rsidR="00834B06" w:rsidRPr="00AD75F2" w:rsidRDefault="004B3DAA" w:rsidP="00834B06">
                  <w:pPr>
                    <w:pStyle w:val="TableParagraph"/>
                    <w:kinsoku w:val="0"/>
                    <w:overflowPunct w:val="0"/>
                    <w:spacing w:line="292" w:lineRule="exact"/>
                    <w:ind w:left="0"/>
                    <w:rPr>
                      <w:rFonts w:ascii="Times New Roman" w:hAnsi="Times New Roman" w:cs="Times New Roman"/>
                    </w:rPr>
                  </w:pPr>
                  <w:r w:rsidRPr="00AD75F2">
                    <w:rPr>
                      <w:rFonts w:ascii="Times New Roman" w:hAnsi="Times New Roman" w:cs="Times New Roman"/>
                    </w:rPr>
                    <w:t>System</w:t>
                  </w:r>
                  <w:r w:rsidR="00834B06" w:rsidRPr="00AD75F2">
                    <w:rPr>
                      <w:rFonts w:ascii="Times New Roman" w:hAnsi="Times New Roman" w:cs="Times New Roman"/>
                    </w:rPr>
                    <w:t xml:space="preserve"> allows multiple forms of navigation including</w:t>
                  </w:r>
                </w:p>
                <w:p w14:paraId="0C5AF78B" w14:textId="77777777" w:rsidR="00834B06" w:rsidRPr="00AD75F2" w:rsidRDefault="00834B06" w:rsidP="00834B06">
                  <w:pPr>
                    <w:pStyle w:val="TableParagraph"/>
                    <w:kinsoku w:val="0"/>
                    <w:overflowPunct w:val="0"/>
                    <w:spacing w:line="273" w:lineRule="exact"/>
                    <w:ind w:left="0"/>
                    <w:rPr>
                      <w:rFonts w:ascii="Times New Roman" w:hAnsi="Times New Roman" w:cs="Times New Roman"/>
                    </w:rPr>
                  </w:pPr>
                  <w:r w:rsidRPr="00AD75F2">
                    <w:rPr>
                      <w:rFonts w:ascii="Times New Roman" w:hAnsi="Times New Roman" w:cs="Times New Roman"/>
                    </w:rPr>
                    <w:t>touch screen and mouse.</w:t>
                  </w:r>
                </w:p>
              </w:tc>
              <w:tc>
                <w:tcPr>
                  <w:tcW w:w="2718" w:type="dxa"/>
                  <w:tcBorders>
                    <w:top w:val="single" w:sz="4" w:space="0" w:color="000000"/>
                    <w:left w:val="single" w:sz="4" w:space="0" w:color="000000"/>
                    <w:bottom w:val="single" w:sz="4" w:space="0" w:color="000000"/>
                    <w:right w:val="single" w:sz="4" w:space="0" w:color="000000"/>
                  </w:tcBorders>
                </w:tcPr>
                <w:p w14:paraId="18D748D2" w14:textId="77777777" w:rsidR="00834B06" w:rsidRPr="00AD75F2" w:rsidRDefault="00834B06" w:rsidP="00834B06">
                  <w:pPr>
                    <w:pStyle w:val="TableParagraph"/>
                    <w:kinsoku w:val="0"/>
                    <w:overflowPunct w:val="0"/>
                    <w:ind w:left="0"/>
                    <w:rPr>
                      <w:rFonts w:ascii="Times New Roman" w:hAnsi="Times New Roman" w:cs="Times New Roman"/>
                    </w:rPr>
                  </w:pPr>
                </w:p>
              </w:tc>
              <w:tc>
                <w:tcPr>
                  <w:tcW w:w="1653" w:type="dxa"/>
                  <w:tcBorders>
                    <w:top w:val="single" w:sz="4" w:space="0" w:color="000000"/>
                    <w:left w:val="single" w:sz="4" w:space="0" w:color="000000"/>
                    <w:bottom w:val="single" w:sz="4" w:space="0" w:color="000000"/>
                    <w:right w:val="none" w:sz="6" w:space="0" w:color="auto"/>
                  </w:tcBorders>
                </w:tcPr>
                <w:p w14:paraId="1611520B" w14:textId="77777777" w:rsidR="00834B06" w:rsidRPr="00AD75F2" w:rsidRDefault="00834B06" w:rsidP="00834B06">
                  <w:pPr>
                    <w:pStyle w:val="TableParagraph"/>
                    <w:kinsoku w:val="0"/>
                    <w:overflowPunct w:val="0"/>
                    <w:ind w:left="0"/>
                    <w:rPr>
                      <w:rFonts w:ascii="Times New Roman" w:hAnsi="Times New Roman" w:cs="Times New Roman"/>
                    </w:rPr>
                  </w:pPr>
                </w:p>
              </w:tc>
            </w:tr>
            <w:tr w:rsidR="00834B06" w:rsidRPr="00AD75F2" w14:paraId="36F26E9C" w14:textId="77777777" w:rsidTr="00370795">
              <w:trPr>
                <w:trHeight w:val="293"/>
              </w:trPr>
              <w:tc>
                <w:tcPr>
                  <w:tcW w:w="5490" w:type="dxa"/>
                  <w:tcBorders>
                    <w:top w:val="single" w:sz="4" w:space="0" w:color="000000"/>
                    <w:left w:val="single" w:sz="4" w:space="0" w:color="000000"/>
                    <w:bottom w:val="single" w:sz="4" w:space="0" w:color="000000"/>
                    <w:right w:val="single" w:sz="4" w:space="0" w:color="000000"/>
                  </w:tcBorders>
                </w:tcPr>
                <w:p w14:paraId="5F2F8247" w14:textId="77777777" w:rsidR="00834B06" w:rsidRPr="00AD75F2" w:rsidRDefault="00834B06" w:rsidP="00834B06">
                  <w:pPr>
                    <w:pStyle w:val="TableParagraph"/>
                    <w:kinsoku w:val="0"/>
                    <w:overflowPunct w:val="0"/>
                    <w:spacing w:line="274" w:lineRule="exact"/>
                    <w:ind w:left="0"/>
                    <w:rPr>
                      <w:rFonts w:ascii="Times New Roman" w:hAnsi="Times New Roman" w:cs="Times New Roman"/>
                    </w:rPr>
                  </w:pPr>
                  <w:r w:rsidRPr="00AD75F2">
                    <w:rPr>
                      <w:rFonts w:ascii="Times New Roman" w:hAnsi="Times New Roman" w:cs="Times New Roman"/>
                    </w:rPr>
                    <w:t>Buttons are sufficiently large for touch screen access.</w:t>
                  </w:r>
                </w:p>
              </w:tc>
              <w:tc>
                <w:tcPr>
                  <w:tcW w:w="2718" w:type="dxa"/>
                  <w:tcBorders>
                    <w:top w:val="single" w:sz="4" w:space="0" w:color="000000"/>
                    <w:left w:val="single" w:sz="4" w:space="0" w:color="000000"/>
                    <w:bottom w:val="single" w:sz="4" w:space="0" w:color="000000"/>
                    <w:right w:val="single" w:sz="4" w:space="0" w:color="000000"/>
                  </w:tcBorders>
                </w:tcPr>
                <w:p w14:paraId="3CA5C9C4" w14:textId="77777777" w:rsidR="00834B06" w:rsidRPr="00AD75F2" w:rsidRDefault="00834B06" w:rsidP="00834B06">
                  <w:pPr>
                    <w:pStyle w:val="TableParagraph"/>
                    <w:kinsoku w:val="0"/>
                    <w:overflowPunct w:val="0"/>
                    <w:ind w:left="0"/>
                    <w:rPr>
                      <w:rFonts w:ascii="Times New Roman" w:hAnsi="Times New Roman" w:cs="Times New Roman"/>
                      <w:sz w:val="22"/>
                      <w:szCs w:val="22"/>
                    </w:rPr>
                  </w:pPr>
                </w:p>
              </w:tc>
              <w:tc>
                <w:tcPr>
                  <w:tcW w:w="1653" w:type="dxa"/>
                  <w:tcBorders>
                    <w:top w:val="single" w:sz="4" w:space="0" w:color="000000"/>
                    <w:left w:val="single" w:sz="4" w:space="0" w:color="000000"/>
                    <w:bottom w:val="single" w:sz="4" w:space="0" w:color="000000"/>
                    <w:right w:val="none" w:sz="6" w:space="0" w:color="auto"/>
                  </w:tcBorders>
                </w:tcPr>
                <w:p w14:paraId="3F3A343A" w14:textId="77777777" w:rsidR="00834B06" w:rsidRPr="00AD75F2" w:rsidRDefault="00834B06" w:rsidP="00834B06">
                  <w:pPr>
                    <w:pStyle w:val="TableParagraph"/>
                    <w:kinsoku w:val="0"/>
                    <w:overflowPunct w:val="0"/>
                    <w:ind w:left="0"/>
                    <w:rPr>
                      <w:rFonts w:ascii="Times New Roman" w:hAnsi="Times New Roman" w:cs="Times New Roman"/>
                      <w:sz w:val="22"/>
                      <w:szCs w:val="22"/>
                    </w:rPr>
                  </w:pPr>
                </w:p>
              </w:tc>
            </w:tr>
            <w:tr w:rsidR="00834B06" w:rsidRPr="00AD75F2" w14:paraId="15FD3C73" w14:textId="77777777" w:rsidTr="00370795">
              <w:trPr>
                <w:trHeight w:val="827"/>
              </w:trPr>
              <w:tc>
                <w:tcPr>
                  <w:tcW w:w="5490" w:type="dxa"/>
                  <w:tcBorders>
                    <w:top w:val="single" w:sz="4" w:space="0" w:color="000000"/>
                    <w:left w:val="single" w:sz="4" w:space="0" w:color="000000"/>
                    <w:bottom w:val="single" w:sz="4" w:space="0" w:color="000000"/>
                    <w:right w:val="single" w:sz="4" w:space="0" w:color="000000"/>
                  </w:tcBorders>
                </w:tcPr>
                <w:p w14:paraId="0D8A32D6" w14:textId="66224296" w:rsidR="00834B06" w:rsidRPr="00AD75F2" w:rsidRDefault="00834B06" w:rsidP="00834B06">
                  <w:pPr>
                    <w:pStyle w:val="TableParagraph"/>
                    <w:kinsoku w:val="0"/>
                    <w:overflowPunct w:val="0"/>
                    <w:spacing w:line="276" w:lineRule="exact"/>
                    <w:ind w:left="0" w:right="607"/>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shall provide the ability to roam in between multiple infrastructure formats – such as cellular and </w:t>
                  </w:r>
                  <w:r w:rsidR="001C566A" w:rsidRPr="00AD75F2">
                    <w:rPr>
                      <w:rFonts w:ascii="Times New Roman" w:hAnsi="Times New Roman" w:cs="Times New Roman"/>
                    </w:rPr>
                    <w:t>Wi-Fi</w:t>
                  </w:r>
                  <w:r w:rsidRPr="00AD75F2">
                    <w:rPr>
                      <w:rFonts w:ascii="Times New Roman" w:hAnsi="Times New Roman" w:cs="Times New Roman"/>
                    </w:rPr>
                    <w:t>.</w:t>
                  </w:r>
                </w:p>
              </w:tc>
              <w:tc>
                <w:tcPr>
                  <w:tcW w:w="2718" w:type="dxa"/>
                  <w:tcBorders>
                    <w:top w:val="single" w:sz="4" w:space="0" w:color="000000"/>
                    <w:left w:val="single" w:sz="4" w:space="0" w:color="000000"/>
                    <w:bottom w:val="single" w:sz="4" w:space="0" w:color="000000"/>
                    <w:right w:val="single" w:sz="4" w:space="0" w:color="000000"/>
                  </w:tcBorders>
                </w:tcPr>
                <w:p w14:paraId="09CCFF42" w14:textId="77777777" w:rsidR="00834B06" w:rsidRPr="00AD75F2" w:rsidRDefault="00834B06" w:rsidP="00834B06">
                  <w:pPr>
                    <w:pStyle w:val="TableParagraph"/>
                    <w:kinsoku w:val="0"/>
                    <w:overflowPunct w:val="0"/>
                    <w:ind w:left="0"/>
                    <w:rPr>
                      <w:rFonts w:ascii="Times New Roman" w:hAnsi="Times New Roman" w:cs="Times New Roman"/>
                    </w:rPr>
                  </w:pPr>
                </w:p>
              </w:tc>
              <w:tc>
                <w:tcPr>
                  <w:tcW w:w="1653" w:type="dxa"/>
                  <w:tcBorders>
                    <w:top w:val="single" w:sz="4" w:space="0" w:color="000000"/>
                    <w:left w:val="single" w:sz="4" w:space="0" w:color="000000"/>
                    <w:bottom w:val="single" w:sz="4" w:space="0" w:color="000000"/>
                    <w:right w:val="none" w:sz="6" w:space="0" w:color="auto"/>
                  </w:tcBorders>
                </w:tcPr>
                <w:p w14:paraId="18692D58" w14:textId="77777777" w:rsidR="00834B06" w:rsidRPr="00AD75F2" w:rsidRDefault="00834B06" w:rsidP="00834B06">
                  <w:pPr>
                    <w:pStyle w:val="TableParagraph"/>
                    <w:kinsoku w:val="0"/>
                    <w:overflowPunct w:val="0"/>
                    <w:ind w:left="0"/>
                    <w:rPr>
                      <w:rFonts w:ascii="Times New Roman" w:hAnsi="Times New Roman" w:cs="Times New Roman"/>
                    </w:rPr>
                  </w:pPr>
                </w:p>
              </w:tc>
            </w:tr>
            <w:tr w:rsidR="00834B06" w:rsidRPr="00AD75F2" w14:paraId="38ACA28B" w14:textId="77777777" w:rsidTr="00370795">
              <w:trPr>
                <w:trHeight w:val="1104"/>
              </w:trPr>
              <w:tc>
                <w:tcPr>
                  <w:tcW w:w="5490" w:type="dxa"/>
                  <w:tcBorders>
                    <w:top w:val="single" w:sz="4" w:space="0" w:color="000000"/>
                    <w:left w:val="single" w:sz="4" w:space="0" w:color="000000"/>
                    <w:bottom w:val="single" w:sz="4" w:space="0" w:color="000000"/>
                    <w:right w:val="single" w:sz="4" w:space="0" w:color="000000"/>
                  </w:tcBorders>
                </w:tcPr>
                <w:p w14:paraId="2F04B316" w14:textId="48BB1EAC" w:rsidR="00834B06" w:rsidRPr="00AD75F2" w:rsidRDefault="00834B06" w:rsidP="00834B06">
                  <w:pPr>
                    <w:pStyle w:val="TableParagraph"/>
                    <w:kinsoku w:val="0"/>
                    <w:overflowPunct w:val="0"/>
                    <w:ind w:left="0" w:right="441"/>
                    <w:rPr>
                      <w:rFonts w:ascii="Times New Roman" w:hAnsi="Times New Roman" w:cs="Times New Roman"/>
                    </w:rPr>
                  </w:pPr>
                  <w:r w:rsidRPr="00AD75F2">
                    <w:rPr>
                      <w:rFonts w:ascii="Times New Roman" w:hAnsi="Times New Roman" w:cs="Times New Roman"/>
                    </w:rPr>
                    <w:t xml:space="preserve">The </w:t>
                  </w:r>
                  <w:r w:rsidR="004B3DAA" w:rsidRPr="00AD75F2">
                    <w:rPr>
                      <w:rFonts w:ascii="Times New Roman" w:hAnsi="Times New Roman" w:cs="Times New Roman"/>
                    </w:rPr>
                    <w:t>System</w:t>
                  </w:r>
                  <w:r w:rsidRPr="00AD75F2">
                    <w:rPr>
                      <w:rFonts w:ascii="Times New Roman" w:hAnsi="Times New Roman" w:cs="Times New Roman"/>
                    </w:rPr>
                    <w:t xml:space="preserve"> shall be capable of running sufficiently over slower wireless technologies such as RF data radios should the agency ever elect to do so. </w:t>
                  </w:r>
                  <w:r w:rsidR="006017D9">
                    <w:rPr>
                      <w:rFonts w:ascii="Times New Roman" w:hAnsi="Times New Roman" w:cs="Times New Roman"/>
                    </w:rPr>
                    <w:t xml:space="preserve"> </w:t>
                  </w:r>
                  <w:r w:rsidRPr="00AD75F2">
                    <w:rPr>
                      <w:rFonts w:ascii="Times New Roman" w:hAnsi="Times New Roman" w:cs="Times New Roman"/>
                    </w:rPr>
                    <w:t>9600</w:t>
                  </w:r>
                </w:p>
                <w:p w14:paraId="62572C61" w14:textId="7FB56C89" w:rsidR="00834B06" w:rsidRPr="00AD75F2" w:rsidRDefault="00834B06" w:rsidP="00834B06">
                  <w:pPr>
                    <w:pStyle w:val="TableParagraph"/>
                    <w:kinsoku w:val="0"/>
                    <w:overflowPunct w:val="0"/>
                    <w:spacing w:line="260" w:lineRule="exact"/>
                    <w:ind w:left="0"/>
                    <w:rPr>
                      <w:rFonts w:ascii="Times New Roman" w:hAnsi="Times New Roman" w:cs="Times New Roman"/>
                    </w:rPr>
                  </w:pPr>
                  <w:r w:rsidRPr="00AD75F2">
                    <w:rPr>
                      <w:rFonts w:ascii="Times New Roman" w:hAnsi="Times New Roman" w:cs="Times New Roman"/>
                    </w:rPr>
                    <w:t>baud is the maximum speed requirement.</w:t>
                  </w:r>
                </w:p>
              </w:tc>
              <w:tc>
                <w:tcPr>
                  <w:tcW w:w="2718" w:type="dxa"/>
                  <w:tcBorders>
                    <w:top w:val="single" w:sz="4" w:space="0" w:color="000000"/>
                    <w:left w:val="single" w:sz="4" w:space="0" w:color="000000"/>
                    <w:bottom w:val="single" w:sz="4" w:space="0" w:color="000000"/>
                    <w:right w:val="single" w:sz="4" w:space="0" w:color="000000"/>
                  </w:tcBorders>
                </w:tcPr>
                <w:p w14:paraId="454E79D4" w14:textId="77777777" w:rsidR="00834B06" w:rsidRPr="00AD75F2" w:rsidRDefault="00834B06" w:rsidP="00834B06">
                  <w:pPr>
                    <w:pStyle w:val="TableParagraph"/>
                    <w:kinsoku w:val="0"/>
                    <w:overflowPunct w:val="0"/>
                    <w:ind w:left="0"/>
                    <w:rPr>
                      <w:rFonts w:ascii="Times New Roman" w:hAnsi="Times New Roman" w:cs="Times New Roman"/>
                    </w:rPr>
                  </w:pPr>
                </w:p>
              </w:tc>
              <w:tc>
                <w:tcPr>
                  <w:tcW w:w="1653" w:type="dxa"/>
                  <w:tcBorders>
                    <w:top w:val="single" w:sz="4" w:space="0" w:color="000000"/>
                    <w:left w:val="single" w:sz="4" w:space="0" w:color="000000"/>
                    <w:bottom w:val="single" w:sz="4" w:space="0" w:color="000000"/>
                    <w:right w:val="none" w:sz="6" w:space="0" w:color="auto"/>
                  </w:tcBorders>
                </w:tcPr>
                <w:p w14:paraId="6EA485C4" w14:textId="77777777" w:rsidR="00834B06" w:rsidRPr="00AD75F2" w:rsidRDefault="00834B06" w:rsidP="00834B06">
                  <w:pPr>
                    <w:pStyle w:val="TableParagraph"/>
                    <w:kinsoku w:val="0"/>
                    <w:overflowPunct w:val="0"/>
                    <w:ind w:left="0"/>
                    <w:rPr>
                      <w:rFonts w:ascii="Times New Roman" w:hAnsi="Times New Roman" w:cs="Times New Roman"/>
                    </w:rPr>
                  </w:pPr>
                </w:p>
              </w:tc>
            </w:tr>
          </w:tbl>
          <w:p w14:paraId="2E602FDB" w14:textId="77777777" w:rsidR="00834B06" w:rsidRPr="00AD75F2" w:rsidRDefault="00834B06"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p>
        </w:tc>
        <w:tc>
          <w:tcPr>
            <w:tcW w:w="2498" w:type="dxa"/>
          </w:tcPr>
          <w:p w14:paraId="3B18B69B" w14:textId="77777777" w:rsidR="00834B06" w:rsidRPr="00AD75F2" w:rsidRDefault="00834B06"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1980" w:type="dxa"/>
          </w:tcPr>
          <w:p w14:paraId="3E222E2D" w14:textId="77777777" w:rsidR="00834B06" w:rsidRPr="00AD75F2" w:rsidRDefault="00834B06"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bl>
    <w:p w14:paraId="28270B54" w14:textId="754F523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p w14:paraId="36EB5580" w14:textId="77777777" w:rsidR="00946047" w:rsidRPr="00AD75F2" w:rsidRDefault="00946047" w:rsidP="001C465F">
      <w:pPr>
        <w:pStyle w:val="Heading3"/>
      </w:pPr>
      <w:bookmarkStart w:id="135" w:name="_Toc31203992"/>
      <w:r w:rsidRPr="00AD75F2">
        <w:t>Mobile General</w:t>
      </w:r>
      <w:bookmarkEnd w:id="135"/>
    </w:p>
    <w:p w14:paraId="7D3BE91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4"/>
          <w:szCs w:val="24"/>
        </w:rPr>
      </w:pPr>
    </w:p>
    <w:p w14:paraId="7E6AE0A9" w14:textId="77777777" w:rsidR="00946047" w:rsidRPr="00AD75F2" w:rsidRDefault="00946047" w:rsidP="00946047">
      <w:pPr>
        <w:kinsoku w:val="0"/>
        <w:overflowPunct w:val="0"/>
        <w:autoSpaceDE w:val="0"/>
        <w:autoSpaceDN w:val="0"/>
        <w:adjustRightInd w:val="0"/>
        <w:spacing w:before="1" w:after="46" w:line="240" w:lineRule="auto"/>
        <w:ind w:left="220"/>
        <w:rPr>
          <w:rFonts w:ascii="Times New Roman" w:hAnsi="Times New Roman" w:cs="Times New Roman"/>
          <w:b/>
          <w:bCs/>
          <w:sz w:val="24"/>
          <w:szCs w:val="24"/>
        </w:rPr>
      </w:pPr>
      <w:r w:rsidRPr="00AD75F2">
        <w:rPr>
          <w:rFonts w:ascii="Times New Roman" w:hAnsi="Times New Roman" w:cs="Times New Roman"/>
          <w:b/>
          <w:bCs/>
          <w:sz w:val="24"/>
          <w:szCs w:val="24"/>
        </w:rPr>
        <w:t>Mobile Security and Accessibility</w:t>
      </w:r>
    </w:p>
    <w:tbl>
      <w:tblPr>
        <w:tblW w:w="9788"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310"/>
        <w:gridCol w:w="2498"/>
        <w:gridCol w:w="1980"/>
      </w:tblGrid>
      <w:tr w:rsidR="00946047" w:rsidRPr="00AD75F2" w14:paraId="15B0D013" w14:textId="77777777" w:rsidTr="00927BE2">
        <w:trPr>
          <w:trHeight w:val="292"/>
        </w:trPr>
        <w:tc>
          <w:tcPr>
            <w:tcW w:w="5310" w:type="dxa"/>
          </w:tcPr>
          <w:p w14:paraId="6539BF95"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98" w:type="dxa"/>
          </w:tcPr>
          <w:p w14:paraId="7377B1A2"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80" w:type="dxa"/>
          </w:tcPr>
          <w:p w14:paraId="51E69361" w14:textId="28F68290"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53FAB90A" w14:textId="77777777" w:rsidTr="00927BE2">
        <w:trPr>
          <w:trHeight w:val="879"/>
        </w:trPr>
        <w:tc>
          <w:tcPr>
            <w:tcW w:w="5310" w:type="dxa"/>
          </w:tcPr>
          <w:p w14:paraId="3B2B2898" w14:textId="77777777" w:rsidR="00946047" w:rsidRPr="00AD75F2" w:rsidRDefault="00946047" w:rsidP="00946047">
            <w:pPr>
              <w:kinsoku w:val="0"/>
              <w:overflowPunct w:val="0"/>
              <w:autoSpaceDE w:val="0"/>
              <w:autoSpaceDN w:val="0"/>
              <w:adjustRightInd w:val="0"/>
              <w:spacing w:after="0" w:line="240" w:lineRule="auto"/>
              <w:ind w:left="107" w:right="319"/>
              <w:rPr>
                <w:rFonts w:ascii="Times New Roman" w:hAnsi="Times New Roman" w:cs="Times New Roman"/>
                <w:sz w:val="24"/>
                <w:szCs w:val="24"/>
              </w:rPr>
            </w:pPr>
            <w:r w:rsidRPr="00AD75F2">
              <w:rPr>
                <w:rFonts w:ascii="Times New Roman" w:hAnsi="Times New Roman" w:cs="Times New Roman"/>
                <w:sz w:val="24"/>
                <w:szCs w:val="24"/>
              </w:rPr>
              <w:t>Access to each component of the software can be granted or restricted for individual users or for</w:t>
            </w:r>
          </w:p>
          <w:p w14:paraId="01C111D6"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groups of users.</w:t>
            </w:r>
          </w:p>
        </w:tc>
        <w:tc>
          <w:tcPr>
            <w:tcW w:w="2498" w:type="dxa"/>
          </w:tcPr>
          <w:p w14:paraId="66D5DE3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35BAA28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C8535E1" w14:textId="77777777" w:rsidTr="00927BE2">
        <w:trPr>
          <w:trHeight w:val="585"/>
        </w:trPr>
        <w:tc>
          <w:tcPr>
            <w:tcW w:w="5310" w:type="dxa"/>
          </w:tcPr>
          <w:p w14:paraId="549988DA"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For each component, access levels include view,</w:t>
            </w:r>
          </w:p>
          <w:p w14:paraId="2123F355"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edit, print, delete, admin, etc.</w:t>
            </w:r>
          </w:p>
        </w:tc>
        <w:tc>
          <w:tcPr>
            <w:tcW w:w="2498" w:type="dxa"/>
          </w:tcPr>
          <w:p w14:paraId="7B3AB91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16DB0CC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BA53003" w14:textId="77777777" w:rsidTr="00927BE2">
        <w:trPr>
          <w:trHeight w:val="586"/>
        </w:trPr>
        <w:tc>
          <w:tcPr>
            <w:tcW w:w="5310" w:type="dxa"/>
          </w:tcPr>
          <w:p w14:paraId="4D70FCE9"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Access is verified by username and corresponding</w:t>
            </w:r>
          </w:p>
          <w:p w14:paraId="02A3605F"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confidential password.</w:t>
            </w:r>
          </w:p>
        </w:tc>
        <w:tc>
          <w:tcPr>
            <w:tcW w:w="2498" w:type="dxa"/>
          </w:tcPr>
          <w:p w14:paraId="50B4DB4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454DFB0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D0C656E" w14:textId="77777777" w:rsidTr="00927BE2">
        <w:trPr>
          <w:trHeight w:val="292"/>
        </w:trPr>
        <w:tc>
          <w:tcPr>
            <w:tcW w:w="5310" w:type="dxa"/>
          </w:tcPr>
          <w:p w14:paraId="6B2FBA74"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Passwords are never displayed.</w:t>
            </w:r>
          </w:p>
        </w:tc>
        <w:tc>
          <w:tcPr>
            <w:tcW w:w="2498" w:type="dxa"/>
          </w:tcPr>
          <w:p w14:paraId="2110EC6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1980" w:type="dxa"/>
          </w:tcPr>
          <w:p w14:paraId="2149F36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765286ED" w14:textId="77777777" w:rsidTr="00927BE2">
        <w:trPr>
          <w:trHeight w:val="586"/>
        </w:trPr>
        <w:tc>
          <w:tcPr>
            <w:tcW w:w="5310" w:type="dxa"/>
          </w:tcPr>
          <w:p w14:paraId="4F9BF5B7"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Each user has only one username and password for</w:t>
            </w:r>
          </w:p>
          <w:p w14:paraId="2D2E55A2" w14:textId="6A0F946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entire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p>
        </w:tc>
        <w:tc>
          <w:tcPr>
            <w:tcW w:w="2498" w:type="dxa"/>
          </w:tcPr>
          <w:p w14:paraId="6597EDC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1089176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1C2A287" w14:textId="77777777" w:rsidTr="00927BE2">
        <w:trPr>
          <w:trHeight w:val="879"/>
        </w:trPr>
        <w:tc>
          <w:tcPr>
            <w:tcW w:w="5310" w:type="dxa"/>
          </w:tcPr>
          <w:p w14:paraId="570F361F" w14:textId="77777777" w:rsidR="00946047" w:rsidRPr="00AD75F2" w:rsidRDefault="00946047" w:rsidP="00946047">
            <w:pPr>
              <w:kinsoku w:val="0"/>
              <w:overflowPunct w:val="0"/>
              <w:autoSpaceDE w:val="0"/>
              <w:autoSpaceDN w:val="0"/>
              <w:adjustRightInd w:val="0"/>
              <w:spacing w:after="0" w:line="240" w:lineRule="auto"/>
              <w:ind w:left="107" w:right="406"/>
              <w:rPr>
                <w:rFonts w:ascii="Times New Roman" w:hAnsi="Times New Roman" w:cs="Times New Roman"/>
                <w:sz w:val="24"/>
                <w:szCs w:val="24"/>
              </w:rPr>
            </w:pPr>
            <w:r w:rsidRPr="00AD75F2">
              <w:rPr>
                <w:rFonts w:ascii="Times New Roman" w:hAnsi="Times New Roman" w:cs="Times New Roman"/>
                <w:sz w:val="24"/>
                <w:szCs w:val="24"/>
              </w:rPr>
              <w:t>CAD and RMS modules must be accessible with a single click or keystroke, without launching a</w:t>
            </w:r>
          </w:p>
          <w:p w14:paraId="7D9C1F32"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separate program for each.</w:t>
            </w:r>
          </w:p>
        </w:tc>
        <w:tc>
          <w:tcPr>
            <w:tcW w:w="2498" w:type="dxa"/>
          </w:tcPr>
          <w:p w14:paraId="6965BC7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7EFD2D5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765532A" w14:textId="77777777" w:rsidTr="00927BE2">
        <w:trPr>
          <w:trHeight w:val="586"/>
        </w:trPr>
        <w:tc>
          <w:tcPr>
            <w:tcW w:w="5310" w:type="dxa"/>
          </w:tcPr>
          <w:p w14:paraId="32E1E930" w14:textId="5C3651AE" w:rsidR="00946047" w:rsidRPr="001B1401"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1B1401">
              <w:rPr>
                <w:rFonts w:ascii="Times New Roman" w:hAnsi="Times New Roman" w:cs="Times New Roman"/>
                <w:sz w:val="24"/>
                <w:szCs w:val="24"/>
              </w:rPr>
              <w:t xml:space="preserve">The </w:t>
            </w:r>
            <w:r w:rsidR="004B3DAA" w:rsidRPr="001B1401">
              <w:rPr>
                <w:rFonts w:ascii="Times New Roman" w:hAnsi="Times New Roman" w:cs="Times New Roman"/>
                <w:sz w:val="24"/>
                <w:szCs w:val="24"/>
              </w:rPr>
              <w:t>System</w:t>
            </w:r>
            <w:r w:rsidRPr="001B1401">
              <w:rPr>
                <w:rFonts w:ascii="Times New Roman" w:hAnsi="Times New Roman" w:cs="Times New Roman"/>
                <w:sz w:val="24"/>
                <w:szCs w:val="24"/>
              </w:rPr>
              <w:t xml:space="preserve"> tracks the individual who last entered</w:t>
            </w:r>
          </w:p>
          <w:p w14:paraId="1FBBAF9B" w14:textId="08478E1C" w:rsidR="00946047" w:rsidRPr="001B1401"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1B1401">
              <w:rPr>
                <w:rFonts w:ascii="Times New Roman" w:hAnsi="Times New Roman" w:cs="Times New Roman"/>
                <w:sz w:val="24"/>
                <w:szCs w:val="24"/>
              </w:rPr>
              <w:t>or updated any transaction as well as the date of</w:t>
            </w:r>
            <w:r w:rsidR="00591268" w:rsidRPr="00FF1BEF">
              <w:rPr>
                <w:rFonts w:ascii="Times New Roman" w:hAnsi="Times New Roman" w:cs="Times New Roman"/>
                <w:sz w:val="24"/>
                <w:szCs w:val="24"/>
              </w:rPr>
              <w:t xml:space="preserve"> the modification.</w:t>
            </w:r>
          </w:p>
        </w:tc>
        <w:tc>
          <w:tcPr>
            <w:tcW w:w="2498" w:type="dxa"/>
          </w:tcPr>
          <w:p w14:paraId="7E4C86A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283E4A0F" w14:textId="77777777" w:rsidR="00946047" w:rsidRPr="00AD75F2" w:rsidRDefault="00591268" w:rsidP="00946047">
            <w:pPr>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 </w:t>
            </w:r>
          </w:p>
          <w:p w14:paraId="78C2D854" w14:textId="77777777" w:rsidR="00591268" w:rsidRPr="00AD75F2" w:rsidRDefault="00591268" w:rsidP="00946047">
            <w:pPr>
              <w:kinsoku w:val="0"/>
              <w:overflowPunct w:val="0"/>
              <w:autoSpaceDE w:val="0"/>
              <w:autoSpaceDN w:val="0"/>
              <w:adjustRightInd w:val="0"/>
              <w:spacing w:after="0" w:line="240" w:lineRule="auto"/>
              <w:rPr>
                <w:rFonts w:ascii="Times New Roman" w:hAnsi="Times New Roman" w:cs="Times New Roman"/>
                <w:sz w:val="24"/>
                <w:szCs w:val="24"/>
              </w:rPr>
            </w:pPr>
          </w:p>
          <w:p w14:paraId="100F12E8" w14:textId="77777777" w:rsidR="00591268" w:rsidRPr="00AD75F2" w:rsidRDefault="00591268" w:rsidP="00946047">
            <w:pPr>
              <w:kinsoku w:val="0"/>
              <w:overflowPunct w:val="0"/>
              <w:autoSpaceDE w:val="0"/>
              <w:autoSpaceDN w:val="0"/>
              <w:adjustRightInd w:val="0"/>
              <w:spacing w:after="0" w:line="240" w:lineRule="auto"/>
              <w:rPr>
                <w:rFonts w:ascii="Times New Roman" w:hAnsi="Times New Roman" w:cs="Times New Roman"/>
                <w:sz w:val="24"/>
                <w:szCs w:val="24"/>
              </w:rPr>
            </w:pPr>
          </w:p>
          <w:p w14:paraId="58D5A69A" w14:textId="65F200A1" w:rsidR="00591268" w:rsidRPr="00AD75F2" w:rsidRDefault="00591268"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6063B7" w:rsidRPr="00AD75F2" w14:paraId="7D0EE4FE" w14:textId="77777777" w:rsidTr="00927BE2">
        <w:trPr>
          <w:trHeight w:val="586"/>
        </w:trPr>
        <w:tc>
          <w:tcPr>
            <w:tcW w:w="5310" w:type="dxa"/>
          </w:tcPr>
          <w:p w14:paraId="0AF1AB98" w14:textId="2E6BFB0D" w:rsidR="006063B7" w:rsidRPr="001B1401" w:rsidRDefault="006063B7" w:rsidP="00FF1BEF">
            <w:pPr>
              <w:pStyle w:val="TableParagraph"/>
              <w:kinsoku w:val="0"/>
              <w:overflowPunct w:val="0"/>
              <w:spacing w:line="292" w:lineRule="exact"/>
              <w:ind w:left="67"/>
              <w:rPr>
                <w:rFonts w:ascii="Times New Roman" w:hAnsi="Times New Roman" w:cs="Times New Roman"/>
              </w:rPr>
            </w:pPr>
            <w:r w:rsidRPr="001B1401">
              <w:rPr>
                <w:rFonts w:ascii="Times New Roman" w:hAnsi="Times New Roman" w:cs="Times New Roman"/>
              </w:rPr>
              <w:t xml:space="preserve">The </w:t>
            </w:r>
            <w:r w:rsidR="004B3DAA" w:rsidRPr="001B1401">
              <w:rPr>
                <w:rFonts w:ascii="Times New Roman" w:hAnsi="Times New Roman" w:cs="Times New Roman"/>
              </w:rPr>
              <w:t>System</w:t>
            </w:r>
            <w:r w:rsidRPr="001B1401">
              <w:rPr>
                <w:rFonts w:ascii="Times New Roman" w:hAnsi="Times New Roman" w:cs="Times New Roman"/>
              </w:rPr>
              <w:t xml:space="preserve"> provides for multiple users, both mobile</w:t>
            </w:r>
          </w:p>
          <w:p w14:paraId="45DC1CDB" w14:textId="74508D1B" w:rsidR="006063B7" w:rsidRPr="001B1401" w:rsidRDefault="006063B7" w:rsidP="006063B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FF1BEF">
              <w:rPr>
                <w:rFonts w:ascii="Times New Roman" w:hAnsi="Times New Roman" w:cs="Times New Roman"/>
                <w:sz w:val="24"/>
                <w:szCs w:val="24"/>
              </w:rPr>
              <w:t>and non‐mobile, to be using the same applications and accessing the same records simultaneously.</w:t>
            </w:r>
          </w:p>
        </w:tc>
        <w:tc>
          <w:tcPr>
            <w:tcW w:w="2498" w:type="dxa"/>
          </w:tcPr>
          <w:p w14:paraId="284BDD8B" w14:textId="77777777" w:rsidR="006063B7" w:rsidRPr="00AD75F2" w:rsidRDefault="006063B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017EEB20" w14:textId="77777777" w:rsidR="006063B7" w:rsidRPr="00AD75F2" w:rsidRDefault="006063B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5F3BF093" w14:textId="40386998"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p w14:paraId="3EAE77EC" w14:textId="721B981D" w:rsidR="00946047" w:rsidRPr="00AD75F2" w:rsidRDefault="00946047" w:rsidP="00946047">
      <w:pPr>
        <w:kinsoku w:val="0"/>
        <w:overflowPunct w:val="0"/>
        <w:autoSpaceDE w:val="0"/>
        <w:autoSpaceDN w:val="0"/>
        <w:adjustRightInd w:val="0"/>
        <w:spacing w:before="11" w:after="47" w:line="240" w:lineRule="auto"/>
        <w:ind w:left="220"/>
        <w:rPr>
          <w:rFonts w:ascii="Times New Roman" w:hAnsi="Times New Roman" w:cs="Times New Roman"/>
          <w:b/>
          <w:bCs/>
          <w:sz w:val="24"/>
          <w:szCs w:val="24"/>
        </w:rPr>
      </w:pPr>
    </w:p>
    <w:tbl>
      <w:tblPr>
        <w:tblW w:w="9788"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318"/>
        <w:gridCol w:w="1980"/>
      </w:tblGrid>
      <w:tr w:rsidR="00946047" w:rsidRPr="00AD75F2" w14:paraId="604006C1" w14:textId="77777777" w:rsidTr="00927BE2">
        <w:trPr>
          <w:trHeight w:val="292"/>
        </w:trPr>
        <w:tc>
          <w:tcPr>
            <w:tcW w:w="5490" w:type="dxa"/>
          </w:tcPr>
          <w:p w14:paraId="463B74E5"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lastRenderedPageBreak/>
              <w:t>Requirement</w:t>
            </w:r>
          </w:p>
        </w:tc>
        <w:tc>
          <w:tcPr>
            <w:tcW w:w="2318" w:type="dxa"/>
          </w:tcPr>
          <w:p w14:paraId="72005F10"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80" w:type="dxa"/>
          </w:tcPr>
          <w:p w14:paraId="134BDBE8" w14:textId="34D6DB3A"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5774C59C" w14:textId="77777777" w:rsidTr="00927BE2">
        <w:trPr>
          <w:trHeight w:val="2637"/>
        </w:trPr>
        <w:tc>
          <w:tcPr>
            <w:tcW w:w="5490" w:type="dxa"/>
          </w:tcPr>
          <w:p w14:paraId="13501227" w14:textId="19059143" w:rsidR="00946047" w:rsidRPr="00AD75F2" w:rsidRDefault="00946047" w:rsidP="00946047">
            <w:pPr>
              <w:kinsoku w:val="0"/>
              <w:overflowPunct w:val="0"/>
              <w:autoSpaceDE w:val="0"/>
              <w:autoSpaceDN w:val="0"/>
              <w:adjustRightInd w:val="0"/>
              <w:spacing w:after="0" w:line="240" w:lineRule="auto"/>
              <w:ind w:left="107" w:right="184"/>
              <w:rPr>
                <w:rFonts w:ascii="Times New Roman" w:hAnsi="Times New Roman" w:cs="Times New Roman"/>
                <w:sz w:val="24"/>
                <w:szCs w:val="24"/>
              </w:rPr>
            </w:pPr>
            <w:r w:rsidRPr="00AD75F2">
              <w:rPr>
                <w:rFonts w:ascii="Times New Roman" w:hAnsi="Times New Roman" w:cs="Times New Roman"/>
                <w:sz w:val="24"/>
                <w:szCs w:val="24"/>
              </w:rPr>
              <w:t>Mobile workstations must be kept synchronized with agency servers so that CAD or RMS data entered on mobile units is immediately available on desktop workstations at the agency or vice versa, as long as the connection is established.</w:t>
            </w:r>
            <w:r w:rsidR="002E4F9A">
              <w:rPr>
                <w:rFonts w:ascii="Times New Roman" w:hAnsi="Times New Roman" w:cs="Times New Roman"/>
                <w:sz w:val="24"/>
                <w:szCs w:val="24"/>
              </w:rPr>
              <w:t xml:space="preserve"> </w:t>
            </w:r>
            <w:r w:rsidRPr="00AD75F2">
              <w:rPr>
                <w:rFonts w:ascii="Times New Roman" w:hAnsi="Times New Roman" w:cs="Times New Roman"/>
                <w:sz w:val="24"/>
                <w:szCs w:val="24"/>
              </w:rPr>
              <w:t xml:space="preserve"> If the connection is lost, any new data is automatically synchronized when the connection is re‐established. </w:t>
            </w:r>
            <w:r w:rsidR="002E4F9A">
              <w:rPr>
                <w:rFonts w:ascii="Times New Roman" w:hAnsi="Times New Roman" w:cs="Times New Roman"/>
                <w:sz w:val="24"/>
                <w:szCs w:val="24"/>
              </w:rPr>
              <w:t xml:space="preserve"> </w:t>
            </w:r>
            <w:r w:rsidRPr="00AD75F2">
              <w:rPr>
                <w:rFonts w:ascii="Times New Roman" w:hAnsi="Times New Roman" w:cs="Times New Roman"/>
                <w:sz w:val="24"/>
                <w:szCs w:val="24"/>
              </w:rPr>
              <w:t xml:space="preserve">In this way, the mobile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is completely integrated with the</w:t>
            </w:r>
          </w:p>
          <w:p w14:paraId="01D51533" w14:textId="0C0D7669" w:rsidR="00946047" w:rsidRPr="00AD75F2" w:rsidRDefault="004B3DAA"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’s desktop CAD and RMS modules.</w:t>
            </w:r>
          </w:p>
        </w:tc>
        <w:tc>
          <w:tcPr>
            <w:tcW w:w="2318" w:type="dxa"/>
          </w:tcPr>
          <w:p w14:paraId="669AED6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6091E11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12272B0" w14:textId="77777777" w:rsidTr="00927BE2">
        <w:trPr>
          <w:trHeight w:val="585"/>
        </w:trPr>
        <w:tc>
          <w:tcPr>
            <w:tcW w:w="5490" w:type="dxa"/>
          </w:tcPr>
          <w:p w14:paraId="35CDC97D" w14:textId="2015423E"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must seamlessly integrate with the</w:t>
            </w:r>
          </w:p>
          <w:p w14:paraId="32B795C1"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RMS and be provided by the same vendor.</w:t>
            </w:r>
          </w:p>
        </w:tc>
        <w:tc>
          <w:tcPr>
            <w:tcW w:w="2318" w:type="dxa"/>
          </w:tcPr>
          <w:p w14:paraId="47F8E2A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321D17A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822EACD" w14:textId="77777777" w:rsidTr="00927BE2">
        <w:trPr>
          <w:trHeight w:val="1172"/>
        </w:trPr>
        <w:tc>
          <w:tcPr>
            <w:tcW w:w="5490" w:type="dxa"/>
          </w:tcPr>
          <w:p w14:paraId="419682CF" w14:textId="77777777" w:rsidR="00946047" w:rsidRPr="00AD75F2" w:rsidRDefault="00946047" w:rsidP="00946047">
            <w:pPr>
              <w:kinsoku w:val="0"/>
              <w:overflowPunct w:val="0"/>
              <w:autoSpaceDE w:val="0"/>
              <w:autoSpaceDN w:val="0"/>
              <w:adjustRightInd w:val="0"/>
              <w:spacing w:after="0" w:line="240" w:lineRule="auto"/>
              <w:ind w:left="107" w:right="307"/>
              <w:rPr>
                <w:rFonts w:ascii="Times New Roman" w:hAnsi="Times New Roman" w:cs="Times New Roman"/>
                <w:sz w:val="24"/>
                <w:szCs w:val="24"/>
              </w:rPr>
            </w:pPr>
            <w:r w:rsidRPr="00AD75F2">
              <w:rPr>
                <w:rFonts w:ascii="Times New Roman" w:hAnsi="Times New Roman" w:cs="Times New Roman"/>
                <w:sz w:val="24"/>
                <w:szCs w:val="24"/>
              </w:rPr>
              <w:t>The software provides a one‐time, single‐point of data entry that allows information to be accessible</w:t>
            </w:r>
          </w:p>
          <w:p w14:paraId="462513DE" w14:textId="597043E8" w:rsidR="00946047" w:rsidRPr="00AD75F2" w:rsidRDefault="00946047" w:rsidP="00946047">
            <w:pPr>
              <w:kinsoku w:val="0"/>
              <w:overflowPunct w:val="0"/>
              <w:autoSpaceDE w:val="0"/>
              <w:autoSpaceDN w:val="0"/>
              <w:adjustRightInd w:val="0"/>
              <w:spacing w:after="0" w:line="290" w:lineRule="atLeast"/>
              <w:ind w:left="107" w:right="264"/>
              <w:rPr>
                <w:rFonts w:ascii="Times New Roman" w:hAnsi="Times New Roman" w:cs="Times New Roman"/>
                <w:sz w:val="24"/>
                <w:szCs w:val="24"/>
              </w:rPr>
            </w:pPr>
            <w:r w:rsidRPr="00AD75F2">
              <w:rPr>
                <w:rFonts w:ascii="Times New Roman" w:hAnsi="Times New Roman" w:cs="Times New Roman"/>
                <w:sz w:val="24"/>
                <w:szCs w:val="24"/>
              </w:rPr>
              <w:t xml:space="preserve">from other modules in order to provide the greatest operator and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efficiency.</w:t>
            </w:r>
          </w:p>
        </w:tc>
        <w:tc>
          <w:tcPr>
            <w:tcW w:w="2318" w:type="dxa"/>
          </w:tcPr>
          <w:p w14:paraId="17780F3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73ED0D4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4C805BB" w14:textId="77777777" w:rsidTr="00927BE2">
        <w:trPr>
          <w:trHeight w:val="1171"/>
        </w:trPr>
        <w:tc>
          <w:tcPr>
            <w:tcW w:w="5490" w:type="dxa"/>
          </w:tcPr>
          <w:p w14:paraId="1E96B97A" w14:textId="77777777" w:rsidR="00946047" w:rsidRPr="00AD75F2" w:rsidRDefault="00946047" w:rsidP="00946047">
            <w:pPr>
              <w:kinsoku w:val="0"/>
              <w:overflowPunct w:val="0"/>
              <w:autoSpaceDE w:val="0"/>
              <w:autoSpaceDN w:val="0"/>
              <w:adjustRightInd w:val="0"/>
              <w:spacing w:after="0" w:line="240" w:lineRule="auto"/>
              <w:ind w:left="107" w:right="142"/>
              <w:rPr>
                <w:rFonts w:ascii="Times New Roman" w:hAnsi="Times New Roman" w:cs="Times New Roman"/>
                <w:sz w:val="24"/>
                <w:szCs w:val="24"/>
              </w:rPr>
            </w:pPr>
            <w:r w:rsidRPr="00AD75F2">
              <w:rPr>
                <w:rFonts w:ascii="Times New Roman" w:hAnsi="Times New Roman" w:cs="Times New Roman"/>
                <w:sz w:val="24"/>
                <w:szCs w:val="24"/>
              </w:rPr>
              <w:t>Hazards / alerts must be integrated between the CAD and RMS modules so that alerts entered in one area are available in the other.</w:t>
            </w:r>
          </w:p>
        </w:tc>
        <w:tc>
          <w:tcPr>
            <w:tcW w:w="2318" w:type="dxa"/>
          </w:tcPr>
          <w:p w14:paraId="1756529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65AB397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EFB16AA" w14:textId="77777777" w:rsidTr="00927BE2">
        <w:trPr>
          <w:trHeight w:val="1464"/>
        </w:trPr>
        <w:tc>
          <w:tcPr>
            <w:tcW w:w="5490" w:type="dxa"/>
          </w:tcPr>
          <w:p w14:paraId="3890DB08" w14:textId="6E11C7CA" w:rsidR="00946047" w:rsidRPr="00AD75F2" w:rsidRDefault="00946047" w:rsidP="00946047">
            <w:pPr>
              <w:kinsoku w:val="0"/>
              <w:overflowPunct w:val="0"/>
              <w:autoSpaceDE w:val="0"/>
              <w:autoSpaceDN w:val="0"/>
              <w:adjustRightInd w:val="0"/>
              <w:spacing w:after="0" w:line="240" w:lineRule="auto"/>
              <w:ind w:left="107" w:right="139"/>
              <w:rPr>
                <w:rFonts w:ascii="Times New Roman" w:hAnsi="Times New Roman" w:cs="Times New Roman"/>
                <w:sz w:val="24"/>
                <w:szCs w:val="24"/>
              </w:rPr>
            </w:pPr>
            <w:r w:rsidRPr="00AD75F2">
              <w:rPr>
                <w:rFonts w:ascii="Times New Roman" w:hAnsi="Times New Roman" w:cs="Times New Roman"/>
                <w:sz w:val="24"/>
                <w:szCs w:val="24"/>
              </w:rPr>
              <w:t>The CAD and RMS modules must share master databases for names, addresses, and vehicles so that records entered through CAD are added to these databases, and information from these databases</w:t>
            </w:r>
          </w:p>
          <w:p w14:paraId="282FA4BD"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added through the RMS are available in the CAD.</w:t>
            </w:r>
          </w:p>
        </w:tc>
        <w:tc>
          <w:tcPr>
            <w:tcW w:w="2318" w:type="dxa"/>
          </w:tcPr>
          <w:p w14:paraId="46CFB08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28B47BB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DE46B10" w14:textId="77777777" w:rsidTr="00927BE2">
        <w:trPr>
          <w:trHeight w:val="1464"/>
        </w:trPr>
        <w:tc>
          <w:tcPr>
            <w:tcW w:w="5490" w:type="dxa"/>
          </w:tcPr>
          <w:p w14:paraId="71A142E8" w14:textId="77777777" w:rsidR="00946047" w:rsidRPr="00AD75F2" w:rsidRDefault="00946047" w:rsidP="00946047">
            <w:pPr>
              <w:kinsoku w:val="0"/>
              <w:overflowPunct w:val="0"/>
              <w:autoSpaceDE w:val="0"/>
              <w:autoSpaceDN w:val="0"/>
              <w:adjustRightInd w:val="0"/>
              <w:spacing w:after="0" w:line="240" w:lineRule="auto"/>
              <w:ind w:left="107" w:right="1041"/>
              <w:rPr>
                <w:rFonts w:ascii="Times New Roman" w:hAnsi="Times New Roman" w:cs="Times New Roman"/>
                <w:sz w:val="24"/>
                <w:szCs w:val="24"/>
              </w:rPr>
            </w:pPr>
            <w:r w:rsidRPr="00AD75F2">
              <w:rPr>
                <w:rFonts w:ascii="Times New Roman" w:hAnsi="Times New Roman" w:cs="Times New Roman"/>
                <w:sz w:val="24"/>
                <w:szCs w:val="24"/>
              </w:rPr>
              <w:t>The software provides the officer with access to RMS information on the reporter /</w:t>
            </w:r>
          </w:p>
          <w:p w14:paraId="5290C59A" w14:textId="0DBEFE35" w:rsidR="00946047" w:rsidRPr="00AD75F2" w:rsidRDefault="00946047" w:rsidP="00946047">
            <w:pPr>
              <w:kinsoku w:val="0"/>
              <w:overflowPunct w:val="0"/>
              <w:autoSpaceDE w:val="0"/>
              <w:autoSpaceDN w:val="0"/>
              <w:adjustRightInd w:val="0"/>
              <w:spacing w:after="0" w:line="290" w:lineRule="atLeast"/>
              <w:ind w:left="107" w:right="513"/>
              <w:rPr>
                <w:rFonts w:ascii="Times New Roman" w:hAnsi="Times New Roman" w:cs="Times New Roman"/>
                <w:sz w:val="24"/>
                <w:szCs w:val="24"/>
              </w:rPr>
            </w:pPr>
            <w:r w:rsidRPr="00AD75F2">
              <w:rPr>
                <w:rFonts w:ascii="Times New Roman" w:hAnsi="Times New Roman" w:cs="Times New Roman"/>
                <w:sz w:val="24"/>
                <w:szCs w:val="24"/>
              </w:rPr>
              <w:t xml:space="preserve">complainant, incident address, and any involved vehicles. </w:t>
            </w:r>
            <w:r w:rsidR="002E4F9A">
              <w:rPr>
                <w:rFonts w:ascii="Times New Roman" w:hAnsi="Times New Roman" w:cs="Times New Roman"/>
                <w:sz w:val="24"/>
                <w:szCs w:val="24"/>
              </w:rPr>
              <w:t xml:space="preserve"> </w:t>
            </w:r>
            <w:r w:rsidRPr="00AD75F2">
              <w:rPr>
                <w:rFonts w:ascii="Times New Roman" w:hAnsi="Times New Roman" w:cs="Times New Roman"/>
                <w:sz w:val="24"/>
                <w:szCs w:val="24"/>
              </w:rPr>
              <w:t>This data includes outstanding warrants, case involvements, etc.</w:t>
            </w:r>
          </w:p>
        </w:tc>
        <w:tc>
          <w:tcPr>
            <w:tcW w:w="2318" w:type="dxa"/>
          </w:tcPr>
          <w:p w14:paraId="16F9809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7CC6B39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1B64262" w14:textId="77777777" w:rsidTr="00927BE2">
        <w:trPr>
          <w:trHeight w:val="1465"/>
        </w:trPr>
        <w:tc>
          <w:tcPr>
            <w:tcW w:w="5490" w:type="dxa"/>
          </w:tcPr>
          <w:p w14:paraId="6EEC4277" w14:textId="2A74A069" w:rsidR="00946047" w:rsidRPr="00AD75F2" w:rsidRDefault="00946047" w:rsidP="00946047">
            <w:pPr>
              <w:kinsoku w:val="0"/>
              <w:overflowPunct w:val="0"/>
              <w:autoSpaceDE w:val="0"/>
              <w:autoSpaceDN w:val="0"/>
              <w:adjustRightInd w:val="0"/>
              <w:spacing w:after="0" w:line="240" w:lineRule="auto"/>
              <w:ind w:left="107" w:right="104"/>
              <w:rPr>
                <w:rFonts w:ascii="Times New Roman" w:hAnsi="Times New Roman" w:cs="Times New Roman"/>
                <w:sz w:val="24"/>
                <w:szCs w:val="24"/>
              </w:rPr>
            </w:pPr>
            <w:r w:rsidRPr="00AD75F2">
              <w:rPr>
                <w:rFonts w:ascii="Times New Roman" w:hAnsi="Times New Roman" w:cs="Times New Roman"/>
                <w:sz w:val="24"/>
                <w:szCs w:val="24"/>
              </w:rPr>
              <w:t xml:space="preserve">Officers must be able to quickly and easily perform an automatic transfer of information to the RMS when needed. </w:t>
            </w:r>
            <w:r w:rsidR="002E4F9A">
              <w:rPr>
                <w:rFonts w:ascii="Times New Roman" w:hAnsi="Times New Roman" w:cs="Times New Roman"/>
                <w:sz w:val="24"/>
                <w:szCs w:val="24"/>
              </w:rPr>
              <w:t xml:space="preserve"> </w:t>
            </w:r>
            <w:r w:rsidRPr="00AD75F2">
              <w:rPr>
                <w:rFonts w:ascii="Times New Roman" w:hAnsi="Times New Roman" w:cs="Times New Roman"/>
                <w:sz w:val="24"/>
                <w:szCs w:val="24"/>
              </w:rPr>
              <w:t>This transfer must not be a one</w:t>
            </w:r>
            <w:r w:rsidR="00444DF5">
              <w:rPr>
                <w:rFonts w:ascii="Times New Roman" w:hAnsi="Times New Roman" w:cs="Times New Roman"/>
                <w:sz w:val="24"/>
                <w:szCs w:val="24"/>
              </w:rPr>
              <w:t>-</w:t>
            </w:r>
            <w:r w:rsidRPr="00AD75F2">
              <w:rPr>
                <w:rFonts w:ascii="Times New Roman" w:hAnsi="Times New Roman" w:cs="Times New Roman"/>
                <w:sz w:val="24"/>
                <w:szCs w:val="24"/>
              </w:rPr>
              <w:t>time transfer but must be kept up to date as the CAD call</w:t>
            </w:r>
          </w:p>
          <w:p w14:paraId="78BEC098"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progresses.</w:t>
            </w:r>
          </w:p>
        </w:tc>
        <w:tc>
          <w:tcPr>
            <w:tcW w:w="2318" w:type="dxa"/>
          </w:tcPr>
          <w:p w14:paraId="48EF80A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Pr>
          <w:p w14:paraId="2728579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581D785A"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7D9EEADC" w14:textId="444B69BB"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r w:rsidRPr="00AD75F2">
        <w:rPr>
          <w:rFonts w:ascii="Times New Roman" w:hAnsi="Times New Roman" w:cs="Times New Roman"/>
          <w:noProof/>
          <w:sz w:val="20"/>
          <w:szCs w:val="20"/>
        </w:rPr>
        <w:lastRenderedPageBreak/>
        <mc:AlternateContent>
          <mc:Choice Requires="wps">
            <w:drawing>
              <wp:inline distT="0" distB="0" distL="0" distR="0" wp14:anchorId="006A0B92" wp14:editId="2B2629BA">
                <wp:extent cx="6457950" cy="4991100"/>
                <wp:effectExtent l="0" t="0" r="0" b="0"/>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4991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990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430"/>
                              <w:gridCol w:w="1980"/>
                            </w:tblGrid>
                            <w:tr w:rsidR="00370795" w14:paraId="56C81225" w14:textId="77777777" w:rsidTr="00927BE2">
                              <w:trPr>
                                <w:trHeight w:val="1758"/>
                              </w:trPr>
                              <w:tc>
                                <w:tcPr>
                                  <w:tcW w:w="5490" w:type="dxa"/>
                                </w:tcPr>
                                <w:p w14:paraId="07499DF3" w14:textId="7B4F1A7B" w:rsidR="00370795" w:rsidRPr="00FF1BEF" w:rsidRDefault="00370795" w:rsidP="00FF1BEF">
                                  <w:pPr>
                                    <w:pStyle w:val="TableParagraph"/>
                                    <w:kinsoku w:val="0"/>
                                    <w:overflowPunct w:val="0"/>
                                    <w:ind w:left="90" w:right="338"/>
                                    <w:rPr>
                                      <w:rFonts w:ascii="Times New Roman" w:hAnsi="Times New Roman" w:cs="Times New Roman"/>
                                    </w:rPr>
                                  </w:pPr>
                                  <w:r w:rsidRPr="00FF1BEF">
                                    <w:rPr>
                                      <w:rFonts w:ascii="Times New Roman" w:hAnsi="Times New Roman" w:cs="Times New Roman"/>
                                    </w:rPr>
                                    <w:t>Call for service data must be readily available in the RMS to help officers in writing case reports.</w:t>
                                  </w:r>
                                  <w:r w:rsidR="002E4F9A">
                                    <w:rPr>
                                      <w:rFonts w:ascii="Times New Roman" w:hAnsi="Times New Roman" w:cs="Times New Roman"/>
                                    </w:rPr>
                                    <w:t xml:space="preserve"> </w:t>
                                  </w:r>
                                  <w:r w:rsidRPr="00FF1BEF">
                                    <w:rPr>
                                      <w:rFonts w:ascii="Times New Roman" w:hAnsi="Times New Roman" w:cs="Times New Roman"/>
                                    </w:rPr>
                                    <w:t xml:space="preserve"> This information should include call for service type, location, complainant / reporters’ names and addresses, narrative details, incident creation and</w:t>
                                  </w:r>
                                  <w:r w:rsidR="002E4F9A">
                                    <w:rPr>
                                      <w:rFonts w:ascii="Times New Roman" w:hAnsi="Times New Roman" w:cs="Times New Roman"/>
                                    </w:rPr>
                                    <w:t xml:space="preserve"> </w:t>
                                  </w:r>
                                  <w:r w:rsidRPr="00FF1BEF">
                                    <w:rPr>
                                      <w:rFonts w:ascii="Times New Roman" w:hAnsi="Times New Roman" w:cs="Times New Roman"/>
                                    </w:rPr>
                                    <w:t>clearance times, unit response times, etc.</w:t>
                                  </w:r>
                                </w:p>
                              </w:tc>
                              <w:tc>
                                <w:tcPr>
                                  <w:tcW w:w="2430" w:type="dxa"/>
                                </w:tcPr>
                                <w:p w14:paraId="2E3D2E79" w14:textId="77777777" w:rsidR="00370795" w:rsidRDefault="00370795">
                                  <w:pPr>
                                    <w:pStyle w:val="TableParagraph"/>
                                    <w:kinsoku w:val="0"/>
                                    <w:overflowPunct w:val="0"/>
                                    <w:ind w:left="0"/>
                                    <w:rPr>
                                      <w:rFonts w:ascii="Times New Roman" w:hAnsi="Times New Roman" w:cs="Times New Roman"/>
                                    </w:rPr>
                                  </w:pPr>
                                </w:p>
                              </w:tc>
                              <w:tc>
                                <w:tcPr>
                                  <w:tcW w:w="1980" w:type="dxa"/>
                                </w:tcPr>
                                <w:p w14:paraId="7C2C9E76" w14:textId="77777777" w:rsidR="00370795" w:rsidRDefault="00370795">
                                  <w:pPr>
                                    <w:pStyle w:val="TableParagraph"/>
                                    <w:kinsoku w:val="0"/>
                                    <w:overflowPunct w:val="0"/>
                                    <w:ind w:left="0"/>
                                    <w:rPr>
                                      <w:rFonts w:ascii="Times New Roman" w:hAnsi="Times New Roman" w:cs="Times New Roman"/>
                                    </w:rPr>
                                  </w:pPr>
                                </w:p>
                              </w:tc>
                            </w:tr>
                            <w:tr w:rsidR="00370795" w14:paraId="3F4F0CE4" w14:textId="77777777" w:rsidTr="00927BE2">
                              <w:trPr>
                                <w:trHeight w:val="1172"/>
                              </w:trPr>
                              <w:tc>
                                <w:tcPr>
                                  <w:tcW w:w="5490" w:type="dxa"/>
                                  <w:tcBorders>
                                    <w:bottom w:val="single" w:sz="4" w:space="0" w:color="auto"/>
                                  </w:tcBorders>
                                </w:tcPr>
                                <w:p w14:paraId="6525CEBA" w14:textId="77777777" w:rsidR="00370795" w:rsidRPr="00FF1BEF" w:rsidRDefault="00370795" w:rsidP="00FF1BEF">
                                  <w:pPr>
                                    <w:pStyle w:val="TableParagraph"/>
                                    <w:kinsoku w:val="0"/>
                                    <w:overflowPunct w:val="0"/>
                                    <w:ind w:left="92" w:right="184"/>
                                    <w:rPr>
                                      <w:rFonts w:ascii="Times New Roman" w:hAnsi="Times New Roman" w:cs="Times New Roman"/>
                                    </w:rPr>
                                  </w:pPr>
                                  <w:r w:rsidRPr="00FF1BEF">
                                    <w:rPr>
                                      <w:rFonts w:ascii="Times New Roman" w:hAnsi="Times New Roman" w:cs="Times New Roman"/>
                                    </w:rPr>
                                    <w:t>The software provides the ability to verify the quality of data entered into the database by performing immediate error checking, prohibiting invalid data</w:t>
                                  </w:r>
                                </w:p>
                                <w:p w14:paraId="767893FA" w14:textId="77777777" w:rsidR="00370795" w:rsidRPr="00FF1BEF" w:rsidRDefault="00370795" w:rsidP="00FF1BEF">
                                  <w:pPr>
                                    <w:pStyle w:val="TableParagraph"/>
                                    <w:kinsoku w:val="0"/>
                                    <w:overflowPunct w:val="0"/>
                                    <w:spacing w:line="274" w:lineRule="exact"/>
                                    <w:ind w:left="92"/>
                                    <w:rPr>
                                      <w:rFonts w:ascii="Times New Roman" w:hAnsi="Times New Roman" w:cs="Times New Roman"/>
                                    </w:rPr>
                                  </w:pPr>
                                  <w:r w:rsidRPr="00FF1BEF">
                                    <w:rPr>
                                      <w:rFonts w:ascii="Times New Roman" w:hAnsi="Times New Roman" w:cs="Times New Roman"/>
                                    </w:rPr>
                                    <w:t>from being saved.</w:t>
                                  </w:r>
                                </w:p>
                              </w:tc>
                              <w:tc>
                                <w:tcPr>
                                  <w:tcW w:w="2430" w:type="dxa"/>
                                </w:tcPr>
                                <w:p w14:paraId="0AD1D8EE"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2F7BE6B9" w14:textId="77777777" w:rsidR="00370795" w:rsidRDefault="00370795" w:rsidP="004B3DAA">
                                  <w:pPr>
                                    <w:pStyle w:val="TableParagraph"/>
                                    <w:kinsoku w:val="0"/>
                                    <w:overflowPunct w:val="0"/>
                                    <w:ind w:left="0"/>
                                    <w:rPr>
                                      <w:rFonts w:ascii="Times New Roman" w:hAnsi="Times New Roman" w:cs="Times New Roman"/>
                                    </w:rPr>
                                  </w:pPr>
                                </w:p>
                              </w:tc>
                            </w:tr>
                            <w:tr w:rsidR="00370795" w14:paraId="0498EF28" w14:textId="77777777" w:rsidTr="00927BE2">
                              <w:trPr>
                                <w:trHeight w:val="1172"/>
                              </w:trPr>
                              <w:tc>
                                <w:tcPr>
                                  <w:tcW w:w="5490" w:type="dxa"/>
                                </w:tcPr>
                                <w:p w14:paraId="56AE5DD2" w14:textId="77777777" w:rsidR="00370795" w:rsidRPr="00FF1BEF" w:rsidRDefault="00370795" w:rsidP="00FF1BEF">
                                  <w:pPr>
                                    <w:pStyle w:val="TableParagraph"/>
                                    <w:kinsoku w:val="0"/>
                                    <w:overflowPunct w:val="0"/>
                                    <w:ind w:left="92" w:right="173"/>
                                    <w:jc w:val="both"/>
                                    <w:rPr>
                                      <w:rFonts w:ascii="Times New Roman" w:hAnsi="Times New Roman" w:cs="Times New Roman"/>
                                    </w:rPr>
                                  </w:pPr>
                                  <w:r w:rsidRPr="00FF1BEF">
                                    <w:rPr>
                                      <w:rFonts w:ascii="Times New Roman" w:hAnsi="Times New Roman" w:cs="Times New Roman"/>
                                    </w:rPr>
                                    <w:t>The software provides auto‐completion capability for frequently entered information; once the user begins typing his/her selection, the appropriate data is</w:t>
                                  </w:r>
                                </w:p>
                                <w:p w14:paraId="7A5216B4" w14:textId="77777777" w:rsidR="00370795" w:rsidRPr="00FF1BEF" w:rsidRDefault="00370795" w:rsidP="00FF1BEF">
                                  <w:pPr>
                                    <w:pStyle w:val="TableParagraph"/>
                                    <w:kinsoku w:val="0"/>
                                    <w:overflowPunct w:val="0"/>
                                    <w:spacing w:line="274" w:lineRule="exact"/>
                                    <w:ind w:left="92"/>
                                    <w:jc w:val="both"/>
                                    <w:rPr>
                                      <w:rFonts w:ascii="Times New Roman" w:hAnsi="Times New Roman" w:cs="Times New Roman"/>
                                    </w:rPr>
                                  </w:pPr>
                                  <w:r w:rsidRPr="00FF1BEF">
                                    <w:rPr>
                                      <w:rFonts w:ascii="Times New Roman" w:hAnsi="Times New Roman" w:cs="Times New Roman"/>
                                    </w:rPr>
                                    <w:t>automatically populated into the record.</w:t>
                                  </w:r>
                                </w:p>
                              </w:tc>
                              <w:tc>
                                <w:tcPr>
                                  <w:tcW w:w="2430" w:type="dxa"/>
                                </w:tcPr>
                                <w:p w14:paraId="3A3DFA4B"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76B7CF4F" w14:textId="77777777" w:rsidR="00370795" w:rsidRDefault="00370795" w:rsidP="004B3DAA">
                                  <w:pPr>
                                    <w:pStyle w:val="TableParagraph"/>
                                    <w:kinsoku w:val="0"/>
                                    <w:overflowPunct w:val="0"/>
                                    <w:ind w:left="0"/>
                                    <w:rPr>
                                      <w:rFonts w:ascii="Times New Roman" w:hAnsi="Times New Roman" w:cs="Times New Roman"/>
                                    </w:rPr>
                                  </w:pPr>
                                </w:p>
                              </w:tc>
                            </w:tr>
                            <w:tr w:rsidR="00370795" w14:paraId="5784F8C7" w14:textId="77777777" w:rsidTr="00927BE2">
                              <w:trPr>
                                <w:trHeight w:val="585"/>
                              </w:trPr>
                              <w:tc>
                                <w:tcPr>
                                  <w:tcW w:w="5490" w:type="dxa"/>
                                </w:tcPr>
                                <w:p w14:paraId="7A1B82E8" w14:textId="77777777" w:rsidR="00370795" w:rsidRPr="00FF1BEF" w:rsidRDefault="00370795" w:rsidP="00FF1BEF">
                                  <w:pPr>
                                    <w:pStyle w:val="TableParagraph"/>
                                    <w:kinsoku w:val="0"/>
                                    <w:overflowPunct w:val="0"/>
                                    <w:spacing w:line="292" w:lineRule="exact"/>
                                    <w:ind w:left="92"/>
                                    <w:rPr>
                                      <w:rFonts w:ascii="Times New Roman" w:hAnsi="Times New Roman" w:cs="Times New Roman"/>
                                    </w:rPr>
                                  </w:pPr>
                                  <w:r w:rsidRPr="00FF1BEF">
                                    <w:rPr>
                                      <w:rFonts w:ascii="Times New Roman" w:hAnsi="Times New Roman" w:cs="Times New Roman"/>
                                    </w:rPr>
                                    <w:t>Users can use the Tab key to move quickly between</w:t>
                                  </w:r>
                                </w:p>
                                <w:p w14:paraId="0C79F306" w14:textId="77777777" w:rsidR="00370795" w:rsidRPr="00FF1BEF" w:rsidRDefault="00370795" w:rsidP="00FF1BEF">
                                  <w:pPr>
                                    <w:pStyle w:val="TableParagraph"/>
                                    <w:kinsoku w:val="0"/>
                                    <w:overflowPunct w:val="0"/>
                                    <w:spacing w:line="273" w:lineRule="exact"/>
                                    <w:ind w:left="92"/>
                                    <w:rPr>
                                      <w:rFonts w:ascii="Times New Roman" w:hAnsi="Times New Roman" w:cs="Times New Roman"/>
                                    </w:rPr>
                                  </w:pPr>
                                  <w:r w:rsidRPr="00FF1BEF">
                                    <w:rPr>
                                      <w:rFonts w:ascii="Times New Roman" w:hAnsi="Times New Roman" w:cs="Times New Roman"/>
                                    </w:rPr>
                                    <w:t>fields.</w:t>
                                  </w:r>
                                </w:p>
                              </w:tc>
                              <w:tc>
                                <w:tcPr>
                                  <w:tcW w:w="2430" w:type="dxa"/>
                                </w:tcPr>
                                <w:p w14:paraId="3D6CE0A8"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14F35EB5" w14:textId="77777777" w:rsidR="00370795" w:rsidRDefault="00370795" w:rsidP="004B3DAA">
                                  <w:pPr>
                                    <w:pStyle w:val="TableParagraph"/>
                                    <w:kinsoku w:val="0"/>
                                    <w:overflowPunct w:val="0"/>
                                    <w:ind w:left="0"/>
                                    <w:rPr>
                                      <w:rFonts w:ascii="Times New Roman" w:hAnsi="Times New Roman" w:cs="Times New Roman"/>
                                    </w:rPr>
                                  </w:pPr>
                                </w:p>
                              </w:tc>
                            </w:tr>
                            <w:tr w:rsidR="00370795" w14:paraId="39327330" w14:textId="77777777" w:rsidTr="00927BE2">
                              <w:trPr>
                                <w:trHeight w:val="1464"/>
                              </w:trPr>
                              <w:tc>
                                <w:tcPr>
                                  <w:tcW w:w="5490" w:type="dxa"/>
                                </w:tcPr>
                                <w:p w14:paraId="2348DEE2" w14:textId="12FCD4E1" w:rsidR="00370795" w:rsidRPr="00FF1BEF" w:rsidRDefault="00370795" w:rsidP="00FF1BEF">
                                  <w:pPr>
                                    <w:pStyle w:val="TableParagraph"/>
                                    <w:kinsoku w:val="0"/>
                                    <w:overflowPunct w:val="0"/>
                                    <w:ind w:left="92" w:right="157"/>
                                    <w:rPr>
                                      <w:rFonts w:ascii="Times New Roman" w:hAnsi="Times New Roman" w:cs="Times New Roman"/>
                                    </w:rPr>
                                  </w:pPr>
                                  <w:r w:rsidRPr="00FF1BEF">
                                    <w:rPr>
                                      <w:rFonts w:ascii="Times New Roman" w:hAnsi="Times New Roman" w:cs="Times New Roman"/>
                                    </w:rPr>
                                    <w:t xml:space="preserve">Required fields are easily identified by a visual indication (such as color‐coded). </w:t>
                                  </w:r>
                                  <w:r w:rsidR="002E4F9A">
                                    <w:rPr>
                                      <w:rFonts w:ascii="Times New Roman" w:hAnsi="Times New Roman" w:cs="Times New Roman"/>
                                    </w:rPr>
                                    <w:t xml:space="preserve"> </w:t>
                                  </w:r>
                                  <w:r w:rsidRPr="00FF1BEF">
                                    <w:rPr>
                                      <w:rFonts w:ascii="Times New Roman" w:hAnsi="Times New Roman" w:cs="Times New Roman"/>
                                    </w:rPr>
                                    <w:t>If a user attempts to save a record without completing all required fields, the system will notify the user of the remaining</w:t>
                                  </w:r>
                                </w:p>
                                <w:p w14:paraId="3D9B4FDB" w14:textId="77777777" w:rsidR="00370795" w:rsidRPr="00FF1BEF" w:rsidRDefault="00370795" w:rsidP="00FF1BEF">
                                  <w:pPr>
                                    <w:pStyle w:val="TableParagraph"/>
                                    <w:kinsoku w:val="0"/>
                                    <w:overflowPunct w:val="0"/>
                                    <w:spacing w:line="273" w:lineRule="exact"/>
                                    <w:ind w:left="92"/>
                                    <w:rPr>
                                      <w:rFonts w:ascii="Times New Roman" w:hAnsi="Times New Roman" w:cs="Times New Roman"/>
                                    </w:rPr>
                                  </w:pPr>
                                  <w:r w:rsidRPr="00FF1BEF">
                                    <w:rPr>
                                      <w:rFonts w:ascii="Times New Roman" w:hAnsi="Times New Roman" w:cs="Times New Roman"/>
                                    </w:rPr>
                                    <w:t>required fields.</w:t>
                                  </w:r>
                                </w:p>
                              </w:tc>
                              <w:tc>
                                <w:tcPr>
                                  <w:tcW w:w="2430" w:type="dxa"/>
                                </w:tcPr>
                                <w:p w14:paraId="0A53508A"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394578A7" w14:textId="77777777" w:rsidR="00370795" w:rsidRDefault="00370795" w:rsidP="004B3DAA">
                                  <w:pPr>
                                    <w:pStyle w:val="TableParagraph"/>
                                    <w:kinsoku w:val="0"/>
                                    <w:overflowPunct w:val="0"/>
                                    <w:ind w:left="0"/>
                                    <w:rPr>
                                      <w:rFonts w:ascii="Times New Roman" w:hAnsi="Times New Roman" w:cs="Times New Roman"/>
                                    </w:rPr>
                                  </w:pPr>
                                </w:p>
                              </w:tc>
                            </w:tr>
                            <w:tr w:rsidR="00370795" w14:paraId="4BA943A2" w14:textId="77777777" w:rsidTr="00927BE2">
                              <w:trPr>
                                <w:trHeight w:val="293"/>
                              </w:trPr>
                              <w:tc>
                                <w:tcPr>
                                  <w:tcW w:w="5490" w:type="dxa"/>
                                </w:tcPr>
                                <w:p w14:paraId="5F79CE14" w14:textId="77777777" w:rsidR="00370795" w:rsidRPr="00FF1BEF" w:rsidRDefault="00370795" w:rsidP="00FF1BEF">
                                  <w:pPr>
                                    <w:pStyle w:val="TableParagraph"/>
                                    <w:kinsoku w:val="0"/>
                                    <w:overflowPunct w:val="0"/>
                                    <w:spacing w:line="274" w:lineRule="exact"/>
                                    <w:ind w:left="92"/>
                                    <w:rPr>
                                      <w:rFonts w:ascii="Times New Roman" w:hAnsi="Times New Roman" w:cs="Times New Roman"/>
                                    </w:rPr>
                                  </w:pPr>
                                  <w:r w:rsidRPr="00FF1BEF">
                                    <w:rPr>
                                      <w:rFonts w:ascii="Times New Roman" w:hAnsi="Times New Roman" w:cs="Times New Roman"/>
                                    </w:rPr>
                                    <w:t>Spell‐checking is provided.</w:t>
                                  </w:r>
                                </w:p>
                              </w:tc>
                              <w:tc>
                                <w:tcPr>
                                  <w:tcW w:w="2430" w:type="dxa"/>
                                </w:tcPr>
                                <w:p w14:paraId="5EE3C6B5" w14:textId="77777777" w:rsidR="00370795" w:rsidRDefault="00370795" w:rsidP="004B3DAA">
                                  <w:pPr>
                                    <w:pStyle w:val="TableParagraph"/>
                                    <w:kinsoku w:val="0"/>
                                    <w:overflowPunct w:val="0"/>
                                    <w:ind w:left="0"/>
                                    <w:rPr>
                                      <w:rFonts w:ascii="Times New Roman" w:hAnsi="Times New Roman" w:cs="Times New Roman"/>
                                      <w:sz w:val="22"/>
                                      <w:szCs w:val="22"/>
                                    </w:rPr>
                                  </w:pPr>
                                </w:p>
                              </w:tc>
                              <w:tc>
                                <w:tcPr>
                                  <w:tcW w:w="1980" w:type="dxa"/>
                                </w:tcPr>
                                <w:p w14:paraId="634AE7BE" w14:textId="77777777" w:rsidR="00370795" w:rsidRDefault="00370795" w:rsidP="004B3DAA">
                                  <w:pPr>
                                    <w:pStyle w:val="TableParagraph"/>
                                    <w:kinsoku w:val="0"/>
                                    <w:overflowPunct w:val="0"/>
                                    <w:ind w:left="0"/>
                                    <w:rPr>
                                      <w:rFonts w:ascii="Times New Roman" w:hAnsi="Times New Roman" w:cs="Times New Roman"/>
                                      <w:sz w:val="22"/>
                                      <w:szCs w:val="22"/>
                                    </w:rPr>
                                  </w:pPr>
                                </w:p>
                              </w:tc>
                            </w:tr>
                            <w:tr w:rsidR="00370795" w14:paraId="2270A666" w14:textId="77777777" w:rsidTr="00927BE2">
                              <w:trPr>
                                <w:trHeight w:val="1172"/>
                              </w:trPr>
                              <w:tc>
                                <w:tcPr>
                                  <w:tcW w:w="5490" w:type="dxa"/>
                                </w:tcPr>
                                <w:p w14:paraId="37946F00" w14:textId="1EF0784F" w:rsidR="00370795" w:rsidRPr="00FF1BEF" w:rsidRDefault="00370795" w:rsidP="00FF1BEF">
                                  <w:pPr>
                                    <w:pStyle w:val="TableParagraph"/>
                                    <w:kinsoku w:val="0"/>
                                    <w:overflowPunct w:val="0"/>
                                    <w:ind w:left="92" w:right="350"/>
                                    <w:rPr>
                                      <w:rFonts w:ascii="Times New Roman" w:hAnsi="Times New Roman" w:cs="Times New Roman"/>
                                    </w:rPr>
                                  </w:pPr>
                                  <w:r w:rsidRPr="00FF1BEF">
                                    <w:rPr>
                                      <w:rFonts w:ascii="Times New Roman" w:hAnsi="Times New Roman" w:cs="Times New Roman"/>
                                    </w:rPr>
                                    <w:t xml:space="preserve">Data entry and navigation are designed for the mobile environment. </w:t>
                                  </w:r>
                                  <w:r w:rsidR="002E4F9A">
                                    <w:rPr>
                                      <w:rFonts w:ascii="Times New Roman" w:hAnsi="Times New Roman" w:cs="Times New Roman"/>
                                    </w:rPr>
                                    <w:t xml:space="preserve"> </w:t>
                                  </w:r>
                                  <w:r w:rsidRPr="00FF1BEF">
                                    <w:rPr>
                                      <w:rFonts w:ascii="Times New Roman" w:hAnsi="Times New Roman" w:cs="Times New Roman"/>
                                    </w:rPr>
                                    <w:t>Where appropriate, functions can be performed with touch‐screen buttons or</w:t>
                                  </w:r>
                                </w:p>
                                <w:p w14:paraId="547321F9" w14:textId="77777777" w:rsidR="00370795" w:rsidRPr="00FF1BEF" w:rsidRDefault="00370795" w:rsidP="00FF1BEF">
                                  <w:pPr>
                                    <w:pStyle w:val="TableParagraph"/>
                                    <w:kinsoku w:val="0"/>
                                    <w:overflowPunct w:val="0"/>
                                    <w:spacing w:line="274" w:lineRule="exact"/>
                                    <w:ind w:left="92"/>
                                    <w:rPr>
                                      <w:rFonts w:ascii="Times New Roman" w:hAnsi="Times New Roman" w:cs="Times New Roman"/>
                                    </w:rPr>
                                  </w:pPr>
                                  <w:r w:rsidRPr="00FF1BEF">
                                    <w:rPr>
                                      <w:rFonts w:ascii="Times New Roman" w:hAnsi="Times New Roman" w:cs="Times New Roman"/>
                                    </w:rPr>
                                    <w:t>mouse clicks, with minimal typing required.</w:t>
                                  </w:r>
                                </w:p>
                              </w:tc>
                              <w:tc>
                                <w:tcPr>
                                  <w:tcW w:w="2430" w:type="dxa"/>
                                </w:tcPr>
                                <w:p w14:paraId="5FEB3887"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5DE48289" w14:textId="77777777" w:rsidR="00370795" w:rsidRDefault="00370795" w:rsidP="004B3DAA">
                                  <w:pPr>
                                    <w:pStyle w:val="TableParagraph"/>
                                    <w:kinsoku w:val="0"/>
                                    <w:overflowPunct w:val="0"/>
                                    <w:ind w:left="0"/>
                                    <w:rPr>
                                      <w:rFonts w:ascii="Times New Roman" w:hAnsi="Times New Roman" w:cs="Times New Roman"/>
                                    </w:rPr>
                                  </w:pPr>
                                </w:p>
                              </w:tc>
                            </w:tr>
                          </w:tbl>
                          <w:p w14:paraId="546D0A41" w14:textId="77777777" w:rsidR="00370795" w:rsidRDefault="00370795" w:rsidP="00946047">
                            <w:pPr>
                              <w:pStyle w:val="BodyText"/>
                              <w:kinsoku w:val="0"/>
                              <w:overflowPunct w:val="0"/>
                            </w:pPr>
                          </w:p>
                        </w:txbxContent>
                      </wps:txbx>
                      <wps:bodyPr rot="0" vert="horz" wrap="square" lIns="0" tIns="0" rIns="0" bIns="0" anchor="t" anchorCtr="0" upright="1">
                        <a:noAutofit/>
                      </wps:bodyPr>
                    </wps:wsp>
                  </a:graphicData>
                </a:graphic>
              </wp:inline>
            </w:drawing>
          </mc:Choice>
          <mc:Fallback>
            <w:pict>
              <v:shape w14:anchorId="006A0B92" id="Text Box 17" o:spid="_x0000_s1027" type="#_x0000_t202" style="width:508.5pt;height:39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fBL7AEAAMADAAAOAAAAZHJzL2Uyb0RvYy54bWysU9tu2zAMfR+wfxD0vtgpelmMOEXXosOA&#10;7gK0+wBGlm1htqhRSuzs60fJcdatb8VeBIqXo8NDan099p3Ya/IGbSmXi1wKbRVWxjal/P50/+69&#10;FD6AraBDq0t50F5eb96+WQ+u0GfYYldpEgxifTG4UrYhuCLLvGp1D36BTlsO1kg9BL5Sk1UEA6P3&#10;XXaW55fZgFQ5QqW9Z+/dFJSbhF/XWoWvde11EF0pmVtIJ6VzG89ss4aiIXCtUUca8AoWPRjLj56g&#10;7iCA2JF5AdUbReixDguFfYZ1bZROPXA3y/yfbh5bcDr1wuJ4d5LJ/z9Y9WX/jYSpeHZXUljoeUZP&#10;egziA46CXazP4HzBaY+OE8PIfs5NvXr3gOqHFxZvW7CNviHCodVQMb9lrMyelU44PoJsh89Y8Tuw&#10;C5iAxpr6KB7LIRid53Q4zSZyUey8PL+4Wl1wSHHsfLVaLvM0vQyKudyRDx819iIapSQefoKH/YMP&#10;kQ4Uc0p8zeK96bq0AJ39y8GJ0ZPoR8YT9zBux0mpWZUtVgfuh3BaK/4GbLRIv6QYeKVK6X/ugLQU&#10;3SfLmsT9mw2aje1sgFVcWsogxWTehmlPd45M0zLypLrFG9atNqmjKPDE4kiX1yQ1elzpuIfP7ynr&#10;z8fb/AYAAP//AwBQSwMEFAAGAAgAAAAhAAvorefbAAAABgEAAA8AAABkcnMvZG93bnJldi54bWxM&#10;j8FOwzAQRO9I/IO1SNyoXQ5pCdlUFYITEiINB45OvE2sxusQu234e1wucBlpNKuZt8VmdoM40RSs&#10;Z4TlQoEgbr2x3CF81C93axAhajZ68EwI3xRgU15fFTo3/swVnXaxE6mEQ64R+hjHXMrQ9uR0WPiR&#10;OGV7Pzkdk506aSZ9TuVukPdKZdJpy2mh1yM99dQedkeHsP3k6tl+vTXv1b6ydf2g+DU7IN7ezNtH&#10;EJHm+HcMF/yEDmViavyRTRADQnok/uolU8tV8g3Cap0pkGUh/+OXPwAAAP//AwBQSwECLQAUAAYA&#10;CAAAACEAtoM4kv4AAADhAQAAEwAAAAAAAAAAAAAAAAAAAAAAW0NvbnRlbnRfVHlwZXNdLnhtbFBL&#10;AQItABQABgAIAAAAIQA4/SH/1gAAAJQBAAALAAAAAAAAAAAAAAAAAC8BAABfcmVscy8ucmVsc1BL&#10;AQItABQABgAIAAAAIQBpLfBL7AEAAMADAAAOAAAAAAAAAAAAAAAAAC4CAABkcnMvZTJvRG9jLnht&#10;bFBLAQItABQABgAIAAAAIQAL6K3n2wAAAAYBAAAPAAAAAAAAAAAAAAAAAEYEAABkcnMvZG93bnJl&#10;di54bWxQSwUGAAAAAAQABADzAAAATgUAAAAA&#10;" filled="f" stroked="f">
                <v:textbox inset="0,0,0,0">
                  <w:txbxContent>
                    <w:tbl>
                      <w:tblPr>
                        <w:tblW w:w="990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430"/>
                        <w:gridCol w:w="1980"/>
                      </w:tblGrid>
                      <w:tr w:rsidR="00370795" w14:paraId="56C81225" w14:textId="77777777" w:rsidTr="00927BE2">
                        <w:trPr>
                          <w:trHeight w:val="1758"/>
                        </w:trPr>
                        <w:tc>
                          <w:tcPr>
                            <w:tcW w:w="5490" w:type="dxa"/>
                          </w:tcPr>
                          <w:p w14:paraId="07499DF3" w14:textId="7B4F1A7B" w:rsidR="00370795" w:rsidRPr="00FF1BEF" w:rsidRDefault="00370795" w:rsidP="00FF1BEF">
                            <w:pPr>
                              <w:pStyle w:val="TableParagraph"/>
                              <w:kinsoku w:val="0"/>
                              <w:overflowPunct w:val="0"/>
                              <w:ind w:left="90" w:right="338"/>
                              <w:rPr>
                                <w:rFonts w:ascii="Times New Roman" w:hAnsi="Times New Roman" w:cs="Times New Roman"/>
                              </w:rPr>
                            </w:pPr>
                            <w:r w:rsidRPr="00FF1BEF">
                              <w:rPr>
                                <w:rFonts w:ascii="Times New Roman" w:hAnsi="Times New Roman" w:cs="Times New Roman"/>
                              </w:rPr>
                              <w:t>Call for service data must be readily available in the RMS to help officers in writing case reports.</w:t>
                            </w:r>
                            <w:r w:rsidR="002E4F9A">
                              <w:rPr>
                                <w:rFonts w:ascii="Times New Roman" w:hAnsi="Times New Roman" w:cs="Times New Roman"/>
                              </w:rPr>
                              <w:t xml:space="preserve"> </w:t>
                            </w:r>
                            <w:r w:rsidRPr="00FF1BEF">
                              <w:rPr>
                                <w:rFonts w:ascii="Times New Roman" w:hAnsi="Times New Roman" w:cs="Times New Roman"/>
                              </w:rPr>
                              <w:t xml:space="preserve"> This information should include call for service type, location, complainant / reporters’ names and addresses, narrative details, incident creation and</w:t>
                            </w:r>
                            <w:r w:rsidR="002E4F9A">
                              <w:rPr>
                                <w:rFonts w:ascii="Times New Roman" w:hAnsi="Times New Roman" w:cs="Times New Roman"/>
                              </w:rPr>
                              <w:t xml:space="preserve"> </w:t>
                            </w:r>
                            <w:r w:rsidRPr="00FF1BEF">
                              <w:rPr>
                                <w:rFonts w:ascii="Times New Roman" w:hAnsi="Times New Roman" w:cs="Times New Roman"/>
                              </w:rPr>
                              <w:t>clearance times, unit response times, etc.</w:t>
                            </w:r>
                          </w:p>
                        </w:tc>
                        <w:tc>
                          <w:tcPr>
                            <w:tcW w:w="2430" w:type="dxa"/>
                          </w:tcPr>
                          <w:p w14:paraId="2E3D2E79" w14:textId="77777777" w:rsidR="00370795" w:rsidRDefault="00370795">
                            <w:pPr>
                              <w:pStyle w:val="TableParagraph"/>
                              <w:kinsoku w:val="0"/>
                              <w:overflowPunct w:val="0"/>
                              <w:ind w:left="0"/>
                              <w:rPr>
                                <w:rFonts w:ascii="Times New Roman" w:hAnsi="Times New Roman" w:cs="Times New Roman"/>
                              </w:rPr>
                            </w:pPr>
                          </w:p>
                        </w:tc>
                        <w:tc>
                          <w:tcPr>
                            <w:tcW w:w="1980" w:type="dxa"/>
                          </w:tcPr>
                          <w:p w14:paraId="7C2C9E76" w14:textId="77777777" w:rsidR="00370795" w:rsidRDefault="00370795">
                            <w:pPr>
                              <w:pStyle w:val="TableParagraph"/>
                              <w:kinsoku w:val="0"/>
                              <w:overflowPunct w:val="0"/>
                              <w:ind w:left="0"/>
                              <w:rPr>
                                <w:rFonts w:ascii="Times New Roman" w:hAnsi="Times New Roman" w:cs="Times New Roman"/>
                              </w:rPr>
                            </w:pPr>
                          </w:p>
                        </w:tc>
                      </w:tr>
                      <w:tr w:rsidR="00370795" w14:paraId="3F4F0CE4" w14:textId="77777777" w:rsidTr="00927BE2">
                        <w:trPr>
                          <w:trHeight w:val="1172"/>
                        </w:trPr>
                        <w:tc>
                          <w:tcPr>
                            <w:tcW w:w="5490" w:type="dxa"/>
                            <w:tcBorders>
                              <w:bottom w:val="single" w:sz="4" w:space="0" w:color="auto"/>
                            </w:tcBorders>
                          </w:tcPr>
                          <w:p w14:paraId="6525CEBA" w14:textId="77777777" w:rsidR="00370795" w:rsidRPr="00FF1BEF" w:rsidRDefault="00370795" w:rsidP="00FF1BEF">
                            <w:pPr>
                              <w:pStyle w:val="TableParagraph"/>
                              <w:kinsoku w:val="0"/>
                              <w:overflowPunct w:val="0"/>
                              <w:ind w:left="92" w:right="184"/>
                              <w:rPr>
                                <w:rFonts w:ascii="Times New Roman" w:hAnsi="Times New Roman" w:cs="Times New Roman"/>
                              </w:rPr>
                            </w:pPr>
                            <w:r w:rsidRPr="00FF1BEF">
                              <w:rPr>
                                <w:rFonts w:ascii="Times New Roman" w:hAnsi="Times New Roman" w:cs="Times New Roman"/>
                              </w:rPr>
                              <w:t>The software provides the ability to verify the quality of data entered into the database by performing immediate error checking, prohibiting invalid data</w:t>
                            </w:r>
                          </w:p>
                          <w:p w14:paraId="767893FA" w14:textId="77777777" w:rsidR="00370795" w:rsidRPr="00FF1BEF" w:rsidRDefault="00370795" w:rsidP="00FF1BEF">
                            <w:pPr>
                              <w:pStyle w:val="TableParagraph"/>
                              <w:kinsoku w:val="0"/>
                              <w:overflowPunct w:val="0"/>
                              <w:spacing w:line="274" w:lineRule="exact"/>
                              <w:ind w:left="92"/>
                              <w:rPr>
                                <w:rFonts w:ascii="Times New Roman" w:hAnsi="Times New Roman" w:cs="Times New Roman"/>
                              </w:rPr>
                            </w:pPr>
                            <w:r w:rsidRPr="00FF1BEF">
                              <w:rPr>
                                <w:rFonts w:ascii="Times New Roman" w:hAnsi="Times New Roman" w:cs="Times New Roman"/>
                              </w:rPr>
                              <w:t>from being saved.</w:t>
                            </w:r>
                          </w:p>
                        </w:tc>
                        <w:tc>
                          <w:tcPr>
                            <w:tcW w:w="2430" w:type="dxa"/>
                          </w:tcPr>
                          <w:p w14:paraId="0AD1D8EE"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2F7BE6B9" w14:textId="77777777" w:rsidR="00370795" w:rsidRDefault="00370795" w:rsidP="004B3DAA">
                            <w:pPr>
                              <w:pStyle w:val="TableParagraph"/>
                              <w:kinsoku w:val="0"/>
                              <w:overflowPunct w:val="0"/>
                              <w:ind w:left="0"/>
                              <w:rPr>
                                <w:rFonts w:ascii="Times New Roman" w:hAnsi="Times New Roman" w:cs="Times New Roman"/>
                              </w:rPr>
                            </w:pPr>
                          </w:p>
                        </w:tc>
                      </w:tr>
                      <w:tr w:rsidR="00370795" w14:paraId="0498EF28" w14:textId="77777777" w:rsidTr="00927BE2">
                        <w:trPr>
                          <w:trHeight w:val="1172"/>
                        </w:trPr>
                        <w:tc>
                          <w:tcPr>
                            <w:tcW w:w="5490" w:type="dxa"/>
                          </w:tcPr>
                          <w:p w14:paraId="56AE5DD2" w14:textId="77777777" w:rsidR="00370795" w:rsidRPr="00FF1BEF" w:rsidRDefault="00370795" w:rsidP="00FF1BEF">
                            <w:pPr>
                              <w:pStyle w:val="TableParagraph"/>
                              <w:kinsoku w:val="0"/>
                              <w:overflowPunct w:val="0"/>
                              <w:ind w:left="92" w:right="173"/>
                              <w:jc w:val="both"/>
                              <w:rPr>
                                <w:rFonts w:ascii="Times New Roman" w:hAnsi="Times New Roman" w:cs="Times New Roman"/>
                              </w:rPr>
                            </w:pPr>
                            <w:r w:rsidRPr="00FF1BEF">
                              <w:rPr>
                                <w:rFonts w:ascii="Times New Roman" w:hAnsi="Times New Roman" w:cs="Times New Roman"/>
                              </w:rPr>
                              <w:t>The software provides auto‐completion capability for frequently entered information; once the user begins typing his/her selection, the appropriate data is</w:t>
                            </w:r>
                          </w:p>
                          <w:p w14:paraId="7A5216B4" w14:textId="77777777" w:rsidR="00370795" w:rsidRPr="00FF1BEF" w:rsidRDefault="00370795" w:rsidP="00FF1BEF">
                            <w:pPr>
                              <w:pStyle w:val="TableParagraph"/>
                              <w:kinsoku w:val="0"/>
                              <w:overflowPunct w:val="0"/>
                              <w:spacing w:line="274" w:lineRule="exact"/>
                              <w:ind w:left="92"/>
                              <w:jc w:val="both"/>
                              <w:rPr>
                                <w:rFonts w:ascii="Times New Roman" w:hAnsi="Times New Roman" w:cs="Times New Roman"/>
                              </w:rPr>
                            </w:pPr>
                            <w:r w:rsidRPr="00FF1BEF">
                              <w:rPr>
                                <w:rFonts w:ascii="Times New Roman" w:hAnsi="Times New Roman" w:cs="Times New Roman"/>
                              </w:rPr>
                              <w:t>automatically populated into the record.</w:t>
                            </w:r>
                          </w:p>
                        </w:tc>
                        <w:tc>
                          <w:tcPr>
                            <w:tcW w:w="2430" w:type="dxa"/>
                          </w:tcPr>
                          <w:p w14:paraId="3A3DFA4B"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76B7CF4F" w14:textId="77777777" w:rsidR="00370795" w:rsidRDefault="00370795" w:rsidP="004B3DAA">
                            <w:pPr>
                              <w:pStyle w:val="TableParagraph"/>
                              <w:kinsoku w:val="0"/>
                              <w:overflowPunct w:val="0"/>
                              <w:ind w:left="0"/>
                              <w:rPr>
                                <w:rFonts w:ascii="Times New Roman" w:hAnsi="Times New Roman" w:cs="Times New Roman"/>
                              </w:rPr>
                            </w:pPr>
                          </w:p>
                        </w:tc>
                      </w:tr>
                      <w:tr w:rsidR="00370795" w14:paraId="5784F8C7" w14:textId="77777777" w:rsidTr="00927BE2">
                        <w:trPr>
                          <w:trHeight w:val="585"/>
                        </w:trPr>
                        <w:tc>
                          <w:tcPr>
                            <w:tcW w:w="5490" w:type="dxa"/>
                          </w:tcPr>
                          <w:p w14:paraId="7A1B82E8" w14:textId="77777777" w:rsidR="00370795" w:rsidRPr="00FF1BEF" w:rsidRDefault="00370795" w:rsidP="00FF1BEF">
                            <w:pPr>
                              <w:pStyle w:val="TableParagraph"/>
                              <w:kinsoku w:val="0"/>
                              <w:overflowPunct w:val="0"/>
                              <w:spacing w:line="292" w:lineRule="exact"/>
                              <w:ind w:left="92"/>
                              <w:rPr>
                                <w:rFonts w:ascii="Times New Roman" w:hAnsi="Times New Roman" w:cs="Times New Roman"/>
                              </w:rPr>
                            </w:pPr>
                            <w:r w:rsidRPr="00FF1BEF">
                              <w:rPr>
                                <w:rFonts w:ascii="Times New Roman" w:hAnsi="Times New Roman" w:cs="Times New Roman"/>
                              </w:rPr>
                              <w:t>Users can use the Tab key to move quickly between</w:t>
                            </w:r>
                          </w:p>
                          <w:p w14:paraId="0C79F306" w14:textId="77777777" w:rsidR="00370795" w:rsidRPr="00FF1BEF" w:rsidRDefault="00370795" w:rsidP="00FF1BEF">
                            <w:pPr>
                              <w:pStyle w:val="TableParagraph"/>
                              <w:kinsoku w:val="0"/>
                              <w:overflowPunct w:val="0"/>
                              <w:spacing w:line="273" w:lineRule="exact"/>
                              <w:ind w:left="92"/>
                              <w:rPr>
                                <w:rFonts w:ascii="Times New Roman" w:hAnsi="Times New Roman" w:cs="Times New Roman"/>
                              </w:rPr>
                            </w:pPr>
                            <w:r w:rsidRPr="00FF1BEF">
                              <w:rPr>
                                <w:rFonts w:ascii="Times New Roman" w:hAnsi="Times New Roman" w:cs="Times New Roman"/>
                              </w:rPr>
                              <w:t>fields.</w:t>
                            </w:r>
                          </w:p>
                        </w:tc>
                        <w:tc>
                          <w:tcPr>
                            <w:tcW w:w="2430" w:type="dxa"/>
                          </w:tcPr>
                          <w:p w14:paraId="3D6CE0A8"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14F35EB5" w14:textId="77777777" w:rsidR="00370795" w:rsidRDefault="00370795" w:rsidP="004B3DAA">
                            <w:pPr>
                              <w:pStyle w:val="TableParagraph"/>
                              <w:kinsoku w:val="0"/>
                              <w:overflowPunct w:val="0"/>
                              <w:ind w:left="0"/>
                              <w:rPr>
                                <w:rFonts w:ascii="Times New Roman" w:hAnsi="Times New Roman" w:cs="Times New Roman"/>
                              </w:rPr>
                            </w:pPr>
                          </w:p>
                        </w:tc>
                      </w:tr>
                      <w:tr w:rsidR="00370795" w14:paraId="39327330" w14:textId="77777777" w:rsidTr="00927BE2">
                        <w:trPr>
                          <w:trHeight w:val="1464"/>
                        </w:trPr>
                        <w:tc>
                          <w:tcPr>
                            <w:tcW w:w="5490" w:type="dxa"/>
                          </w:tcPr>
                          <w:p w14:paraId="2348DEE2" w14:textId="12FCD4E1" w:rsidR="00370795" w:rsidRPr="00FF1BEF" w:rsidRDefault="00370795" w:rsidP="00FF1BEF">
                            <w:pPr>
                              <w:pStyle w:val="TableParagraph"/>
                              <w:kinsoku w:val="0"/>
                              <w:overflowPunct w:val="0"/>
                              <w:ind w:left="92" w:right="157"/>
                              <w:rPr>
                                <w:rFonts w:ascii="Times New Roman" w:hAnsi="Times New Roman" w:cs="Times New Roman"/>
                              </w:rPr>
                            </w:pPr>
                            <w:r w:rsidRPr="00FF1BEF">
                              <w:rPr>
                                <w:rFonts w:ascii="Times New Roman" w:hAnsi="Times New Roman" w:cs="Times New Roman"/>
                              </w:rPr>
                              <w:t xml:space="preserve">Required fields are easily identified by a visual indication (such as color‐coded). </w:t>
                            </w:r>
                            <w:r w:rsidR="002E4F9A">
                              <w:rPr>
                                <w:rFonts w:ascii="Times New Roman" w:hAnsi="Times New Roman" w:cs="Times New Roman"/>
                              </w:rPr>
                              <w:t xml:space="preserve"> </w:t>
                            </w:r>
                            <w:r w:rsidRPr="00FF1BEF">
                              <w:rPr>
                                <w:rFonts w:ascii="Times New Roman" w:hAnsi="Times New Roman" w:cs="Times New Roman"/>
                              </w:rPr>
                              <w:t>If a user attempts to save a record without completing all required fields, the system will notify the user of the remaining</w:t>
                            </w:r>
                          </w:p>
                          <w:p w14:paraId="3D9B4FDB" w14:textId="77777777" w:rsidR="00370795" w:rsidRPr="00FF1BEF" w:rsidRDefault="00370795" w:rsidP="00FF1BEF">
                            <w:pPr>
                              <w:pStyle w:val="TableParagraph"/>
                              <w:kinsoku w:val="0"/>
                              <w:overflowPunct w:val="0"/>
                              <w:spacing w:line="273" w:lineRule="exact"/>
                              <w:ind w:left="92"/>
                              <w:rPr>
                                <w:rFonts w:ascii="Times New Roman" w:hAnsi="Times New Roman" w:cs="Times New Roman"/>
                              </w:rPr>
                            </w:pPr>
                            <w:r w:rsidRPr="00FF1BEF">
                              <w:rPr>
                                <w:rFonts w:ascii="Times New Roman" w:hAnsi="Times New Roman" w:cs="Times New Roman"/>
                              </w:rPr>
                              <w:t>required fields.</w:t>
                            </w:r>
                          </w:p>
                        </w:tc>
                        <w:tc>
                          <w:tcPr>
                            <w:tcW w:w="2430" w:type="dxa"/>
                          </w:tcPr>
                          <w:p w14:paraId="0A53508A"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394578A7" w14:textId="77777777" w:rsidR="00370795" w:rsidRDefault="00370795" w:rsidP="004B3DAA">
                            <w:pPr>
                              <w:pStyle w:val="TableParagraph"/>
                              <w:kinsoku w:val="0"/>
                              <w:overflowPunct w:val="0"/>
                              <w:ind w:left="0"/>
                              <w:rPr>
                                <w:rFonts w:ascii="Times New Roman" w:hAnsi="Times New Roman" w:cs="Times New Roman"/>
                              </w:rPr>
                            </w:pPr>
                          </w:p>
                        </w:tc>
                      </w:tr>
                      <w:tr w:rsidR="00370795" w14:paraId="4BA943A2" w14:textId="77777777" w:rsidTr="00927BE2">
                        <w:trPr>
                          <w:trHeight w:val="293"/>
                        </w:trPr>
                        <w:tc>
                          <w:tcPr>
                            <w:tcW w:w="5490" w:type="dxa"/>
                          </w:tcPr>
                          <w:p w14:paraId="5F79CE14" w14:textId="77777777" w:rsidR="00370795" w:rsidRPr="00FF1BEF" w:rsidRDefault="00370795" w:rsidP="00FF1BEF">
                            <w:pPr>
                              <w:pStyle w:val="TableParagraph"/>
                              <w:kinsoku w:val="0"/>
                              <w:overflowPunct w:val="0"/>
                              <w:spacing w:line="274" w:lineRule="exact"/>
                              <w:ind w:left="92"/>
                              <w:rPr>
                                <w:rFonts w:ascii="Times New Roman" w:hAnsi="Times New Roman" w:cs="Times New Roman"/>
                              </w:rPr>
                            </w:pPr>
                            <w:r w:rsidRPr="00FF1BEF">
                              <w:rPr>
                                <w:rFonts w:ascii="Times New Roman" w:hAnsi="Times New Roman" w:cs="Times New Roman"/>
                              </w:rPr>
                              <w:t>Spell‐checking is provided.</w:t>
                            </w:r>
                          </w:p>
                        </w:tc>
                        <w:tc>
                          <w:tcPr>
                            <w:tcW w:w="2430" w:type="dxa"/>
                          </w:tcPr>
                          <w:p w14:paraId="5EE3C6B5" w14:textId="77777777" w:rsidR="00370795" w:rsidRDefault="00370795" w:rsidP="004B3DAA">
                            <w:pPr>
                              <w:pStyle w:val="TableParagraph"/>
                              <w:kinsoku w:val="0"/>
                              <w:overflowPunct w:val="0"/>
                              <w:ind w:left="0"/>
                              <w:rPr>
                                <w:rFonts w:ascii="Times New Roman" w:hAnsi="Times New Roman" w:cs="Times New Roman"/>
                                <w:sz w:val="22"/>
                                <w:szCs w:val="22"/>
                              </w:rPr>
                            </w:pPr>
                          </w:p>
                        </w:tc>
                        <w:tc>
                          <w:tcPr>
                            <w:tcW w:w="1980" w:type="dxa"/>
                          </w:tcPr>
                          <w:p w14:paraId="634AE7BE" w14:textId="77777777" w:rsidR="00370795" w:rsidRDefault="00370795" w:rsidP="004B3DAA">
                            <w:pPr>
                              <w:pStyle w:val="TableParagraph"/>
                              <w:kinsoku w:val="0"/>
                              <w:overflowPunct w:val="0"/>
                              <w:ind w:left="0"/>
                              <w:rPr>
                                <w:rFonts w:ascii="Times New Roman" w:hAnsi="Times New Roman" w:cs="Times New Roman"/>
                                <w:sz w:val="22"/>
                                <w:szCs w:val="22"/>
                              </w:rPr>
                            </w:pPr>
                          </w:p>
                        </w:tc>
                      </w:tr>
                      <w:tr w:rsidR="00370795" w14:paraId="2270A666" w14:textId="77777777" w:rsidTr="00927BE2">
                        <w:trPr>
                          <w:trHeight w:val="1172"/>
                        </w:trPr>
                        <w:tc>
                          <w:tcPr>
                            <w:tcW w:w="5490" w:type="dxa"/>
                          </w:tcPr>
                          <w:p w14:paraId="37946F00" w14:textId="1EF0784F" w:rsidR="00370795" w:rsidRPr="00FF1BEF" w:rsidRDefault="00370795" w:rsidP="00FF1BEF">
                            <w:pPr>
                              <w:pStyle w:val="TableParagraph"/>
                              <w:kinsoku w:val="0"/>
                              <w:overflowPunct w:val="0"/>
                              <w:ind w:left="92" w:right="350"/>
                              <w:rPr>
                                <w:rFonts w:ascii="Times New Roman" w:hAnsi="Times New Roman" w:cs="Times New Roman"/>
                              </w:rPr>
                            </w:pPr>
                            <w:r w:rsidRPr="00FF1BEF">
                              <w:rPr>
                                <w:rFonts w:ascii="Times New Roman" w:hAnsi="Times New Roman" w:cs="Times New Roman"/>
                              </w:rPr>
                              <w:t xml:space="preserve">Data entry and navigation are designed for the mobile environment. </w:t>
                            </w:r>
                            <w:r w:rsidR="002E4F9A">
                              <w:rPr>
                                <w:rFonts w:ascii="Times New Roman" w:hAnsi="Times New Roman" w:cs="Times New Roman"/>
                              </w:rPr>
                              <w:t xml:space="preserve"> </w:t>
                            </w:r>
                            <w:r w:rsidRPr="00FF1BEF">
                              <w:rPr>
                                <w:rFonts w:ascii="Times New Roman" w:hAnsi="Times New Roman" w:cs="Times New Roman"/>
                              </w:rPr>
                              <w:t>Where appropriate, functions can be performed with touch‐screen buttons or</w:t>
                            </w:r>
                          </w:p>
                          <w:p w14:paraId="547321F9" w14:textId="77777777" w:rsidR="00370795" w:rsidRPr="00FF1BEF" w:rsidRDefault="00370795" w:rsidP="00FF1BEF">
                            <w:pPr>
                              <w:pStyle w:val="TableParagraph"/>
                              <w:kinsoku w:val="0"/>
                              <w:overflowPunct w:val="0"/>
                              <w:spacing w:line="274" w:lineRule="exact"/>
                              <w:ind w:left="92"/>
                              <w:rPr>
                                <w:rFonts w:ascii="Times New Roman" w:hAnsi="Times New Roman" w:cs="Times New Roman"/>
                              </w:rPr>
                            </w:pPr>
                            <w:r w:rsidRPr="00FF1BEF">
                              <w:rPr>
                                <w:rFonts w:ascii="Times New Roman" w:hAnsi="Times New Roman" w:cs="Times New Roman"/>
                              </w:rPr>
                              <w:t>mouse clicks, with minimal typing required.</w:t>
                            </w:r>
                          </w:p>
                        </w:tc>
                        <w:tc>
                          <w:tcPr>
                            <w:tcW w:w="2430" w:type="dxa"/>
                          </w:tcPr>
                          <w:p w14:paraId="5FEB3887" w14:textId="77777777" w:rsidR="00370795" w:rsidRDefault="00370795" w:rsidP="004B3DAA">
                            <w:pPr>
                              <w:pStyle w:val="TableParagraph"/>
                              <w:kinsoku w:val="0"/>
                              <w:overflowPunct w:val="0"/>
                              <w:ind w:left="0"/>
                              <w:rPr>
                                <w:rFonts w:ascii="Times New Roman" w:hAnsi="Times New Roman" w:cs="Times New Roman"/>
                              </w:rPr>
                            </w:pPr>
                          </w:p>
                        </w:tc>
                        <w:tc>
                          <w:tcPr>
                            <w:tcW w:w="1980" w:type="dxa"/>
                          </w:tcPr>
                          <w:p w14:paraId="5DE48289" w14:textId="77777777" w:rsidR="00370795" w:rsidRDefault="00370795" w:rsidP="004B3DAA">
                            <w:pPr>
                              <w:pStyle w:val="TableParagraph"/>
                              <w:kinsoku w:val="0"/>
                              <w:overflowPunct w:val="0"/>
                              <w:ind w:left="0"/>
                              <w:rPr>
                                <w:rFonts w:ascii="Times New Roman" w:hAnsi="Times New Roman" w:cs="Times New Roman"/>
                              </w:rPr>
                            </w:pPr>
                          </w:p>
                        </w:tc>
                      </w:tr>
                    </w:tbl>
                    <w:p w14:paraId="546D0A41" w14:textId="77777777" w:rsidR="00370795" w:rsidRDefault="00370795" w:rsidP="00946047">
                      <w:pPr>
                        <w:pStyle w:val="BodyText"/>
                        <w:kinsoku w:val="0"/>
                        <w:overflowPunct w:val="0"/>
                      </w:pPr>
                    </w:p>
                  </w:txbxContent>
                </v:textbox>
                <w10:anchorlock/>
              </v:shape>
            </w:pict>
          </mc:Fallback>
        </mc:AlternateContent>
      </w:r>
    </w:p>
    <w:p w14:paraId="54A4F5C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5775B6DF" w14:textId="646FC2AC"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p w14:paraId="59F57236" w14:textId="4A974FAD" w:rsidR="00946047" w:rsidRPr="00AD75F2" w:rsidRDefault="00946047" w:rsidP="001C465F">
      <w:pPr>
        <w:pStyle w:val="Heading3"/>
      </w:pPr>
      <w:bookmarkStart w:id="136" w:name="_Toc31203993"/>
      <w:r w:rsidRPr="00AD75F2">
        <w:t>Data Entry Requirements</w:t>
      </w:r>
      <w:bookmarkEnd w:id="136"/>
    </w:p>
    <w:p w14:paraId="382B5C5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4"/>
          <w:szCs w:val="24"/>
        </w:rPr>
      </w:pPr>
    </w:p>
    <w:p w14:paraId="7282E79F" w14:textId="77777777" w:rsidR="00946047" w:rsidRPr="00AD75F2" w:rsidRDefault="00946047" w:rsidP="00946047">
      <w:pPr>
        <w:kinsoku w:val="0"/>
        <w:overflowPunct w:val="0"/>
        <w:autoSpaceDE w:val="0"/>
        <w:autoSpaceDN w:val="0"/>
        <w:adjustRightInd w:val="0"/>
        <w:spacing w:before="168" w:after="46" w:line="240" w:lineRule="auto"/>
        <w:ind w:left="220"/>
        <w:rPr>
          <w:rFonts w:ascii="Times New Roman" w:hAnsi="Times New Roman" w:cs="Times New Roman"/>
          <w:b/>
          <w:bCs/>
          <w:sz w:val="24"/>
          <w:szCs w:val="24"/>
        </w:rPr>
      </w:pPr>
      <w:r w:rsidRPr="00AD75F2">
        <w:rPr>
          <w:rFonts w:ascii="Times New Roman" w:hAnsi="Times New Roman" w:cs="Times New Roman"/>
          <w:b/>
          <w:bCs/>
          <w:sz w:val="24"/>
          <w:szCs w:val="24"/>
        </w:rPr>
        <w:t>Mobile Configurability and Supervisor Functions</w:t>
      </w:r>
    </w:p>
    <w:tbl>
      <w:tblPr>
        <w:tblW w:w="999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2"/>
        <w:gridCol w:w="2408"/>
        <w:gridCol w:w="2070"/>
      </w:tblGrid>
      <w:tr w:rsidR="00946047" w:rsidRPr="00AD75F2" w14:paraId="66411916" w14:textId="77777777" w:rsidTr="00927BE2">
        <w:trPr>
          <w:trHeight w:val="292"/>
        </w:trPr>
        <w:tc>
          <w:tcPr>
            <w:tcW w:w="5512" w:type="dxa"/>
            <w:gridSpan w:val="2"/>
          </w:tcPr>
          <w:p w14:paraId="22FCB36D"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8" w:type="dxa"/>
          </w:tcPr>
          <w:p w14:paraId="537C2F64"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Pr>
          <w:p w14:paraId="5E330484" w14:textId="5E81A30C"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202BB5D3" w14:textId="77777777" w:rsidTr="00927BE2">
        <w:trPr>
          <w:trHeight w:val="586"/>
        </w:trPr>
        <w:tc>
          <w:tcPr>
            <w:tcW w:w="5512" w:type="dxa"/>
            <w:gridSpan w:val="2"/>
          </w:tcPr>
          <w:p w14:paraId="6A6C58BA"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software’s level of supervisor security is by user</w:t>
            </w:r>
          </w:p>
          <w:p w14:paraId="5994BB7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or user group.</w:t>
            </w:r>
          </w:p>
        </w:tc>
        <w:tc>
          <w:tcPr>
            <w:tcW w:w="2408" w:type="dxa"/>
          </w:tcPr>
          <w:p w14:paraId="39E8097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15C0CAA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F603884" w14:textId="77777777" w:rsidTr="00927BE2">
        <w:trPr>
          <w:trHeight w:val="585"/>
        </w:trPr>
        <w:tc>
          <w:tcPr>
            <w:tcW w:w="5512" w:type="dxa"/>
            <w:gridSpan w:val="2"/>
          </w:tcPr>
          <w:p w14:paraId="47EB1FDE"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mobile</w:t>
            </w:r>
          </w:p>
          <w:p w14:paraId="223254AD"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users.</w:t>
            </w:r>
          </w:p>
        </w:tc>
        <w:tc>
          <w:tcPr>
            <w:tcW w:w="2408" w:type="dxa"/>
          </w:tcPr>
          <w:p w14:paraId="7FE7403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6596A5B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42F926C" w14:textId="77777777" w:rsidTr="00927BE2">
        <w:trPr>
          <w:trHeight w:val="586"/>
        </w:trPr>
        <w:tc>
          <w:tcPr>
            <w:tcW w:w="5512" w:type="dxa"/>
            <w:gridSpan w:val="2"/>
          </w:tcPr>
          <w:p w14:paraId="09651465"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software allows supervisors to maintain mobile</w:t>
            </w:r>
          </w:p>
          <w:p w14:paraId="05CC248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users’ permissions.</w:t>
            </w:r>
          </w:p>
        </w:tc>
        <w:tc>
          <w:tcPr>
            <w:tcW w:w="2408" w:type="dxa"/>
          </w:tcPr>
          <w:p w14:paraId="03A1637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6170EC8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9826191" w14:textId="77777777" w:rsidTr="00927BE2">
        <w:trPr>
          <w:trHeight w:val="585"/>
        </w:trPr>
        <w:tc>
          <w:tcPr>
            <w:tcW w:w="5512" w:type="dxa"/>
            <w:gridSpan w:val="2"/>
          </w:tcPr>
          <w:p w14:paraId="701111B9"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Where appropriate, fields and features can be turned</w:t>
            </w:r>
          </w:p>
          <w:p w14:paraId="59E1D3E7"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on/off to best fit the agency’s procedures.</w:t>
            </w:r>
          </w:p>
        </w:tc>
        <w:tc>
          <w:tcPr>
            <w:tcW w:w="2408" w:type="dxa"/>
          </w:tcPr>
          <w:p w14:paraId="478B1BC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EB4CF5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F648C65" w14:textId="77777777" w:rsidTr="00927BE2">
        <w:trPr>
          <w:trHeight w:val="880"/>
        </w:trPr>
        <w:tc>
          <w:tcPr>
            <w:tcW w:w="5512" w:type="dxa"/>
            <w:gridSpan w:val="2"/>
          </w:tcPr>
          <w:p w14:paraId="59E5DD47" w14:textId="77777777" w:rsidR="00946047" w:rsidRPr="004E425D"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4E425D">
              <w:rPr>
                <w:rFonts w:ascii="Times New Roman" w:hAnsi="Times New Roman" w:cs="Times New Roman"/>
                <w:sz w:val="24"/>
                <w:szCs w:val="24"/>
              </w:rPr>
              <w:lastRenderedPageBreak/>
              <w:t>The agency staff is able to adjust commonly altered</w:t>
            </w:r>
          </w:p>
          <w:p w14:paraId="6266D252" w14:textId="176C6D75" w:rsidR="00946047" w:rsidRPr="004E425D" w:rsidRDefault="00946047" w:rsidP="00946047">
            <w:pPr>
              <w:kinsoku w:val="0"/>
              <w:overflowPunct w:val="0"/>
              <w:autoSpaceDE w:val="0"/>
              <w:autoSpaceDN w:val="0"/>
              <w:adjustRightInd w:val="0"/>
              <w:spacing w:before="1" w:after="0" w:line="290" w:lineRule="atLeast"/>
              <w:ind w:left="107" w:right="414"/>
              <w:rPr>
                <w:rFonts w:ascii="Times New Roman" w:hAnsi="Times New Roman" w:cs="Times New Roman"/>
                <w:sz w:val="24"/>
                <w:szCs w:val="24"/>
              </w:rPr>
            </w:pPr>
            <w:r w:rsidRPr="004E425D">
              <w:rPr>
                <w:rFonts w:ascii="Times New Roman" w:hAnsi="Times New Roman" w:cs="Times New Roman"/>
                <w:sz w:val="24"/>
                <w:szCs w:val="24"/>
              </w:rPr>
              <w:t>variables such as codes, tables, report parameters, etc., without the services of a professional</w:t>
            </w:r>
            <w:r w:rsidR="00D5525D" w:rsidRPr="00FF1BEF">
              <w:rPr>
                <w:rFonts w:ascii="Times New Roman" w:hAnsi="Times New Roman" w:cs="Times New Roman"/>
                <w:sz w:val="24"/>
                <w:szCs w:val="24"/>
              </w:rPr>
              <w:t xml:space="preserve"> programmer or without contracting with the bidder.</w:t>
            </w:r>
          </w:p>
        </w:tc>
        <w:tc>
          <w:tcPr>
            <w:tcW w:w="2408" w:type="dxa"/>
          </w:tcPr>
          <w:p w14:paraId="1D9F725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08F2A30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1E90D884" w14:textId="77777777" w:rsidTr="00927BE2">
        <w:trPr>
          <w:trHeight w:val="879"/>
        </w:trPr>
        <w:tc>
          <w:tcPr>
            <w:tcW w:w="5490" w:type="dxa"/>
          </w:tcPr>
          <w:p w14:paraId="70D5745F" w14:textId="77777777" w:rsidR="00D5525D" w:rsidRPr="00AD75F2" w:rsidRDefault="00D5525D" w:rsidP="00FF1BEF">
            <w:pPr>
              <w:pStyle w:val="TableParagraph"/>
              <w:kinsoku w:val="0"/>
              <w:overflowPunct w:val="0"/>
              <w:spacing w:line="292" w:lineRule="exact"/>
              <w:ind w:left="92"/>
              <w:rPr>
                <w:rFonts w:ascii="Times New Roman" w:hAnsi="Times New Roman" w:cs="Times New Roman"/>
              </w:rPr>
            </w:pPr>
            <w:r w:rsidRPr="00AD75F2">
              <w:rPr>
                <w:rFonts w:ascii="Times New Roman" w:hAnsi="Times New Roman" w:cs="Times New Roman"/>
              </w:rPr>
              <w:t>The software allows supervisors to maintain a list of</w:t>
            </w:r>
          </w:p>
          <w:p w14:paraId="47DE51BA" w14:textId="77777777" w:rsidR="00D5525D" w:rsidRPr="00AD75F2" w:rsidRDefault="00D5525D" w:rsidP="00FF1BEF">
            <w:pPr>
              <w:pStyle w:val="TableParagraph"/>
              <w:kinsoku w:val="0"/>
              <w:overflowPunct w:val="0"/>
              <w:spacing w:before="1" w:line="290" w:lineRule="atLeast"/>
              <w:ind w:left="92" w:right="543"/>
              <w:rPr>
                <w:rFonts w:ascii="Times New Roman" w:hAnsi="Times New Roman" w:cs="Times New Roman"/>
              </w:rPr>
            </w:pPr>
            <w:r w:rsidRPr="00AD75F2">
              <w:rPr>
                <w:rFonts w:ascii="Times New Roman" w:hAnsi="Times New Roman" w:cs="Times New Roman"/>
              </w:rPr>
              <w:t>mobile user locations so that mobile users do not have to manually type commonly used locations.</w:t>
            </w:r>
          </w:p>
        </w:tc>
        <w:tc>
          <w:tcPr>
            <w:tcW w:w="2430" w:type="dxa"/>
            <w:gridSpan w:val="2"/>
          </w:tcPr>
          <w:p w14:paraId="36F23818" w14:textId="77777777" w:rsidR="00D5525D" w:rsidRPr="00AD75F2" w:rsidRDefault="00D5525D" w:rsidP="00370795">
            <w:pPr>
              <w:pStyle w:val="TableParagraph"/>
              <w:kinsoku w:val="0"/>
              <w:overflowPunct w:val="0"/>
              <w:ind w:left="0"/>
              <w:rPr>
                <w:rFonts w:ascii="Times New Roman" w:hAnsi="Times New Roman" w:cs="Times New Roman"/>
              </w:rPr>
            </w:pPr>
          </w:p>
        </w:tc>
        <w:tc>
          <w:tcPr>
            <w:tcW w:w="2070" w:type="dxa"/>
          </w:tcPr>
          <w:p w14:paraId="055EBD4D"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4D9B24DF" w14:textId="77777777" w:rsidTr="00927BE2">
        <w:trPr>
          <w:trHeight w:val="879"/>
        </w:trPr>
        <w:tc>
          <w:tcPr>
            <w:tcW w:w="5490" w:type="dxa"/>
          </w:tcPr>
          <w:p w14:paraId="35CEF381" w14:textId="77777777" w:rsidR="00D5525D" w:rsidRPr="00AD75F2" w:rsidRDefault="00D5525D" w:rsidP="00FF1BEF">
            <w:pPr>
              <w:pStyle w:val="TableParagraph"/>
              <w:kinsoku w:val="0"/>
              <w:overflowPunct w:val="0"/>
              <w:ind w:left="92" w:right="255"/>
              <w:rPr>
                <w:rFonts w:ascii="Times New Roman" w:hAnsi="Times New Roman" w:cs="Times New Roman"/>
              </w:rPr>
            </w:pPr>
            <w:r w:rsidRPr="00AD75F2">
              <w:rPr>
                <w:rFonts w:ascii="Times New Roman" w:hAnsi="Times New Roman" w:cs="Times New Roman"/>
              </w:rPr>
              <w:t>The software allows supervisors to maintain a list of mobile user details so that mobile users do not have</w:t>
            </w:r>
          </w:p>
          <w:p w14:paraId="5F607480" w14:textId="77777777" w:rsidR="00D5525D" w:rsidRPr="00AD75F2" w:rsidRDefault="00D5525D" w:rsidP="00FF1BEF">
            <w:pPr>
              <w:pStyle w:val="TableParagraph"/>
              <w:kinsoku w:val="0"/>
              <w:overflowPunct w:val="0"/>
              <w:spacing w:line="273" w:lineRule="exact"/>
              <w:ind w:left="92"/>
              <w:rPr>
                <w:rFonts w:ascii="Times New Roman" w:hAnsi="Times New Roman" w:cs="Times New Roman"/>
              </w:rPr>
            </w:pPr>
            <w:r w:rsidRPr="00AD75F2">
              <w:rPr>
                <w:rFonts w:ascii="Times New Roman" w:hAnsi="Times New Roman" w:cs="Times New Roman"/>
              </w:rPr>
              <w:t>to manually type commonly used details.</w:t>
            </w:r>
          </w:p>
        </w:tc>
        <w:tc>
          <w:tcPr>
            <w:tcW w:w="2430" w:type="dxa"/>
            <w:gridSpan w:val="2"/>
          </w:tcPr>
          <w:p w14:paraId="12624E23" w14:textId="77777777" w:rsidR="00D5525D" w:rsidRPr="00AD75F2" w:rsidRDefault="00D5525D" w:rsidP="00370795">
            <w:pPr>
              <w:pStyle w:val="TableParagraph"/>
              <w:kinsoku w:val="0"/>
              <w:overflowPunct w:val="0"/>
              <w:ind w:left="0"/>
              <w:rPr>
                <w:rFonts w:ascii="Times New Roman" w:hAnsi="Times New Roman" w:cs="Times New Roman"/>
              </w:rPr>
            </w:pPr>
          </w:p>
        </w:tc>
        <w:tc>
          <w:tcPr>
            <w:tcW w:w="2070" w:type="dxa"/>
          </w:tcPr>
          <w:p w14:paraId="605C3CF3"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7ECA4DDC" w14:textId="77777777" w:rsidTr="00927BE2">
        <w:trPr>
          <w:trHeight w:val="879"/>
        </w:trPr>
        <w:tc>
          <w:tcPr>
            <w:tcW w:w="5490" w:type="dxa"/>
          </w:tcPr>
          <w:p w14:paraId="53E25CBF" w14:textId="77777777" w:rsidR="00D5525D" w:rsidRPr="00AD75F2" w:rsidRDefault="00D5525D" w:rsidP="00FF1BEF">
            <w:pPr>
              <w:pStyle w:val="TableParagraph"/>
              <w:kinsoku w:val="0"/>
              <w:overflowPunct w:val="0"/>
              <w:ind w:left="92" w:right="246"/>
              <w:rPr>
                <w:rFonts w:ascii="Times New Roman" w:hAnsi="Times New Roman" w:cs="Times New Roman"/>
              </w:rPr>
            </w:pPr>
            <w:r w:rsidRPr="00AD75F2">
              <w:rPr>
                <w:rFonts w:ascii="Times New Roman" w:hAnsi="Times New Roman" w:cs="Times New Roman"/>
              </w:rPr>
              <w:t>The software allows supervisors to configure default intervals for check‐in reminders used to promote</w:t>
            </w:r>
          </w:p>
          <w:p w14:paraId="2E0CEE25" w14:textId="77777777" w:rsidR="00D5525D" w:rsidRPr="00AD75F2" w:rsidRDefault="00D5525D" w:rsidP="00FF1BEF">
            <w:pPr>
              <w:pStyle w:val="TableParagraph"/>
              <w:kinsoku w:val="0"/>
              <w:overflowPunct w:val="0"/>
              <w:spacing w:line="274" w:lineRule="exact"/>
              <w:ind w:left="92"/>
              <w:rPr>
                <w:rFonts w:ascii="Times New Roman" w:hAnsi="Times New Roman" w:cs="Times New Roman"/>
              </w:rPr>
            </w:pPr>
            <w:r w:rsidRPr="00AD75F2">
              <w:rPr>
                <w:rFonts w:ascii="Times New Roman" w:hAnsi="Times New Roman" w:cs="Times New Roman"/>
              </w:rPr>
              <w:t>officer safety.</w:t>
            </w:r>
          </w:p>
        </w:tc>
        <w:tc>
          <w:tcPr>
            <w:tcW w:w="2430" w:type="dxa"/>
            <w:gridSpan w:val="2"/>
          </w:tcPr>
          <w:p w14:paraId="4118C45A" w14:textId="77777777" w:rsidR="00D5525D" w:rsidRPr="00AD75F2" w:rsidRDefault="00D5525D" w:rsidP="00370795">
            <w:pPr>
              <w:pStyle w:val="TableParagraph"/>
              <w:kinsoku w:val="0"/>
              <w:overflowPunct w:val="0"/>
              <w:ind w:left="0"/>
              <w:rPr>
                <w:rFonts w:ascii="Times New Roman" w:hAnsi="Times New Roman" w:cs="Times New Roman"/>
              </w:rPr>
            </w:pPr>
          </w:p>
        </w:tc>
        <w:tc>
          <w:tcPr>
            <w:tcW w:w="2070" w:type="dxa"/>
          </w:tcPr>
          <w:p w14:paraId="6E319266"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59D5D76A" w14:textId="77777777" w:rsidTr="00927BE2">
        <w:trPr>
          <w:trHeight w:val="2050"/>
        </w:trPr>
        <w:tc>
          <w:tcPr>
            <w:tcW w:w="5490" w:type="dxa"/>
          </w:tcPr>
          <w:p w14:paraId="269ABD84" w14:textId="149F4576" w:rsidR="00D5525D" w:rsidRPr="00AD75F2" w:rsidRDefault="00D5525D" w:rsidP="00FF1BEF">
            <w:pPr>
              <w:pStyle w:val="TableParagraph"/>
              <w:kinsoku w:val="0"/>
              <w:overflowPunct w:val="0"/>
              <w:ind w:left="92" w:right="199"/>
              <w:rPr>
                <w:rFonts w:ascii="Times New Roman" w:hAnsi="Times New Roman" w:cs="Times New Roman"/>
              </w:rPr>
            </w:pPr>
            <w:r w:rsidRPr="00AD75F2">
              <w:rPr>
                <w:rFonts w:ascii="Times New Roman" w:hAnsi="Times New Roman" w:cs="Times New Roman"/>
              </w:rPr>
              <w:t>The agency can configure how mobile users are alerted to events such as new incident assignments, new state / NCIC query returns, new instant messages, new email</w:t>
            </w:r>
            <w:r w:rsidR="004E425D">
              <w:rPr>
                <w:rFonts w:ascii="Times New Roman" w:hAnsi="Times New Roman" w:cs="Times New Roman"/>
              </w:rPr>
              <w:t>-</w:t>
            </w:r>
            <w:r w:rsidRPr="00AD75F2">
              <w:rPr>
                <w:rFonts w:ascii="Times New Roman" w:hAnsi="Times New Roman" w:cs="Times New Roman"/>
              </w:rPr>
              <w:t xml:space="preserve">style messages, and new bulletins. </w:t>
            </w:r>
            <w:r w:rsidR="004E425D">
              <w:rPr>
                <w:rFonts w:ascii="Times New Roman" w:hAnsi="Times New Roman" w:cs="Times New Roman"/>
              </w:rPr>
              <w:t xml:space="preserve"> </w:t>
            </w:r>
            <w:r w:rsidRPr="00AD75F2">
              <w:rPr>
                <w:rFonts w:ascii="Times New Roman" w:hAnsi="Times New Roman" w:cs="Times New Roman"/>
              </w:rPr>
              <w:t>Options include visual and audible alerts as well as forcing the mobile CAD display to the front of</w:t>
            </w:r>
            <w:r w:rsidR="004E425D">
              <w:rPr>
                <w:rFonts w:ascii="Times New Roman" w:hAnsi="Times New Roman" w:cs="Times New Roman"/>
              </w:rPr>
              <w:t xml:space="preserve"> </w:t>
            </w:r>
            <w:r w:rsidRPr="00AD75F2">
              <w:rPr>
                <w:rFonts w:ascii="Times New Roman" w:hAnsi="Times New Roman" w:cs="Times New Roman"/>
              </w:rPr>
              <w:t>any other programs the user has running.</w:t>
            </w:r>
          </w:p>
        </w:tc>
        <w:tc>
          <w:tcPr>
            <w:tcW w:w="2430" w:type="dxa"/>
            <w:gridSpan w:val="2"/>
          </w:tcPr>
          <w:p w14:paraId="1965270E" w14:textId="77777777" w:rsidR="00D5525D" w:rsidRPr="00AD75F2" w:rsidRDefault="00D5525D" w:rsidP="00370795">
            <w:pPr>
              <w:pStyle w:val="TableParagraph"/>
              <w:kinsoku w:val="0"/>
              <w:overflowPunct w:val="0"/>
              <w:ind w:left="0"/>
              <w:rPr>
                <w:rFonts w:ascii="Times New Roman" w:hAnsi="Times New Roman" w:cs="Times New Roman"/>
              </w:rPr>
            </w:pPr>
          </w:p>
        </w:tc>
        <w:tc>
          <w:tcPr>
            <w:tcW w:w="2070" w:type="dxa"/>
          </w:tcPr>
          <w:p w14:paraId="5897FD1B"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1A2B9486" w14:textId="77777777" w:rsidTr="00927BE2">
        <w:trPr>
          <w:trHeight w:val="586"/>
        </w:trPr>
        <w:tc>
          <w:tcPr>
            <w:tcW w:w="5490" w:type="dxa"/>
          </w:tcPr>
          <w:p w14:paraId="7BB5D8D8" w14:textId="77777777" w:rsidR="00D5525D" w:rsidRPr="00AD75F2" w:rsidRDefault="00D5525D" w:rsidP="00FF1BEF">
            <w:pPr>
              <w:pStyle w:val="TableParagraph"/>
              <w:kinsoku w:val="0"/>
              <w:overflowPunct w:val="0"/>
              <w:spacing w:line="292" w:lineRule="exact"/>
              <w:ind w:left="92"/>
              <w:rPr>
                <w:rFonts w:ascii="Times New Roman" w:hAnsi="Times New Roman" w:cs="Times New Roman"/>
              </w:rPr>
            </w:pPr>
            <w:r w:rsidRPr="00AD75F2">
              <w:rPr>
                <w:rFonts w:ascii="Times New Roman" w:hAnsi="Times New Roman" w:cs="Times New Roman"/>
              </w:rPr>
              <w:t>A supervisor can easily identify which officers are</w:t>
            </w:r>
          </w:p>
          <w:p w14:paraId="0A4CC06C" w14:textId="27FF8ECF" w:rsidR="00D5525D" w:rsidRPr="00AD75F2" w:rsidRDefault="00D5525D" w:rsidP="00FF1BEF">
            <w:pPr>
              <w:pStyle w:val="TableParagraph"/>
              <w:kinsoku w:val="0"/>
              <w:overflowPunct w:val="0"/>
              <w:spacing w:line="274" w:lineRule="exact"/>
              <w:ind w:left="92"/>
              <w:rPr>
                <w:rFonts w:ascii="Times New Roman" w:hAnsi="Times New Roman" w:cs="Times New Roman"/>
              </w:rPr>
            </w:pPr>
            <w:r w:rsidRPr="00AD75F2">
              <w:rPr>
                <w:rFonts w:ascii="Times New Roman" w:hAnsi="Times New Roman" w:cs="Times New Roman"/>
              </w:rPr>
              <w:t xml:space="preserve">logged into the mobile </w:t>
            </w:r>
            <w:r w:rsidR="004B3DAA" w:rsidRPr="00AD75F2">
              <w:rPr>
                <w:rFonts w:ascii="Times New Roman" w:hAnsi="Times New Roman" w:cs="Times New Roman"/>
              </w:rPr>
              <w:t>System</w:t>
            </w:r>
            <w:r w:rsidRPr="00AD75F2">
              <w:rPr>
                <w:rFonts w:ascii="Times New Roman" w:hAnsi="Times New Roman" w:cs="Times New Roman"/>
              </w:rPr>
              <w:t>.</w:t>
            </w:r>
          </w:p>
        </w:tc>
        <w:tc>
          <w:tcPr>
            <w:tcW w:w="2430" w:type="dxa"/>
            <w:gridSpan w:val="2"/>
          </w:tcPr>
          <w:p w14:paraId="3D7E9CB7" w14:textId="77777777" w:rsidR="00D5525D" w:rsidRPr="00AD75F2" w:rsidRDefault="00D5525D" w:rsidP="00370795">
            <w:pPr>
              <w:pStyle w:val="TableParagraph"/>
              <w:kinsoku w:val="0"/>
              <w:overflowPunct w:val="0"/>
              <w:ind w:left="0"/>
              <w:rPr>
                <w:rFonts w:ascii="Times New Roman" w:hAnsi="Times New Roman" w:cs="Times New Roman"/>
              </w:rPr>
            </w:pPr>
          </w:p>
        </w:tc>
        <w:tc>
          <w:tcPr>
            <w:tcW w:w="2070" w:type="dxa"/>
          </w:tcPr>
          <w:p w14:paraId="3D4EFC23"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05A9664F" w14:textId="77777777" w:rsidTr="00927BE2">
        <w:trPr>
          <w:trHeight w:val="586"/>
        </w:trPr>
        <w:tc>
          <w:tcPr>
            <w:tcW w:w="5490" w:type="dxa"/>
          </w:tcPr>
          <w:p w14:paraId="14ED88F0" w14:textId="77777777" w:rsidR="00D5525D" w:rsidRPr="00AD75F2" w:rsidRDefault="00D5525D" w:rsidP="00FF1BEF">
            <w:pPr>
              <w:pStyle w:val="TableParagraph"/>
              <w:kinsoku w:val="0"/>
              <w:overflowPunct w:val="0"/>
              <w:spacing w:line="292" w:lineRule="exact"/>
              <w:ind w:left="92"/>
              <w:rPr>
                <w:rFonts w:ascii="Times New Roman" w:hAnsi="Times New Roman" w:cs="Times New Roman"/>
              </w:rPr>
            </w:pPr>
            <w:r w:rsidRPr="00AD75F2">
              <w:rPr>
                <w:rFonts w:ascii="Times New Roman" w:hAnsi="Times New Roman" w:cs="Times New Roman"/>
              </w:rPr>
              <w:t>A supervisor can easily monitor mobile users’</w:t>
            </w:r>
          </w:p>
          <w:p w14:paraId="77AB11C3" w14:textId="77777777" w:rsidR="00D5525D" w:rsidRPr="00AD75F2" w:rsidRDefault="00D5525D" w:rsidP="00FF1BEF">
            <w:pPr>
              <w:pStyle w:val="TableParagraph"/>
              <w:kinsoku w:val="0"/>
              <w:overflowPunct w:val="0"/>
              <w:spacing w:line="274" w:lineRule="exact"/>
              <w:ind w:left="92"/>
              <w:rPr>
                <w:rFonts w:ascii="Times New Roman" w:hAnsi="Times New Roman" w:cs="Times New Roman"/>
              </w:rPr>
            </w:pPr>
            <w:r w:rsidRPr="00AD75F2">
              <w:rPr>
                <w:rFonts w:ascii="Times New Roman" w:hAnsi="Times New Roman" w:cs="Times New Roman"/>
              </w:rPr>
              <w:t>dispatch activity from a remote location.</w:t>
            </w:r>
          </w:p>
        </w:tc>
        <w:tc>
          <w:tcPr>
            <w:tcW w:w="2430" w:type="dxa"/>
            <w:gridSpan w:val="2"/>
          </w:tcPr>
          <w:p w14:paraId="78D556FA" w14:textId="77777777" w:rsidR="00D5525D" w:rsidRPr="00AD75F2" w:rsidRDefault="00D5525D" w:rsidP="00370795">
            <w:pPr>
              <w:pStyle w:val="TableParagraph"/>
              <w:kinsoku w:val="0"/>
              <w:overflowPunct w:val="0"/>
              <w:ind w:left="0"/>
              <w:rPr>
                <w:rFonts w:ascii="Times New Roman" w:hAnsi="Times New Roman" w:cs="Times New Roman"/>
              </w:rPr>
            </w:pPr>
          </w:p>
        </w:tc>
        <w:tc>
          <w:tcPr>
            <w:tcW w:w="2070" w:type="dxa"/>
          </w:tcPr>
          <w:p w14:paraId="2B76BFD0" w14:textId="77777777" w:rsidR="00D5525D" w:rsidRPr="00AD75F2" w:rsidRDefault="00D5525D" w:rsidP="00370795">
            <w:pPr>
              <w:pStyle w:val="TableParagraph"/>
              <w:kinsoku w:val="0"/>
              <w:overflowPunct w:val="0"/>
              <w:ind w:left="0"/>
              <w:rPr>
                <w:rFonts w:ascii="Times New Roman" w:hAnsi="Times New Roman" w:cs="Times New Roman"/>
              </w:rPr>
            </w:pPr>
          </w:p>
        </w:tc>
      </w:tr>
    </w:tbl>
    <w:p w14:paraId="32CD9663" w14:textId="362BC74A"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p w14:paraId="140F262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2437D6B3" w14:textId="77777777" w:rsidR="00946047" w:rsidRPr="00AD75F2" w:rsidRDefault="00946047" w:rsidP="001C465F">
      <w:pPr>
        <w:pStyle w:val="Heading3"/>
      </w:pPr>
      <w:bookmarkStart w:id="137" w:name="_Toc31203994"/>
      <w:r w:rsidRPr="00AD75F2">
        <w:t>Mobile CAD</w:t>
      </w:r>
      <w:bookmarkEnd w:id="137"/>
    </w:p>
    <w:tbl>
      <w:tblPr>
        <w:tblW w:w="9968"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408"/>
        <w:gridCol w:w="2070"/>
      </w:tblGrid>
      <w:tr w:rsidR="00946047" w:rsidRPr="00AD75F2" w14:paraId="2C51FC43" w14:textId="77777777" w:rsidTr="00927BE2">
        <w:trPr>
          <w:trHeight w:val="292"/>
        </w:trPr>
        <w:tc>
          <w:tcPr>
            <w:tcW w:w="5490" w:type="dxa"/>
          </w:tcPr>
          <w:p w14:paraId="0D3468C6"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8" w:type="dxa"/>
          </w:tcPr>
          <w:p w14:paraId="2EA41BF1"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Pr>
          <w:p w14:paraId="68D0C63D" w14:textId="2560DA37"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638089C5" w14:textId="77777777" w:rsidTr="00927BE2">
        <w:trPr>
          <w:trHeight w:val="292"/>
        </w:trPr>
        <w:tc>
          <w:tcPr>
            <w:tcW w:w="5490" w:type="dxa"/>
          </w:tcPr>
          <w:p w14:paraId="6047519B" w14:textId="0197DDB1"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mobile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enables silent dispatch.</w:t>
            </w:r>
          </w:p>
        </w:tc>
        <w:tc>
          <w:tcPr>
            <w:tcW w:w="2408" w:type="dxa"/>
          </w:tcPr>
          <w:p w14:paraId="2B129B2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c>
          <w:tcPr>
            <w:tcW w:w="2070" w:type="dxa"/>
          </w:tcPr>
          <w:p w14:paraId="03D6D39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tc>
      </w:tr>
      <w:tr w:rsidR="00946047" w:rsidRPr="00AD75F2" w14:paraId="7F8EF239" w14:textId="77777777" w:rsidTr="00927BE2">
        <w:trPr>
          <w:trHeight w:val="879"/>
        </w:trPr>
        <w:tc>
          <w:tcPr>
            <w:tcW w:w="5490" w:type="dxa"/>
          </w:tcPr>
          <w:p w14:paraId="553227B4"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The mobile CAD screen can be configured by the user</w:t>
            </w:r>
          </w:p>
          <w:p w14:paraId="0029F5C4" w14:textId="77777777" w:rsidR="00946047" w:rsidRPr="00AD75F2" w:rsidRDefault="00946047" w:rsidP="00946047">
            <w:pPr>
              <w:kinsoku w:val="0"/>
              <w:overflowPunct w:val="0"/>
              <w:autoSpaceDE w:val="0"/>
              <w:autoSpaceDN w:val="0"/>
              <w:adjustRightInd w:val="0"/>
              <w:spacing w:before="1" w:after="0" w:line="290" w:lineRule="atLeast"/>
              <w:ind w:left="107" w:right="129"/>
              <w:rPr>
                <w:rFonts w:ascii="Times New Roman" w:hAnsi="Times New Roman" w:cs="Times New Roman"/>
                <w:sz w:val="24"/>
                <w:szCs w:val="24"/>
              </w:rPr>
            </w:pPr>
            <w:r w:rsidRPr="00AD75F2">
              <w:rPr>
                <w:rFonts w:ascii="Times New Roman" w:hAnsi="Times New Roman" w:cs="Times New Roman"/>
                <w:sz w:val="24"/>
                <w:szCs w:val="24"/>
              </w:rPr>
              <w:t>in order to display the data most useful or relevant to the current situation.</w:t>
            </w:r>
          </w:p>
        </w:tc>
        <w:tc>
          <w:tcPr>
            <w:tcW w:w="2408" w:type="dxa"/>
          </w:tcPr>
          <w:p w14:paraId="64C61DB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1F6EFA8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0C1CED2" w14:textId="77777777" w:rsidTr="00927BE2">
        <w:trPr>
          <w:trHeight w:val="879"/>
        </w:trPr>
        <w:tc>
          <w:tcPr>
            <w:tcW w:w="5490" w:type="dxa"/>
          </w:tcPr>
          <w:p w14:paraId="29EF7057" w14:textId="3D386E40" w:rsidR="00946047" w:rsidRPr="00AD75F2" w:rsidRDefault="00946047" w:rsidP="00946047">
            <w:pPr>
              <w:kinsoku w:val="0"/>
              <w:overflowPunct w:val="0"/>
              <w:autoSpaceDE w:val="0"/>
              <w:autoSpaceDN w:val="0"/>
              <w:adjustRightInd w:val="0"/>
              <w:spacing w:after="0" w:line="240" w:lineRule="auto"/>
              <w:ind w:left="107" w:right="332"/>
              <w:rPr>
                <w:rFonts w:ascii="Times New Roman" w:hAnsi="Times New Roman" w:cs="Times New Roman"/>
                <w:sz w:val="24"/>
                <w:szCs w:val="24"/>
              </w:rPr>
            </w:pPr>
            <w:r w:rsidRPr="00AD75F2">
              <w:rPr>
                <w:rFonts w:ascii="Times New Roman" w:hAnsi="Times New Roman" w:cs="Times New Roman"/>
                <w:sz w:val="24"/>
                <w:szCs w:val="24"/>
              </w:rPr>
              <w:t xml:space="preserve">The mobile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displays key data about on‐duty units, including but not limited to call sign,</w:t>
            </w:r>
          </w:p>
          <w:p w14:paraId="61B5885A" w14:textId="38EA516F"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status, location, key details (</w:t>
            </w:r>
            <w:r w:rsidR="001C566A" w:rsidRPr="00AD75F2">
              <w:rPr>
                <w:rFonts w:ascii="Times New Roman" w:hAnsi="Times New Roman" w:cs="Times New Roman"/>
                <w:sz w:val="24"/>
                <w:szCs w:val="24"/>
              </w:rPr>
              <w:t>e.g.</w:t>
            </w:r>
            <w:r w:rsidRPr="00AD75F2">
              <w:rPr>
                <w:rFonts w:ascii="Times New Roman" w:hAnsi="Times New Roman" w:cs="Times New Roman"/>
                <w:sz w:val="24"/>
                <w:szCs w:val="24"/>
              </w:rPr>
              <w:t xml:space="preserve"> has ride‐along), etc.</w:t>
            </w:r>
          </w:p>
        </w:tc>
        <w:tc>
          <w:tcPr>
            <w:tcW w:w="2408" w:type="dxa"/>
          </w:tcPr>
          <w:p w14:paraId="0C3CE13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1699439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D2188B1" w14:textId="77777777" w:rsidTr="00927BE2">
        <w:trPr>
          <w:trHeight w:val="879"/>
        </w:trPr>
        <w:tc>
          <w:tcPr>
            <w:tcW w:w="5490" w:type="dxa"/>
          </w:tcPr>
          <w:p w14:paraId="76280A27" w14:textId="77777777" w:rsidR="00946047" w:rsidRPr="00AD75F2" w:rsidRDefault="00946047" w:rsidP="00946047">
            <w:pPr>
              <w:kinsoku w:val="0"/>
              <w:overflowPunct w:val="0"/>
              <w:autoSpaceDE w:val="0"/>
              <w:autoSpaceDN w:val="0"/>
              <w:adjustRightInd w:val="0"/>
              <w:spacing w:after="0" w:line="240" w:lineRule="auto"/>
              <w:ind w:left="107" w:right="107"/>
              <w:rPr>
                <w:rFonts w:ascii="Times New Roman" w:hAnsi="Times New Roman" w:cs="Times New Roman"/>
                <w:sz w:val="24"/>
                <w:szCs w:val="24"/>
              </w:rPr>
            </w:pPr>
            <w:r w:rsidRPr="00AD75F2">
              <w:rPr>
                <w:rFonts w:ascii="Times New Roman" w:hAnsi="Times New Roman" w:cs="Times New Roman"/>
                <w:sz w:val="24"/>
                <w:szCs w:val="24"/>
              </w:rPr>
              <w:t>Mobile users can sort the Units display to show only a subset of units, such as units in a specified beat,</w:t>
            </w:r>
          </w:p>
          <w:p w14:paraId="791A7F63"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available units only, assigned units only, etc.</w:t>
            </w:r>
          </w:p>
        </w:tc>
        <w:tc>
          <w:tcPr>
            <w:tcW w:w="2408" w:type="dxa"/>
          </w:tcPr>
          <w:p w14:paraId="0895F7A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7C4B3AF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D0B1FA3" w14:textId="77777777" w:rsidTr="00927BE2">
        <w:trPr>
          <w:trHeight w:val="1757"/>
        </w:trPr>
        <w:tc>
          <w:tcPr>
            <w:tcW w:w="5490" w:type="dxa"/>
          </w:tcPr>
          <w:p w14:paraId="3A85D76D" w14:textId="0AE4DE76" w:rsidR="00946047" w:rsidRPr="00AD75F2" w:rsidRDefault="00946047" w:rsidP="00946047">
            <w:pPr>
              <w:kinsoku w:val="0"/>
              <w:overflowPunct w:val="0"/>
              <w:autoSpaceDE w:val="0"/>
              <w:autoSpaceDN w:val="0"/>
              <w:adjustRightInd w:val="0"/>
              <w:spacing w:after="0" w:line="240" w:lineRule="auto"/>
              <w:ind w:left="107" w:right="413"/>
              <w:rPr>
                <w:rFonts w:ascii="Times New Roman" w:hAnsi="Times New Roman" w:cs="Times New Roman"/>
                <w:sz w:val="24"/>
                <w:szCs w:val="24"/>
              </w:rPr>
            </w:pPr>
            <w:r w:rsidRPr="00AD75F2">
              <w:rPr>
                <w:rFonts w:ascii="Times New Roman" w:hAnsi="Times New Roman" w:cs="Times New Roman"/>
                <w:sz w:val="24"/>
                <w:szCs w:val="24"/>
              </w:rPr>
              <w:lastRenderedPageBreak/>
              <w:t xml:space="preserve">The software provides a means of indicating which units are using mobile CAD and are therefore available to receive communications through the mobile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r w:rsidR="001A6A84">
              <w:rPr>
                <w:rFonts w:ascii="Times New Roman" w:hAnsi="Times New Roman" w:cs="Times New Roman"/>
                <w:sz w:val="24"/>
                <w:szCs w:val="24"/>
              </w:rPr>
              <w:t xml:space="preserve"> </w:t>
            </w:r>
            <w:r w:rsidRPr="00AD75F2">
              <w:rPr>
                <w:rFonts w:ascii="Times New Roman" w:hAnsi="Times New Roman" w:cs="Times New Roman"/>
                <w:sz w:val="24"/>
                <w:szCs w:val="24"/>
              </w:rPr>
              <w:t xml:space="preserve"> This indication is available to both calltakers / dispatchers and to other mobile</w:t>
            </w:r>
          </w:p>
          <w:p w14:paraId="3BA64471"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users.</w:t>
            </w:r>
          </w:p>
        </w:tc>
        <w:tc>
          <w:tcPr>
            <w:tcW w:w="2408" w:type="dxa"/>
          </w:tcPr>
          <w:p w14:paraId="749C86B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3E8978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CBC87F1" w14:textId="77777777" w:rsidTr="00927BE2">
        <w:trPr>
          <w:trHeight w:val="879"/>
        </w:trPr>
        <w:tc>
          <w:tcPr>
            <w:tcW w:w="5490" w:type="dxa"/>
          </w:tcPr>
          <w:p w14:paraId="2EC9B67D" w14:textId="0E1E5B05"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mobile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displays key data about</w:t>
            </w:r>
            <w:r w:rsidRPr="00AD75F2">
              <w:rPr>
                <w:rFonts w:ascii="Times New Roman" w:hAnsi="Times New Roman" w:cs="Times New Roman"/>
                <w:spacing w:val="-15"/>
                <w:sz w:val="24"/>
                <w:szCs w:val="24"/>
              </w:rPr>
              <w:t xml:space="preserve"> </w:t>
            </w:r>
            <w:r w:rsidRPr="00AD75F2">
              <w:rPr>
                <w:rFonts w:ascii="Times New Roman" w:hAnsi="Times New Roman" w:cs="Times New Roman"/>
                <w:sz w:val="24"/>
                <w:szCs w:val="24"/>
              </w:rPr>
              <w:t>active</w:t>
            </w:r>
          </w:p>
          <w:p w14:paraId="0B6AA012" w14:textId="1EEF6076" w:rsidR="00946047" w:rsidRPr="00AD75F2" w:rsidRDefault="00946047" w:rsidP="00946047">
            <w:pPr>
              <w:kinsoku w:val="0"/>
              <w:overflowPunct w:val="0"/>
              <w:autoSpaceDE w:val="0"/>
              <w:autoSpaceDN w:val="0"/>
              <w:adjustRightInd w:val="0"/>
              <w:spacing w:after="0" w:line="290" w:lineRule="atLeast"/>
              <w:ind w:left="107" w:right="109"/>
              <w:rPr>
                <w:rFonts w:ascii="Times New Roman" w:hAnsi="Times New Roman" w:cs="Times New Roman"/>
                <w:sz w:val="24"/>
                <w:szCs w:val="24"/>
              </w:rPr>
            </w:pPr>
            <w:r w:rsidRPr="00AD75F2">
              <w:rPr>
                <w:rFonts w:ascii="Times New Roman" w:hAnsi="Times New Roman" w:cs="Times New Roman"/>
                <w:sz w:val="24"/>
                <w:szCs w:val="24"/>
              </w:rPr>
              <w:t>incidents, including but not limited to incident number, priority, nature of call, address, and</w:t>
            </w:r>
            <w:r w:rsidRPr="00AD75F2">
              <w:rPr>
                <w:rFonts w:ascii="Times New Roman" w:hAnsi="Times New Roman" w:cs="Times New Roman"/>
                <w:spacing w:val="-13"/>
                <w:sz w:val="24"/>
                <w:szCs w:val="24"/>
              </w:rPr>
              <w:t xml:space="preserve"> </w:t>
            </w:r>
            <w:r w:rsidRPr="00AD75F2">
              <w:rPr>
                <w:rFonts w:ascii="Times New Roman" w:hAnsi="Times New Roman" w:cs="Times New Roman"/>
                <w:sz w:val="24"/>
                <w:szCs w:val="24"/>
              </w:rPr>
              <w:t>assigned</w:t>
            </w:r>
            <w:r w:rsidR="005F1F64" w:rsidRPr="00AD75F2">
              <w:rPr>
                <w:rFonts w:ascii="Times New Roman" w:hAnsi="Times New Roman" w:cs="Times New Roman"/>
                <w:sz w:val="24"/>
                <w:szCs w:val="24"/>
              </w:rPr>
              <w:t xml:space="preserve"> units.</w:t>
            </w:r>
          </w:p>
        </w:tc>
        <w:tc>
          <w:tcPr>
            <w:tcW w:w="2408" w:type="dxa"/>
          </w:tcPr>
          <w:p w14:paraId="148B910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4947A61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3BEAB634" w14:textId="77777777" w:rsidTr="00927BE2">
        <w:trPr>
          <w:trHeight w:val="586"/>
        </w:trPr>
        <w:tc>
          <w:tcPr>
            <w:tcW w:w="5490" w:type="dxa"/>
          </w:tcPr>
          <w:p w14:paraId="7CFD0600" w14:textId="77777777" w:rsidR="00D5525D" w:rsidRPr="00AD75F2" w:rsidRDefault="00D5525D"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Mobile users can choose to see all active incidents or</w:t>
            </w:r>
          </w:p>
          <w:p w14:paraId="11DC25F7" w14:textId="77777777" w:rsidR="00D5525D" w:rsidRPr="00AD75F2" w:rsidRDefault="00D5525D" w:rsidP="00370795">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only his/her own assigned incidents.</w:t>
            </w:r>
          </w:p>
        </w:tc>
        <w:tc>
          <w:tcPr>
            <w:tcW w:w="2408" w:type="dxa"/>
          </w:tcPr>
          <w:p w14:paraId="45A920DD"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045E979B"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3BF0EA82" w14:textId="77777777" w:rsidTr="00927BE2">
        <w:trPr>
          <w:trHeight w:val="4204"/>
        </w:trPr>
        <w:tc>
          <w:tcPr>
            <w:tcW w:w="5490" w:type="dxa"/>
          </w:tcPr>
          <w:p w14:paraId="365CB8C4" w14:textId="77777777" w:rsidR="00D5525D" w:rsidRPr="00AD75F2" w:rsidRDefault="00D5525D" w:rsidP="00370795">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Mobile users can quickly and easily view any and all incident information available to calltakers / dispatchers that is not available on the main mobile CAD screen.</w:t>
            </w:r>
          </w:p>
          <w:p w14:paraId="1E2902CF" w14:textId="77777777" w:rsidR="00D5525D" w:rsidRPr="00AD75F2" w:rsidRDefault="00D5525D"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This information includes but is not limited to:</w:t>
            </w:r>
          </w:p>
          <w:p w14:paraId="265D7D3E" w14:textId="77777777" w:rsidR="00D5525D" w:rsidRPr="00AD75F2" w:rsidRDefault="00D5525D" w:rsidP="00FB6890">
            <w:pPr>
              <w:numPr>
                <w:ilvl w:val="0"/>
                <w:numId w:val="24"/>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Incident</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location</w:t>
            </w:r>
          </w:p>
          <w:p w14:paraId="6B9A7648" w14:textId="77777777" w:rsidR="00D5525D" w:rsidRPr="00AD75F2" w:rsidRDefault="00D5525D" w:rsidP="00FB6890">
            <w:pPr>
              <w:numPr>
                <w:ilvl w:val="0"/>
                <w:numId w:val="24"/>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Nature of</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call</w:t>
            </w:r>
          </w:p>
          <w:p w14:paraId="1FB8A24B" w14:textId="77777777" w:rsidR="00D5525D" w:rsidRPr="00AD75F2" w:rsidRDefault="00D5525D" w:rsidP="00FB6890">
            <w:pPr>
              <w:numPr>
                <w:ilvl w:val="0"/>
                <w:numId w:val="24"/>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Priority</w:t>
            </w:r>
          </w:p>
          <w:p w14:paraId="0936CDB9" w14:textId="77777777" w:rsidR="00D5525D" w:rsidRPr="00AD75F2" w:rsidRDefault="00D5525D" w:rsidP="00FB6890">
            <w:pPr>
              <w:numPr>
                <w:ilvl w:val="0"/>
                <w:numId w:val="24"/>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Beat</w:t>
            </w:r>
          </w:p>
          <w:p w14:paraId="167EE7B5" w14:textId="77777777" w:rsidR="00D5525D" w:rsidRPr="00AD75F2" w:rsidRDefault="00D5525D" w:rsidP="00FB6890">
            <w:pPr>
              <w:numPr>
                <w:ilvl w:val="0"/>
                <w:numId w:val="24"/>
              </w:numPr>
              <w:tabs>
                <w:tab w:val="left" w:pos="828"/>
              </w:tabs>
              <w:kinsoku w:val="0"/>
              <w:overflowPunct w:val="0"/>
              <w:autoSpaceDE w:val="0"/>
              <w:autoSpaceDN w:val="0"/>
              <w:adjustRightInd w:val="0"/>
              <w:spacing w:after="0" w:line="240" w:lineRule="auto"/>
              <w:ind w:right="682"/>
              <w:rPr>
                <w:rFonts w:ascii="Times New Roman" w:hAnsi="Times New Roman" w:cs="Times New Roman"/>
                <w:sz w:val="24"/>
                <w:szCs w:val="24"/>
              </w:rPr>
            </w:pPr>
            <w:r w:rsidRPr="00AD75F2">
              <w:rPr>
                <w:rFonts w:ascii="Times New Roman" w:hAnsi="Times New Roman" w:cs="Times New Roman"/>
                <w:sz w:val="24"/>
                <w:szCs w:val="24"/>
              </w:rPr>
              <w:t>Complainant / reporter data and contact information</w:t>
            </w:r>
          </w:p>
          <w:p w14:paraId="1D8BD8C2" w14:textId="77777777" w:rsidR="00D5525D" w:rsidRPr="00AD75F2" w:rsidRDefault="00D5525D" w:rsidP="00FB6890">
            <w:pPr>
              <w:numPr>
                <w:ilvl w:val="0"/>
                <w:numId w:val="24"/>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Narrative</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details</w:t>
            </w:r>
          </w:p>
          <w:p w14:paraId="19074154" w14:textId="77777777" w:rsidR="00D5525D" w:rsidRPr="00AD75F2" w:rsidRDefault="00D5525D" w:rsidP="00FB6890">
            <w:pPr>
              <w:numPr>
                <w:ilvl w:val="0"/>
                <w:numId w:val="24"/>
              </w:numPr>
              <w:tabs>
                <w:tab w:val="left" w:pos="828"/>
              </w:tabs>
              <w:kinsoku w:val="0"/>
              <w:overflowPunct w:val="0"/>
              <w:autoSpaceDE w:val="0"/>
              <w:autoSpaceDN w:val="0"/>
              <w:adjustRightInd w:val="0"/>
              <w:spacing w:before="1" w:after="0" w:line="305" w:lineRule="exact"/>
              <w:rPr>
                <w:rFonts w:ascii="Times New Roman" w:hAnsi="Times New Roman" w:cs="Times New Roman"/>
                <w:sz w:val="24"/>
                <w:szCs w:val="24"/>
              </w:rPr>
            </w:pPr>
            <w:r w:rsidRPr="00AD75F2">
              <w:rPr>
                <w:rFonts w:ascii="Times New Roman" w:hAnsi="Times New Roman" w:cs="Times New Roman"/>
                <w:sz w:val="24"/>
                <w:szCs w:val="24"/>
              </w:rPr>
              <w:t>Any duplicate or linked</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incidents</w:t>
            </w:r>
          </w:p>
          <w:p w14:paraId="4661E57E" w14:textId="77777777" w:rsidR="00D5525D" w:rsidRPr="00AD75F2" w:rsidRDefault="00D5525D" w:rsidP="00FB6890">
            <w:pPr>
              <w:numPr>
                <w:ilvl w:val="0"/>
                <w:numId w:val="24"/>
              </w:numPr>
              <w:tabs>
                <w:tab w:val="left" w:pos="828"/>
              </w:tabs>
              <w:kinsoku w:val="0"/>
              <w:overflowPunct w:val="0"/>
              <w:autoSpaceDE w:val="0"/>
              <w:autoSpaceDN w:val="0"/>
              <w:adjustRightInd w:val="0"/>
              <w:spacing w:after="0" w:line="288" w:lineRule="exact"/>
              <w:rPr>
                <w:rFonts w:ascii="Times New Roman" w:hAnsi="Times New Roman" w:cs="Times New Roman"/>
                <w:sz w:val="24"/>
                <w:szCs w:val="24"/>
              </w:rPr>
            </w:pPr>
            <w:r w:rsidRPr="00AD75F2">
              <w:rPr>
                <w:rFonts w:ascii="Times New Roman" w:hAnsi="Times New Roman" w:cs="Times New Roman"/>
                <w:sz w:val="24"/>
                <w:szCs w:val="24"/>
              </w:rPr>
              <w:t>Attached state / NCIC queries and</w:t>
            </w:r>
            <w:r w:rsidRPr="00AD75F2">
              <w:rPr>
                <w:rFonts w:ascii="Times New Roman" w:hAnsi="Times New Roman" w:cs="Times New Roman"/>
                <w:spacing w:val="-8"/>
                <w:sz w:val="24"/>
                <w:szCs w:val="24"/>
              </w:rPr>
              <w:t xml:space="preserve"> </w:t>
            </w:r>
            <w:r w:rsidRPr="00AD75F2">
              <w:rPr>
                <w:rFonts w:ascii="Times New Roman" w:hAnsi="Times New Roman" w:cs="Times New Roman"/>
                <w:sz w:val="24"/>
                <w:szCs w:val="24"/>
              </w:rPr>
              <w:t>returns</w:t>
            </w:r>
          </w:p>
        </w:tc>
        <w:tc>
          <w:tcPr>
            <w:tcW w:w="2408" w:type="dxa"/>
          </w:tcPr>
          <w:p w14:paraId="34ADF288"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103E2A7E"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758F6635" w14:textId="77777777" w:rsidTr="00927BE2">
        <w:trPr>
          <w:trHeight w:val="2050"/>
        </w:trPr>
        <w:tc>
          <w:tcPr>
            <w:tcW w:w="5490" w:type="dxa"/>
          </w:tcPr>
          <w:p w14:paraId="246142B0" w14:textId="0BD30F23" w:rsidR="00D5525D" w:rsidRPr="00AD75F2" w:rsidRDefault="00D5525D" w:rsidP="00370795">
            <w:pPr>
              <w:kinsoku w:val="0"/>
              <w:overflowPunct w:val="0"/>
              <w:autoSpaceDE w:val="0"/>
              <w:autoSpaceDN w:val="0"/>
              <w:adjustRightInd w:val="0"/>
              <w:spacing w:after="0" w:line="240" w:lineRule="auto"/>
              <w:ind w:left="107" w:right="90"/>
              <w:rPr>
                <w:rFonts w:ascii="Times New Roman" w:hAnsi="Times New Roman" w:cs="Times New Roman"/>
                <w:sz w:val="24"/>
                <w:szCs w:val="24"/>
              </w:rPr>
            </w:pPr>
            <w:r w:rsidRPr="00AD75F2">
              <w:rPr>
                <w:rFonts w:ascii="Times New Roman" w:hAnsi="Times New Roman" w:cs="Times New Roman"/>
                <w:sz w:val="24"/>
                <w:szCs w:val="24"/>
              </w:rPr>
              <w:t xml:space="preserve">Mobile users are able to update data about their assigned incidents entered by calltakers / dispatchers. </w:t>
            </w:r>
            <w:r w:rsidR="001A6A84">
              <w:rPr>
                <w:rFonts w:ascii="Times New Roman" w:hAnsi="Times New Roman" w:cs="Times New Roman"/>
                <w:sz w:val="24"/>
                <w:szCs w:val="24"/>
              </w:rPr>
              <w:t xml:space="preserve"> </w:t>
            </w:r>
            <w:r w:rsidRPr="00AD75F2">
              <w:rPr>
                <w:rFonts w:ascii="Times New Roman" w:hAnsi="Times New Roman" w:cs="Times New Roman"/>
                <w:sz w:val="24"/>
                <w:szCs w:val="24"/>
              </w:rPr>
              <w:t xml:space="preserve">For example, update the street address if it was entered incorrectly or change the nature of the incident after arriving on scene. </w:t>
            </w:r>
            <w:r w:rsidR="001A6A84">
              <w:rPr>
                <w:rFonts w:ascii="Times New Roman" w:hAnsi="Times New Roman" w:cs="Times New Roman"/>
                <w:sz w:val="24"/>
                <w:szCs w:val="24"/>
              </w:rPr>
              <w:t xml:space="preserve"> </w:t>
            </w:r>
            <w:r w:rsidRPr="00AD75F2">
              <w:rPr>
                <w:rFonts w:ascii="Times New Roman" w:hAnsi="Times New Roman" w:cs="Times New Roman"/>
                <w:sz w:val="24"/>
                <w:szCs w:val="24"/>
              </w:rPr>
              <w:t>This data is made available for viewing by calltakers / dispatchers and</w:t>
            </w:r>
          </w:p>
          <w:p w14:paraId="42481C06" w14:textId="77777777" w:rsidR="00D5525D" w:rsidRPr="00AD75F2" w:rsidRDefault="00D5525D"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other mobile users.</w:t>
            </w:r>
          </w:p>
        </w:tc>
        <w:tc>
          <w:tcPr>
            <w:tcW w:w="2408" w:type="dxa"/>
          </w:tcPr>
          <w:p w14:paraId="6367F3F6"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2606FFC8"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6E0040E0" w14:textId="77777777" w:rsidTr="00927BE2">
        <w:trPr>
          <w:trHeight w:val="1520"/>
        </w:trPr>
        <w:tc>
          <w:tcPr>
            <w:tcW w:w="5490" w:type="dxa"/>
          </w:tcPr>
          <w:p w14:paraId="1950F532" w14:textId="7F83C9D3" w:rsidR="00D5525D" w:rsidRPr="00AD75F2" w:rsidRDefault="00D5525D" w:rsidP="00370795">
            <w:pPr>
              <w:kinsoku w:val="0"/>
              <w:overflowPunct w:val="0"/>
              <w:autoSpaceDE w:val="0"/>
              <w:autoSpaceDN w:val="0"/>
              <w:adjustRightInd w:val="0"/>
              <w:spacing w:after="0" w:line="240" w:lineRule="auto"/>
              <w:ind w:left="107" w:right="88"/>
              <w:rPr>
                <w:rFonts w:ascii="Times New Roman" w:hAnsi="Times New Roman" w:cs="Times New Roman"/>
                <w:sz w:val="24"/>
                <w:szCs w:val="24"/>
              </w:rPr>
            </w:pPr>
            <w:r w:rsidRPr="00AD75F2">
              <w:rPr>
                <w:rFonts w:ascii="Times New Roman" w:hAnsi="Times New Roman" w:cs="Times New Roman"/>
                <w:sz w:val="24"/>
                <w:szCs w:val="24"/>
              </w:rPr>
              <w:t xml:space="preserve">Mobile users can add unlimited narrative details to their assigned incidents. </w:t>
            </w:r>
            <w:r w:rsidR="001A6A84">
              <w:rPr>
                <w:rFonts w:ascii="Times New Roman" w:hAnsi="Times New Roman" w:cs="Times New Roman"/>
                <w:sz w:val="24"/>
                <w:szCs w:val="24"/>
              </w:rPr>
              <w:t xml:space="preserve"> </w:t>
            </w:r>
            <w:r w:rsidRPr="00AD75F2">
              <w:rPr>
                <w:rFonts w:ascii="Times New Roman" w:hAnsi="Times New Roman" w:cs="Times New Roman"/>
                <w:sz w:val="24"/>
                <w:szCs w:val="24"/>
              </w:rPr>
              <w:t>These details do not override any details entered by calltakers / dispatchers and are</w:t>
            </w:r>
          </w:p>
          <w:p w14:paraId="60A89575" w14:textId="77777777" w:rsidR="00D5525D" w:rsidRPr="00AD75F2" w:rsidRDefault="00D5525D" w:rsidP="00370795">
            <w:pPr>
              <w:kinsoku w:val="0"/>
              <w:overflowPunct w:val="0"/>
              <w:autoSpaceDE w:val="0"/>
              <w:autoSpaceDN w:val="0"/>
              <w:adjustRightInd w:val="0"/>
              <w:spacing w:before="1" w:after="0" w:line="290" w:lineRule="atLeast"/>
              <w:ind w:left="107" w:right="333"/>
              <w:rPr>
                <w:rFonts w:ascii="Times New Roman" w:hAnsi="Times New Roman" w:cs="Times New Roman"/>
                <w:sz w:val="24"/>
                <w:szCs w:val="24"/>
              </w:rPr>
            </w:pPr>
            <w:r w:rsidRPr="00AD75F2">
              <w:rPr>
                <w:rFonts w:ascii="Times New Roman" w:hAnsi="Times New Roman" w:cs="Times New Roman"/>
                <w:sz w:val="24"/>
                <w:szCs w:val="24"/>
              </w:rPr>
              <w:t>available for viewing by calltakers / dispatchers and other mobile users.</w:t>
            </w:r>
          </w:p>
        </w:tc>
        <w:tc>
          <w:tcPr>
            <w:tcW w:w="2408" w:type="dxa"/>
          </w:tcPr>
          <w:p w14:paraId="3E7A88E3"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7DE24F11"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49A1BCA3" w14:textId="77777777" w:rsidTr="00927BE2">
        <w:trPr>
          <w:trHeight w:val="586"/>
        </w:trPr>
        <w:tc>
          <w:tcPr>
            <w:tcW w:w="5490" w:type="dxa"/>
          </w:tcPr>
          <w:p w14:paraId="0F895E74" w14:textId="77777777" w:rsidR="00D5525D" w:rsidRPr="00AD75F2" w:rsidRDefault="00D5525D"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This data is made available for viewing by calltakers /</w:t>
            </w:r>
          </w:p>
          <w:p w14:paraId="23F94FED" w14:textId="77777777" w:rsidR="00D5525D" w:rsidRPr="00AD75F2" w:rsidRDefault="00D5525D"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dispatchers and other mobile users.</w:t>
            </w:r>
          </w:p>
        </w:tc>
        <w:tc>
          <w:tcPr>
            <w:tcW w:w="2408" w:type="dxa"/>
          </w:tcPr>
          <w:p w14:paraId="2E7BEB06"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62F41A4C"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495FE187" w14:textId="77777777" w:rsidTr="00927BE2">
        <w:trPr>
          <w:trHeight w:val="1160"/>
        </w:trPr>
        <w:tc>
          <w:tcPr>
            <w:tcW w:w="5490" w:type="dxa"/>
          </w:tcPr>
          <w:p w14:paraId="5CCE89B0" w14:textId="77777777" w:rsidR="00D5525D" w:rsidRPr="00AD75F2" w:rsidRDefault="00D5525D" w:rsidP="00370795">
            <w:pPr>
              <w:kinsoku w:val="0"/>
              <w:overflowPunct w:val="0"/>
              <w:autoSpaceDE w:val="0"/>
              <w:autoSpaceDN w:val="0"/>
              <w:adjustRightInd w:val="0"/>
              <w:spacing w:after="0" w:line="240" w:lineRule="auto"/>
              <w:ind w:left="107" w:right="186"/>
              <w:rPr>
                <w:rFonts w:ascii="Times New Roman" w:hAnsi="Times New Roman" w:cs="Times New Roman"/>
                <w:sz w:val="24"/>
                <w:szCs w:val="24"/>
              </w:rPr>
            </w:pPr>
            <w:r w:rsidRPr="00AD75F2">
              <w:rPr>
                <w:rFonts w:ascii="Times New Roman" w:hAnsi="Times New Roman" w:cs="Times New Roman"/>
                <w:sz w:val="24"/>
                <w:szCs w:val="24"/>
              </w:rPr>
              <w:lastRenderedPageBreak/>
              <w:t>A “use caution flag” can be placed on any incident by a calltaker / dispatcher or officer and is made highly visible to all other users (dispatch or mobile).</w:t>
            </w:r>
          </w:p>
        </w:tc>
        <w:tc>
          <w:tcPr>
            <w:tcW w:w="2408" w:type="dxa"/>
          </w:tcPr>
          <w:p w14:paraId="7A8501EC"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5BA7A488"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72D14563" w14:textId="77777777" w:rsidTr="00927BE2">
        <w:trPr>
          <w:trHeight w:val="1172"/>
        </w:trPr>
        <w:tc>
          <w:tcPr>
            <w:tcW w:w="5490" w:type="dxa"/>
          </w:tcPr>
          <w:p w14:paraId="7E5BD600" w14:textId="53EF3613" w:rsidR="00D5525D" w:rsidRPr="00AD75F2" w:rsidRDefault="00D5525D" w:rsidP="00370795">
            <w:pPr>
              <w:kinsoku w:val="0"/>
              <w:overflowPunct w:val="0"/>
              <w:autoSpaceDE w:val="0"/>
              <w:autoSpaceDN w:val="0"/>
              <w:adjustRightInd w:val="0"/>
              <w:spacing w:after="0" w:line="240" w:lineRule="auto"/>
              <w:ind w:left="107" w:right="333"/>
              <w:rPr>
                <w:rFonts w:ascii="Times New Roman" w:hAnsi="Times New Roman" w:cs="Times New Roman"/>
                <w:sz w:val="24"/>
                <w:szCs w:val="24"/>
              </w:rPr>
            </w:pPr>
            <w:r w:rsidRPr="00AD75F2">
              <w:rPr>
                <w:rFonts w:ascii="Times New Roman" w:hAnsi="Times New Roman" w:cs="Times New Roman"/>
                <w:sz w:val="24"/>
                <w:szCs w:val="24"/>
              </w:rPr>
              <w:t>Mobile users can create officer‐initiated traffic stop incidents.</w:t>
            </w:r>
            <w:r w:rsidR="001A6A84">
              <w:rPr>
                <w:rFonts w:ascii="Times New Roman" w:hAnsi="Times New Roman" w:cs="Times New Roman"/>
                <w:sz w:val="24"/>
                <w:szCs w:val="24"/>
              </w:rPr>
              <w:t xml:space="preserve"> </w:t>
            </w:r>
            <w:r w:rsidRPr="00AD75F2">
              <w:rPr>
                <w:rFonts w:ascii="Times New Roman" w:hAnsi="Times New Roman" w:cs="Times New Roman"/>
                <w:sz w:val="24"/>
                <w:szCs w:val="24"/>
              </w:rPr>
              <w:t xml:space="preserve"> This can be done with a single button, mouse click, or keystroke and does not require a</w:t>
            </w:r>
          </w:p>
          <w:p w14:paraId="242DB5AA" w14:textId="77777777" w:rsidR="00D5525D" w:rsidRPr="00AD75F2" w:rsidRDefault="00D5525D"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separate action to assign self to the traffic stop.</w:t>
            </w:r>
          </w:p>
        </w:tc>
        <w:tc>
          <w:tcPr>
            <w:tcW w:w="2408" w:type="dxa"/>
          </w:tcPr>
          <w:p w14:paraId="089EF162"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549F0009"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2BA93B81" w14:textId="77777777" w:rsidTr="00927BE2">
        <w:trPr>
          <w:trHeight w:val="1170"/>
        </w:trPr>
        <w:tc>
          <w:tcPr>
            <w:tcW w:w="5490" w:type="dxa"/>
          </w:tcPr>
          <w:p w14:paraId="615FEB49" w14:textId="77777777" w:rsidR="00D5525D" w:rsidRPr="00AD75F2" w:rsidRDefault="00D5525D" w:rsidP="00370795">
            <w:pPr>
              <w:kinsoku w:val="0"/>
              <w:overflowPunct w:val="0"/>
              <w:autoSpaceDE w:val="0"/>
              <w:autoSpaceDN w:val="0"/>
              <w:adjustRightInd w:val="0"/>
              <w:spacing w:after="0" w:line="240" w:lineRule="auto"/>
              <w:ind w:left="107" w:right="109"/>
              <w:rPr>
                <w:rFonts w:ascii="Times New Roman" w:hAnsi="Times New Roman" w:cs="Times New Roman"/>
                <w:sz w:val="24"/>
                <w:szCs w:val="24"/>
              </w:rPr>
            </w:pPr>
            <w:r w:rsidRPr="00AD75F2">
              <w:rPr>
                <w:rFonts w:ascii="Times New Roman" w:hAnsi="Times New Roman" w:cs="Times New Roman"/>
                <w:sz w:val="24"/>
                <w:szCs w:val="24"/>
              </w:rPr>
              <w:t>Upon creating a traffic stop incident, mobile users are presented with appropriate fields for entering traffic stop information such as location, vehicle data, driver</w:t>
            </w:r>
          </w:p>
          <w:p w14:paraId="37D24755" w14:textId="77777777" w:rsidR="00D5525D" w:rsidRPr="00AD75F2" w:rsidRDefault="00D5525D"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data, etc.</w:t>
            </w:r>
          </w:p>
        </w:tc>
        <w:tc>
          <w:tcPr>
            <w:tcW w:w="2408" w:type="dxa"/>
          </w:tcPr>
          <w:p w14:paraId="19074C5E"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48096660"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7242565C" w14:textId="77777777" w:rsidTr="00927BE2">
        <w:trPr>
          <w:trHeight w:val="586"/>
        </w:trPr>
        <w:tc>
          <w:tcPr>
            <w:tcW w:w="5490" w:type="dxa"/>
          </w:tcPr>
          <w:p w14:paraId="165C9A69" w14:textId="77777777" w:rsidR="00D5525D" w:rsidRPr="00AD75F2" w:rsidRDefault="00D5525D"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Mobile users can assign themselves to incidents with</w:t>
            </w:r>
          </w:p>
          <w:p w14:paraId="799C59C0" w14:textId="77777777" w:rsidR="00D5525D" w:rsidRPr="00AD75F2" w:rsidRDefault="00D5525D" w:rsidP="00370795">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a single button, mouse click, or key stroke.</w:t>
            </w:r>
          </w:p>
        </w:tc>
        <w:tc>
          <w:tcPr>
            <w:tcW w:w="2408" w:type="dxa"/>
          </w:tcPr>
          <w:p w14:paraId="7E2C1002"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7B6F2744"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4A9DA52C" w14:textId="77777777" w:rsidTr="00927BE2">
        <w:trPr>
          <w:trHeight w:val="2344"/>
        </w:trPr>
        <w:tc>
          <w:tcPr>
            <w:tcW w:w="5490" w:type="dxa"/>
          </w:tcPr>
          <w:p w14:paraId="75F7EE98" w14:textId="73A6EE87" w:rsidR="00D5525D" w:rsidRPr="00AD75F2" w:rsidRDefault="00D5525D" w:rsidP="00370795">
            <w:pPr>
              <w:kinsoku w:val="0"/>
              <w:overflowPunct w:val="0"/>
              <w:autoSpaceDE w:val="0"/>
              <w:autoSpaceDN w:val="0"/>
              <w:adjustRightInd w:val="0"/>
              <w:spacing w:after="0" w:line="240" w:lineRule="auto"/>
              <w:ind w:left="107" w:right="128"/>
              <w:rPr>
                <w:rFonts w:ascii="Times New Roman" w:hAnsi="Times New Roman" w:cs="Times New Roman"/>
                <w:sz w:val="24"/>
                <w:szCs w:val="24"/>
              </w:rPr>
            </w:pPr>
            <w:r w:rsidRPr="00AD75F2">
              <w:rPr>
                <w:rFonts w:ascii="Times New Roman" w:hAnsi="Times New Roman" w:cs="Times New Roman"/>
                <w:sz w:val="24"/>
                <w:szCs w:val="24"/>
              </w:rPr>
              <w:t xml:space="preserve">Mobile users can self‐status, i.e., independently perform any of the status options for their own unit that can be performed by calltakers / dispatchers. </w:t>
            </w:r>
            <w:r w:rsidR="001A6A84">
              <w:rPr>
                <w:rFonts w:ascii="Times New Roman" w:hAnsi="Times New Roman" w:cs="Times New Roman"/>
                <w:sz w:val="24"/>
                <w:szCs w:val="24"/>
              </w:rPr>
              <w:t xml:space="preserve"> </w:t>
            </w:r>
            <w:r w:rsidRPr="00AD75F2">
              <w:rPr>
                <w:rFonts w:ascii="Times New Roman" w:hAnsi="Times New Roman" w:cs="Times New Roman"/>
                <w:sz w:val="24"/>
                <w:szCs w:val="24"/>
              </w:rPr>
              <w:t xml:space="preserve">Self‐status can be done with a single button, mouse click, or key stroke. </w:t>
            </w:r>
            <w:r w:rsidR="001A6A84">
              <w:rPr>
                <w:rFonts w:ascii="Times New Roman" w:hAnsi="Times New Roman" w:cs="Times New Roman"/>
                <w:sz w:val="24"/>
                <w:szCs w:val="24"/>
              </w:rPr>
              <w:t xml:space="preserve"> </w:t>
            </w:r>
            <w:r w:rsidRPr="00AD75F2">
              <w:rPr>
                <w:rFonts w:ascii="Times New Roman" w:hAnsi="Times New Roman" w:cs="Times New Roman"/>
                <w:sz w:val="24"/>
                <w:szCs w:val="24"/>
              </w:rPr>
              <w:t>Status updates are immediately made visible to calltakers / dispatchers and other mobile users with no radio communication</w:t>
            </w:r>
          </w:p>
          <w:p w14:paraId="43894211" w14:textId="77777777" w:rsidR="00D5525D" w:rsidRPr="00AD75F2" w:rsidRDefault="00D5525D"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required.</w:t>
            </w:r>
          </w:p>
        </w:tc>
        <w:tc>
          <w:tcPr>
            <w:tcW w:w="2408" w:type="dxa"/>
          </w:tcPr>
          <w:p w14:paraId="03B861F8"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539307C3"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6553E5D1" w14:textId="77777777" w:rsidTr="00927BE2">
        <w:trPr>
          <w:trHeight w:val="2712"/>
        </w:trPr>
        <w:tc>
          <w:tcPr>
            <w:tcW w:w="5490" w:type="dxa"/>
          </w:tcPr>
          <w:p w14:paraId="1CD660F4" w14:textId="6619AC73" w:rsidR="00D5525D" w:rsidRPr="00AD75F2" w:rsidRDefault="00D5525D"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Self‐status actions include but are not limited to:</w:t>
            </w:r>
          </w:p>
          <w:p w14:paraId="67522D8E" w14:textId="77777777" w:rsidR="00D5525D" w:rsidRPr="00AD75F2" w:rsidRDefault="00D5525D" w:rsidP="00FB6890">
            <w:pPr>
              <w:numPr>
                <w:ilvl w:val="0"/>
                <w:numId w:val="23"/>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Mark self as on duty and available for</w:t>
            </w:r>
            <w:r w:rsidRPr="00AD75F2">
              <w:rPr>
                <w:rFonts w:ascii="Times New Roman" w:hAnsi="Times New Roman" w:cs="Times New Roman"/>
                <w:spacing w:val="-11"/>
                <w:sz w:val="24"/>
                <w:szCs w:val="24"/>
              </w:rPr>
              <w:t xml:space="preserve"> </w:t>
            </w:r>
            <w:r w:rsidRPr="00AD75F2">
              <w:rPr>
                <w:rFonts w:ascii="Times New Roman" w:hAnsi="Times New Roman" w:cs="Times New Roman"/>
                <w:sz w:val="24"/>
                <w:szCs w:val="24"/>
              </w:rPr>
              <w:t>dispatch</w:t>
            </w:r>
          </w:p>
          <w:p w14:paraId="56AA9446" w14:textId="77777777" w:rsidR="00D5525D" w:rsidRPr="00AD75F2" w:rsidRDefault="00D5525D" w:rsidP="00FB6890">
            <w:pPr>
              <w:numPr>
                <w:ilvl w:val="0"/>
                <w:numId w:val="23"/>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Assign self to an</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incident</w:t>
            </w:r>
          </w:p>
          <w:p w14:paraId="69072CA6" w14:textId="77777777" w:rsidR="00D5525D" w:rsidRPr="00AD75F2" w:rsidRDefault="00D5525D" w:rsidP="00FB6890">
            <w:pPr>
              <w:numPr>
                <w:ilvl w:val="0"/>
                <w:numId w:val="23"/>
              </w:numPr>
              <w:tabs>
                <w:tab w:val="left" w:pos="828"/>
              </w:tabs>
              <w:kinsoku w:val="0"/>
              <w:overflowPunct w:val="0"/>
              <w:autoSpaceDE w:val="0"/>
              <w:autoSpaceDN w:val="0"/>
              <w:adjustRightInd w:val="0"/>
              <w:spacing w:after="0" w:line="240" w:lineRule="auto"/>
              <w:ind w:right="913"/>
              <w:rPr>
                <w:rFonts w:ascii="Times New Roman" w:hAnsi="Times New Roman" w:cs="Times New Roman"/>
                <w:sz w:val="24"/>
                <w:szCs w:val="24"/>
              </w:rPr>
            </w:pPr>
            <w:r w:rsidRPr="00AD75F2">
              <w:rPr>
                <w:rFonts w:ascii="Times New Roman" w:hAnsi="Times New Roman" w:cs="Times New Roman"/>
                <w:sz w:val="24"/>
                <w:szCs w:val="24"/>
              </w:rPr>
              <w:t>Mark self as enroute or on scene at</w:t>
            </w:r>
            <w:r w:rsidRPr="00AD75F2">
              <w:rPr>
                <w:rFonts w:ascii="Times New Roman" w:hAnsi="Times New Roman" w:cs="Times New Roman"/>
                <w:spacing w:val="-10"/>
                <w:sz w:val="24"/>
                <w:szCs w:val="24"/>
              </w:rPr>
              <w:t xml:space="preserve"> </w:t>
            </w:r>
            <w:r w:rsidRPr="00AD75F2">
              <w:rPr>
                <w:rFonts w:ascii="Times New Roman" w:hAnsi="Times New Roman" w:cs="Times New Roman"/>
                <w:sz w:val="24"/>
                <w:szCs w:val="24"/>
              </w:rPr>
              <w:t>an incident</w:t>
            </w:r>
          </w:p>
          <w:p w14:paraId="5348D9BC" w14:textId="77777777" w:rsidR="00D5525D" w:rsidRPr="00AD75F2" w:rsidRDefault="00D5525D" w:rsidP="00FB6890">
            <w:pPr>
              <w:numPr>
                <w:ilvl w:val="0"/>
                <w:numId w:val="23"/>
              </w:numPr>
              <w:tabs>
                <w:tab w:val="left" w:pos="828"/>
              </w:tabs>
              <w:kinsoku w:val="0"/>
              <w:overflowPunct w:val="0"/>
              <w:autoSpaceDE w:val="0"/>
              <w:autoSpaceDN w:val="0"/>
              <w:adjustRightInd w:val="0"/>
              <w:spacing w:after="0" w:line="240" w:lineRule="auto"/>
              <w:ind w:right="1156"/>
              <w:rPr>
                <w:rFonts w:ascii="Times New Roman" w:hAnsi="Times New Roman" w:cs="Times New Roman"/>
                <w:sz w:val="24"/>
                <w:szCs w:val="24"/>
              </w:rPr>
            </w:pPr>
            <w:r w:rsidRPr="00AD75F2">
              <w:rPr>
                <w:rFonts w:ascii="Times New Roman" w:hAnsi="Times New Roman" w:cs="Times New Roman"/>
                <w:sz w:val="24"/>
                <w:szCs w:val="24"/>
              </w:rPr>
              <w:t>Mark self as leaving scene or</w:t>
            </w:r>
            <w:r w:rsidRPr="00AD75F2">
              <w:rPr>
                <w:rFonts w:ascii="Times New Roman" w:hAnsi="Times New Roman" w:cs="Times New Roman"/>
                <w:spacing w:val="-19"/>
                <w:sz w:val="24"/>
                <w:szCs w:val="24"/>
              </w:rPr>
              <w:t xml:space="preserve"> </w:t>
            </w:r>
            <w:r w:rsidRPr="00AD75F2">
              <w:rPr>
                <w:rFonts w:ascii="Times New Roman" w:hAnsi="Times New Roman" w:cs="Times New Roman"/>
                <w:sz w:val="24"/>
                <w:szCs w:val="24"/>
              </w:rPr>
              <w:t>having completed an</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incident</w:t>
            </w:r>
          </w:p>
          <w:p w14:paraId="2CD5DDAF" w14:textId="77777777" w:rsidR="00D5525D" w:rsidRPr="00AD75F2" w:rsidRDefault="00D5525D" w:rsidP="00FB6890">
            <w:pPr>
              <w:numPr>
                <w:ilvl w:val="0"/>
                <w:numId w:val="23"/>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Mark self as busy / unavailable for</w:t>
            </w:r>
            <w:r w:rsidRPr="00AD75F2">
              <w:rPr>
                <w:rFonts w:ascii="Times New Roman" w:hAnsi="Times New Roman" w:cs="Times New Roman"/>
                <w:spacing w:val="-9"/>
                <w:sz w:val="24"/>
                <w:szCs w:val="24"/>
              </w:rPr>
              <w:t xml:space="preserve"> </w:t>
            </w:r>
            <w:r w:rsidRPr="00AD75F2">
              <w:rPr>
                <w:rFonts w:ascii="Times New Roman" w:hAnsi="Times New Roman" w:cs="Times New Roman"/>
                <w:sz w:val="24"/>
                <w:szCs w:val="24"/>
              </w:rPr>
              <w:t>dispatch</w:t>
            </w:r>
          </w:p>
          <w:p w14:paraId="23A65AFE" w14:textId="77777777" w:rsidR="00D5525D" w:rsidRPr="00AD75F2" w:rsidRDefault="00D5525D" w:rsidP="00FB6890">
            <w:pPr>
              <w:numPr>
                <w:ilvl w:val="0"/>
                <w:numId w:val="23"/>
              </w:numPr>
              <w:tabs>
                <w:tab w:val="left" w:pos="828"/>
              </w:tabs>
              <w:kinsoku w:val="0"/>
              <w:overflowPunct w:val="0"/>
              <w:autoSpaceDE w:val="0"/>
              <w:autoSpaceDN w:val="0"/>
              <w:adjustRightInd w:val="0"/>
              <w:spacing w:after="0" w:line="287" w:lineRule="exact"/>
              <w:rPr>
                <w:rFonts w:ascii="Times New Roman" w:hAnsi="Times New Roman" w:cs="Times New Roman"/>
                <w:sz w:val="24"/>
                <w:szCs w:val="24"/>
              </w:rPr>
            </w:pPr>
            <w:r w:rsidRPr="00AD75F2">
              <w:rPr>
                <w:rFonts w:ascii="Times New Roman" w:hAnsi="Times New Roman" w:cs="Times New Roman"/>
                <w:sz w:val="24"/>
                <w:szCs w:val="24"/>
              </w:rPr>
              <w:t>Mark self as off‐duty or on</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call</w:t>
            </w:r>
          </w:p>
        </w:tc>
        <w:tc>
          <w:tcPr>
            <w:tcW w:w="2408" w:type="dxa"/>
          </w:tcPr>
          <w:p w14:paraId="3FFD82A3"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7B89822D"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663A1C4C" w14:textId="77777777" w:rsidTr="00927BE2">
        <w:trPr>
          <w:trHeight w:val="2050"/>
        </w:trPr>
        <w:tc>
          <w:tcPr>
            <w:tcW w:w="5490" w:type="dxa"/>
          </w:tcPr>
          <w:p w14:paraId="5EA46B4D" w14:textId="136C0DAA" w:rsidR="00D5525D" w:rsidRPr="00AD75F2" w:rsidRDefault="00D5525D" w:rsidP="00370795">
            <w:pPr>
              <w:kinsoku w:val="0"/>
              <w:overflowPunct w:val="0"/>
              <w:autoSpaceDE w:val="0"/>
              <w:autoSpaceDN w:val="0"/>
              <w:adjustRightInd w:val="0"/>
              <w:spacing w:after="0" w:line="240" w:lineRule="auto"/>
              <w:ind w:left="107" w:right="141"/>
              <w:rPr>
                <w:rFonts w:ascii="Times New Roman" w:hAnsi="Times New Roman" w:cs="Times New Roman"/>
                <w:sz w:val="24"/>
                <w:szCs w:val="24"/>
              </w:rPr>
            </w:pPr>
            <w:r w:rsidRPr="00AD75F2">
              <w:rPr>
                <w:rFonts w:ascii="Times New Roman" w:hAnsi="Times New Roman" w:cs="Times New Roman"/>
                <w:sz w:val="24"/>
                <w:szCs w:val="24"/>
              </w:rPr>
              <w:t>Mobile users can easily update their own locations. Common locations (such as North Station, South Station, Jail, Hospital, etc.) can be selected with a button or mouse click instead of requiring the mobile user to type.</w:t>
            </w:r>
            <w:r w:rsidR="001A6A84">
              <w:rPr>
                <w:rFonts w:ascii="Times New Roman" w:hAnsi="Times New Roman" w:cs="Times New Roman"/>
                <w:sz w:val="24"/>
                <w:szCs w:val="24"/>
              </w:rPr>
              <w:t xml:space="preserve"> </w:t>
            </w:r>
            <w:r w:rsidRPr="00AD75F2">
              <w:rPr>
                <w:rFonts w:ascii="Times New Roman" w:hAnsi="Times New Roman" w:cs="Times New Roman"/>
                <w:sz w:val="24"/>
                <w:szCs w:val="24"/>
              </w:rPr>
              <w:t xml:space="preserve"> Location updates are immediately made visible to calltakers / dispatchers and other mobile</w:t>
            </w:r>
          </w:p>
          <w:p w14:paraId="64B543C9" w14:textId="77777777" w:rsidR="00D5525D" w:rsidRPr="00AD75F2" w:rsidRDefault="00D5525D"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users with no radio communication required.</w:t>
            </w:r>
          </w:p>
        </w:tc>
        <w:tc>
          <w:tcPr>
            <w:tcW w:w="2408" w:type="dxa"/>
          </w:tcPr>
          <w:p w14:paraId="18F6558E"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D3CF2C4"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4F9B1DBD" w14:textId="77777777" w:rsidTr="00927BE2">
        <w:trPr>
          <w:trHeight w:val="586"/>
        </w:trPr>
        <w:tc>
          <w:tcPr>
            <w:tcW w:w="5490" w:type="dxa"/>
          </w:tcPr>
          <w:p w14:paraId="519CE568" w14:textId="77777777" w:rsidR="00D5525D" w:rsidRPr="00AD75F2" w:rsidRDefault="00D5525D"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Mobile users can easily update their own key details.</w:t>
            </w:r>
          </w:p>
          <w:p w14:paraId="0B199E9A" w14:textId="2B65B7F2" w:rsidR="00D5525D" w:rsidRPr="00AD75F2" w:rsidRDefault="00D5525D"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Common key details (such as Has Ride‐along, Has</w:t>
            </w:r>
            <w:r w:rsidR="001A6A84" w:rsidRPr="00AD75F2">
              <w:rPr>
                <w:rFonts w:ascii="Times New Roman" w:hAnsi="Times New Roman" w:cs="Times New Roman"/>
                <w:sz w:val="24"/>
                <w:szCs w:val="24"/>
              </w:rPr>
              <w:t xml:space="preserve"> Prisoner, On Foot, etc.) can be selected with a button or mouse click instead of requiring the mobile user to type. </w:t>
            </w:r>
            <w:r w:rsidR="001A6A84">
              <w:rPr>
                <w:rFonts w:ascii="Times New Roman" w:hAnsi="Times New Roman" w:cs="Times New Roman"/>
                <w:sz w:val="24"/>
                <w:szCs w:val="24"/>
              </w:rPr>
              <w:t xml:space="preserve"> </w:t>
            </w:r>
            <w:r w:rsidR="001A6A84" w:rsidRPr="00AD75F2">
              <w:rPr>
                <w:rFonts w:ascii="Times New Roman" w:hAnsi="Times New Roman" w:cs="Times New Roman"/>
                <w:sz w:val="24"/>
                <w:szCs w:val="24"/>
              </w:rPr>
              <w:t xml:space="preserve">Details updates are immediately made visible to </w:t>
            </w:r>
            <w:r w:rsidR="001A6A84" w:rsidRPr="00AD75F2">
              <w:rPr>
                <w:rFonts w:ascii="Times New Roman" w:hAnsi="Times New Roman" w:cs="Times New Roman"/>
                <w:sz w:val="24"/>
                <w:szCs w:val="24"/>
              </w:rPr>
              <w:lastRenderedPageBreak/>
              <w:t>calltakers / dispatchers and other mobile users with no radio communication required.</w:t>
            </w:r>
          </w:p>
        </w:tc>
        <w:tc>
          <w:tcPr>
            <w:tcW w:w="2408" w:type="dxa"/>
          </w:tcPr>
          <w:p w14:paraId="70E63FED"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4C2F59F6"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5E02B843" w14:textId="77777777" w:rsidTr="00927BE2">
        <w:trPr>
          <w:trHeight w:val="1172"/>
        </w:trPr>
        <w:tc>
          <w:tcPr>
            <w:tcW w:w="5490" w:type="dxa"/>
          </w:tcPr>
          <w:p w14:paraId="5B5C562D" w14:textId="77777777" w:rsidR="00D5525D" w:rsidRPr="00AD75F2" w:rsidRDefault="00D5525D" w:rsidP="00370795">
            <w:pPr>
              <w:kinsoku w:val="0"/>
              <w:overflowPunct w:val="0"/>
              <w:autoSpaceDE w:val="0"/>
              <w:autoSpaceDN w:val="0"/>
              <w:adjustRightInd w:val="0"/>
              <w:spacing w:after="0" w:line="240" w:lineRule="auto"/>
              <w:ind w:left="107" w:right="197"/>
              <w:rPr>
                <w:rFonts w:ascii="Times New Roman" w:hAnsi="Times New Roman" w:cs="Times New Roman"/>
                <w:sz w:val="24"/>
                <w:szCs w:val="24"/>
              </w:rPr>
            </w:pPr>
            <w:r w:rsidRPr="00AD75F2">
              <w:rPr>
                <w:rFonts w:ascii="Times New Roman" w:hAnsi="Times New Roman" w:cs="Times New Roman"/>
                <w:sz w:val="24"/>
                <w:szCs w:val="24"/>
              </w:rPr>
              <w:t>Calltakers / dispatchers can continue to update statuses, locations, details, etc. for mobile users should an officer lose connection, step out of his/her</w:t>
            </w:r>
          </w:p>
          <w:p w14:paraId="0062ED92" w14:textId="77777777" w:rsidR="00D5525D" w:rsidRPr="00AD75F2" w:rsidRDefault="00D5525D"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vehicle, etc.</w:t>
            </w:r>
          </w:p>
        </w:tc>
        <w:tc>
          <w:tcPr>
            <w:tcW w:w="2408" w:type="dxa"/>
          </w:tcPr>
          <w:p w14:paraId="6E4098C2"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F313673"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1DF23A39" w14:textId="77777777" w:rsidTr="00927BE2">
        <w:trPr>
          <w:trHeight w:val="1464"/>
        </w:trPr>
        <w:tc>
          <w:tcPr>
            <w:tcW w:w="5490" w:type="dxa"/>
          </w:tcPr>
          <w:p w14:paraId="2963BE0E" w14:textId="77777777" w:rsidR="00D5525D" w:rsidRPr="00AD75F2" w:rsidRDefault="00D5525D" w:rsidP="00370795">
            <w:pPr>
              <w:kinsoku w:val="0"/>
              <w:overflowPunct w:val="0"/>
              <w:autoSpaceDE w:val="0"/>
              <w:autoSpaceDN w:val="0"/>
              <w:adjustRightInd w:val="0"/>
              <w:spacing w:after="0" w:line="240" w:lineRule="auto"/>
              <w:ind w:left="107" w:right="305"/>
              <w:jc w:val="both"/>
              <w:rPr>
                <w:rFonts w:ascii="Times New Roman" w:hAnsi="Times New Roman" w:cs="Times New Roman"/>
                <w:sz w:val="24"/>
                <w:szCs w:val="24"/>
              </w:rPr>
            </w:pPr>
            <w:r w:rsidRPr="00AD75F2">
              <w:rPr>
                <w:rFonts w:ascii="Times New Roman" w:hAnsi="Times New Roman" w:cs="Times New Roman"/>
                <w:sz w:val="24"/>
                <w:szCs w:val="24"/>
              </w:rPr>
              <w:t>Mobile users are visually alerted when the agency‐ defined check‐in time for officer safety has passed. The mobile user can “check in” with a single button,</w:t>
            </w:r>
          </w:p>
          <w:p w14:paraId="727EDF26" w14:textId="77777777" w:rsidR="00D5525D" w:rsidRPr="00AD75F2" w:rsidRDefault="00D5525D" w:rsidP="00370795">
            <w:pPr>
              <w:kinsoku w:val="0"/>
              <w:overflowPunct w:val="0"/>
              <w:autoSpaceDE w:val="0"/>
              <w:autoSpaceDN w:val="0"/>
              <w:adjustRightInd w:val="0"/>
              <w:spacing w:after="0" w:line="290" w:lineRule="atLeast"/>
              <w:ind w:left="107" w:right="1535"/>
              <w:rPr>
                <w:rFonts w:ascii="Times New Roman" w:hAnsi="Times New Roman" w:cs="Times New Roman"/>
                <w:sz w:val="24"/>
                <w:szCs w:val="24"/>
              </w:rPr>
            </w:pPr>
            <w:r w:rsidRPr="00AD75F2">
              <w:rPr>
                <w:rFonts w:ascii="Times New Roman" w:hAnsi="Times New Roman" w:cs="Times New Roman"/>
                <w:sz w:val="24"/>
                <w:szCs w:val="24"/>
              </w:rPr>
              <w:t>mouse click, or keystroke with no radio communication required.</w:t>
            </w:r>
          </w:p>
        </w:tc>
        <w:tc>
          <w:tcPr>
            <w:tcW w:w="2408" w:type="dxa"/>
          </w:tcPr>
          <w:p w14:paraId="08439A43"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2481ADB8"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08A6FF56" w14:textId="77777777" w:rsidTr="00927BE2">
        <w:trPr>
          <w:trHeight w:val="1172"/>
        </w:trPr>
        <w:tc>
          <w:tcPr>
            <w:tcW w:w="5490" w:type="dxa"/>
          </w:tcPr>
          <w:p w14:paraId="70B05008" w14:textId="77777777" w:rsidR="00D5525D" w:rsidRPr="00AD75F2" w:rsidRDefault="00D5525D" w:rsidP="00370795">
            <w:pPr>
              <w:kinsoku w:val="0"/>
              <w:overflowPunct w:val="0"/>
              <w:autoSpaceDE w:val="0"/>
              <w:autoSpaceDN w:val="0"/>
              <w:adjustRightInd w:val="0"/>
              <w:spacing w:after="0" w:line="240" w:lineRule="auto"/>
              <w:ind w:left="107" w:right="306"/>
              <w:rPr>
                <w:rFonts w:ascii="Times New Roman" w:hAnsi="Times New Roman" w:cs="Times New Roman"/>
                <w:sz w:val="24"/>
                <w:szCs w:val="24"/>
              </w:rPr>
            </w:pPr>
            <w:r w:rsidRPr="00AD75F2">
              <w:rPr>
                <w:rFonts w:ascii="Times New Roman" w:hAnsi="Times New Roman" w:cs="Times New Roman"/>
                <w:sz w:val="24"/>
                <w:szCs w:val="24"/>
              </w:rPr>
              <w:t>Mobile users are visually alerted when an incident’s agency‐defined dispatch timer (based on nature of incident and priority) has passed without any units</w:t>
            </w:r>
          </w:p>
          <w:p w14:paraId="36FB2D01" w14:textId="77777777" w:rsidR="00D5525D" w:rsidRPr="00AD75F2" w:rsidRDefault="00D5525D"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having been assigned.</w:t>
            </w:r>
          </w:p>
        </w:tc>
        <w:tc>
          <w:tcPr>
            <w:tcW w:w="2408" w:type="dxa"/>
          </w:tcPr>
          <w:p w14:paraId="5CFA60FE"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0C67E41E"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285ECAAD" w14:textId="77777777" w:rsidTr="00927BE2">
        <w:trPr>
          <w:trHeight w:val="1464"/>
        </w:trPr>
        <w:tc>
          <w:tcPr>
            <w:tcW w:w="5490" w:type="dxa"/>
          </w:tcPr>
          <w:p w14:paraId="099E2EB5" w14:textId="77777777" w:rsidR="00D5525D" w:rsidRPr="00AD75F2" w:rsidRDefault="00D5525D" w:rsidP="00370795">
            <w:pPr>
              <w:kinsoku w:val="0"/>
              <w:overflowPunct w:val="0"/>
              <w:autoSpaceDE w:val="0"/>
              <w:autoSpaceDN w:val="0"/>
              <w:adjustRightInd w:val="0"/>
              <w:spacing w:after="0" w:line="240" w:lineRule="auto"/>
              <w:ind w:left="107" w:right="161"/>
              <w:rPr>
                <w:rFonts w:ascii="Times New Roman" w:hAnsi="Times New Roman" w:cs="Times New Roman"/>
                <w:sz w:val="24"/>
                <w:szCs w:val="24"/>
              </w:rPr>
            </w:pPr>
            <w:r w:rsidRPr="00AD75F2">
              <w:rPr>
                <w:rFonts w:ascii="Times New Roman" w:hAnsi="Times New Roman" w:cs="Times New Roman"/>
                <w:sz w:val="24"/>
                <w:szCs w:val="24"/>
              </w:rPr>
              <w:t>A mobile user who is assigned to a call can easily “stack” him/herself on a second call, providing a visual indication to calltakers / dispatchers and other</w:t>
            </w:r>
          </w:p>
          <w:p w14:paraId="14728C88" w14:textId="2BBFEE33" w:rsidR="00D5525D" w:rsidRPr="00AD75F2" w:rsidRDefault="00D5525D" w:rsidP="00370795">
            <w:pPr>
              <w:kinsoku w:val="0"/>
              <w:overflowPunct w:val="0"/>
              <w:autoSpaceDE w:val="0"/>
              <w:autoSpaceDN w:val="0"/>
              <w:adjustRightInd w:val="0"/>
              <w:spacing w:after="0" w:line="290" w:lineRule="atLeast"/>
              <w:ind w:left="107" w:right="124"/>
              <w:rPr>
                <w:rFonts w:ascii="Times New Roman" w:hAnsi="Times New Roman" w:cs="Times New Roman"/>
                <w:sz w:val="24"/>
                <w:szCs w:val="24"/>
              </w:rPr>
            </w:pPr>
            <w:r w:rsidRPr="00AD75F2">
              <w:rPr>
                <w:rFonts w:ascii="Times New Roman" w:hAnsi="Times New Roman" w:cs="Times New Roman"/>
                <w:sz w:val="24"/>
                <w:szCs w:val="24"/>
              </w:rPr>
              <w:t xml:space="preserve">mobile users that he/she will respond to the call after handling the current call. </w:t>
            </w:r>
            <w:r w:rsidR="001A6A84">
              <w:rPr>
                <w:rFonts w:ascii="Times New Roman" w:hAnsi="Times New Roman" w:cs="Times New Roman"/>
                <w:sz w:val="24"/>
                <w:szCs w:val="24"/>
              </w:rPr>
              <w:t xml:space="preserve"> </w:t>
            </w:r>
            <w:r w:rsidRPr="00AD75F2">
              <w:rPr>
                <w:rFonts w:ascii="Times New Roman" w:hAnsi="Times New Roman" w:cs="Times New Roman"/>
                <w:sz w:val="24"/>
                <w:szCs w:val="24"/>
              </w:rPr>
              <w:t>Stacking is unlimited.</w:t>
            </w:r>
          </w:p>
        </w:tc>
        <w:tc>
          <w:tcPr>
            <w:tcW w:w="2408" w:type="dxa"/>
          </w:tcPr>
          <w:p w14:paraId="0985E86B"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71320E62"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785759A2" w14:textId="77777777" w:rsidTr="00927BE2">
        <w:trPr>
          <w:trHeight w:val="879"/>
        </w:trPr>
        <w:tc>
          <w:tcPr>
            <w:tcW w:w="5490" w:type="dxa"/>
          </w:tcPr>
          <w:p w14:paraId="5792191A" w14:textId="77777777" w:rsidR="00D5525D" w:rsidRPr="00AD75F2" w:rsidRDefault="00D5525D" w:rsidP="00370795">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A mobile user who is assigned to a call can reassign</w:t>
            </w:r>
          </w:p>
          <w:p w14:paraId="1AD9D483" w14:textId="77777777" w:rsidR="00D5525D" w:rsidRPr="00AD75F2" w:rsidRDefault="00D5525D" w:rsidP="00370795">
            <w:pPr>
              <w:kinsoku w:val="0"/>
              <w:overflowPunct w:val="0"/>
              <w:autoSpaceDE w:val="0"/>
              <w:autoSpaceDN w:val="0"/>
              <w:adjustRightInd w:val="0"/>
              <w:spacing w:after="0" w:line="290" w:lineRule="atLeast"/>
              <w:ind w:left="107" w:right="778"/>
              <w:rPr>
                <w:rFonts w:ascii="Times New Roman" w:hAnsi="Times New Roman" w:cs="Times New Roman"/>
                <w:sz w:val="24"/>
                <w:szCs w:val="24"/>
              </w:rPr>
            </w:pPr>
            <w:r w:rsidRPr="00AD75F2">
              <w:rPr>
                <w:rFonts w:ascii="Times New Roman" w:hAnsi="Times New Roman" w:cs="Times New Roman"/>
                <w:sz w:val="24"/>
                <w:szCs w:val="24"/>
              </w:rPr>
              <w:t>him/herself to a higher priority call and “stack” him/herself to the initial call.</w:t>
            </w:r>
          </w:p>
        </w:tc>
        <w:tc>
          <w:tcPr>
            <w:tcW w:w="2408" w:type="dxa"/>
          </w:tcPr>
          <w:p w14:paraId="31BA65CE"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56E05CDC"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10373023" w14:textId="77777777" w:rsidTr="00927BE2">
        <w:trPr>
          <w:trHeight w:val="1464"/>
        </w:trPr>
        <w:tc>
          <w:tcPr>
            <w:tcW w:w="5490" w:type="dxa"/>
          </w:tcPr>
          <w:p w14:paraId="4A168367" w14:textId="53111D68" w:rsidR="00D5525D" w:rsidRPr="00AD75F2" w:rsidRDefault="00D5525D" w:rsidP="00370795">
            <w:pPr>
              <w:kinsoku w:val="0"/>
              <w:overflowPunct w:val="0"/>
              <w:autoSpaceDE w:val="0"/>
              <w:autoSpaceDN w:val="0"/>
              <w:adjustRightInd w:val="0"/>
              <w:spacing w:after="0" w:line="240" w:lineRule="auto"/>
              <w:ind w:left="107" w:right="237"/>
              <w:rPr>
                <w:rFonts w:ascii="Times New Roman" w:hAnsi="Times New Roman" w:cs="Times New Roman"/>
                <w:sz w:val="24"/>
                <w:szCs w:val="24"/>
              </w:rPr>
            </w:pPr>
            <w:r w:rsidRPr="00AD75F2">
              <w:rPr>
                <w:rFonts w:ascii="Times New Roman" w:hAnsi="Times New Roman" w:cs="Times New Roman"/>
                <w:sz w:val="24"/>
                <w:szCs w:val="24"/>
              </w:rPr>
              <w:t xml:space="preserve">All name, address, and vehicle alerts such as outstanding warrants, officer safety threats, medical alerts, hazardous materials alerts, protection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or water supply information, and other agency‐</w:t>
            </w:r>
          </w:p>
          <w:p w14:paraId="5CBBE174" w14:textId="77777777" w:rsidR="00D5525D" w:rsidRPr="00AD75F2" w:rsidRDefault="00D5525D" w:rsidP="00370795">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defined alert types are highly visible to mobile users.</w:t>
            </w:r>
          </w:p>
        </w:tc>
        <w:tc>
          <w:tcPr>
            <w:tcW w:w="2408" w:type="dxa"/>
          </w:tcPr>
          <w:p w14:paraId="2EC51395"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598CF8F2"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402ADAB3" w14:textId="77777777" w:rsidTr="00927BE2">
        <w:trPr>
          <w:trHeight w:val="1757"/>
        </w:trPr>
        <w:tc>
          <w:tcPr>
            <w:tcW w:w="5490" w:type="dxa"/>
          </w:tcPr>
          <w:p w14:paraId="303E687C" w14:textId="01F997EA" w:rsidR="00D5525D" w:rsidRPr="00AD75F2" w:rsidRDefault="00D5525D" w:rsidP="00370795">
            <w:pPr>
              <w:kinsoku w:val="0"/>
              <w:overflowPunct w:val="0"/>
              <w:autoSpaceDE w:val="0"/>
              <w:autoSpaceDN w:val="0"/>
              <w:adjustRightInd w:val="0"/>
              <w:spacing w:after="0" w:line="240" w:lineRule="auto"/>
              <w:ind w:left="107" w:right="213"/>
              <w:rPr>
                <w:rFonts w:ascii="Times New Roman" w:hAnsi="Times New Roman" w:cs="Times New Roman"/>
                <w:sz w:val="24"/>
                <w:szCs w:val="24"/>
              </w:rPr>
            </w:pPr>
            <w:r w:rsidRPr="00AD75F2">
              <w:rPr>
                <w:rFonts w:ascii="Times New Roman" w:hAnsi="Times New Roman" w:cs="Times New Roman"/>
                <w:sz w:val="24"/>
                <w:szCs w:val="24"/>
              </w:rPr>
              <w:t xml:space="preserve">From the mobile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users can easily access all previous involvements about individuals, businesses, addresses, and vehicles such as prior calls for service, traffic stops, case involvements, summons / citations / tickets, jail stays, warrants,</w:t>
            </w:r>
          </w:p>
          <w:p w14:paraId="653B389B" w14:textId="77777777" w:rsidR="00D5525D" w:rsidRPr="00AD75F2" w:rsidRDefault="00D5525D" w:rsidP="00370795">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parking tickets, etc.</w:t>
            </w:r>
          </w:p>
        </w:tc>
        <w:tc>
          <w:tcPr>
            <w:tcW w:w="2408" w:type="dxa"/>
          </w:tcPr>
          <w:p w14:paraId="2BF7912A"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5388BF97" w14:textId="77777777" w:rsidR="00D5525D" w:rsidRPr="00AD75F2" w:rsidRDefault="00D5525D"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47B8077C"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56042293"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6E61ECAE"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6870298E" w14:textId="77777777" w:rsidR="00946047" w:rsidRDefault="00946047" w:rsidP="00946047">
      <w:pPr>
        <w:autoSpaceDE w:val="0"/>
        <w:autoSpaceDN w:val="0"/>
        <w:adjustRightInd w:val="0"/>
        <w:spacing w:after="0" w:line="240" w:lineRule="auto"/>
        <w:rPr>
          <w:rFonts w:ascii="Times New Roman" w:hAnsi="Times New Roman" w:cs="Times New Roman"/>
          <w:b/>
          <w:bCs/>
          <w:sz w:val="24"/>
          <w:szCs w:val="24"/>
        </w:rPr>
      </w:pPr>
    </w:p>
    <w:p w14:paraId="710E239B" w14:textId="77777777" w:rsidR="00405D11" w:rsidRDefault="00405D11" w:rsidP="00946047">
      <w:pPr>
        <w:autoSpaceDE w:val="0"/>
        <w:autoSpaceDN w:val="0"/>
        <w:adjustRightInd w:val="0"/>
        <w:spacing w:after="0" w:line="240" w:lineRule="auto"/>
        <w:rPr>
          <w:rFonts w:ascii="Times New Roman" w:hAnsi="Times New Roman" w:cs="Times New Roman"/>
          <w:b/>
          <w:bCs/>
          <w:sz w:val="24"/>
          <w:szCs w:val="24"/>
        </w:rPr>
      </w:pPr>
    </w:p>
    <w:p w14:paraId="2754D1AB" w14:textId="77777777" w:rsidR="00405D11" w:rsidRDefault="00405D11" w:rsidP="00946047">
      <w:pPr>
        <w:autoSpaceDE w:val="0"/>
        <w:autoSpaceDN w:val="0"/>
        <w:adjustRightInd w:val="0"/>
        <w:spacing w:after="0" w:line="240" w:lineRule="auto"/>
        <w:rPr>
          <w:rFonts w:ascii="Times New Roman" w:hAnsi="Times New Roman" w:cs="Times New Roman"/>
          <w:b/>
          <w:bCs/>
          <w:sz w:val="24"/>
          <w:szCs w:val="24"/>
        </w:rPr>
      </w:pPr>
    </w:p>
    <w:p w14:paraId="1A85B9E2" w14:textId="77777777" w:rsidR="00405D11" w:rsidRDefault="00405D11" w:rsidP="00946047">
      <w:pPr>
        <w:autoSpaceDE w:val="0"/>
        <w:autoSpaceDN w:val="0"/>
        <w:adjustRightInd w:val="0"/>
        <w:spacing w:after="0" w:line="240" w:lineRule="auto"/>
        <w:rPr>
          <w:rFonts w:ascii="Times New Roman" w:hAnsi="Times New Roman" w:cs="Times New Roman"/>
          <w:b/>
          <w:bCs/>
          <w:sz w:val="24"/>
          <w:szCs w:val="24"/>
        </w:rPr>
      </w:pPr>
    </w:p>
    <w:p w14:paraId="77D6710E" w14:textId="77777777" w:rsidR="00405D11" w:rsidRDefault="00405D11" w:rsidP="00946047">
      <w:pPr>
        <w:autoSpaceDE w:val="0"/>
        <w:autoSpaceDN w:val="0"/>
        <w:adjustRightInd w:val="0"/>
        <w:spacing w:after="0" w:line="240" w:lineRule="auto"/>
        <w:rPr>
          <w:rFonts w:ascii="Times New Roman" w:hAnsi="Times New Roman" w:cs="Times New Roman"/>
          <w:b/>
          <w:bCs/>
          <w:sz w:val="24"/>
          <w:szCs w:val="24"/>
        </w:rPr>
      </w:pPr>
    </w:p>
    <w:p w14:paraId="42337822" w14:textId="1738C47B" w:rsidR="00405D11" w:rsidRPr="00AD75F2" w:rsidRDefault="00405D11" w:rsidP="00946047">
      <w:pPr>
        <w:autoSpaceDE w:val="0"/>
        <w:autoSpaceDN w:val="0"/>
        <w:adjustRightInd w:val="0"/>
        <w:spacing w:after="0" w:line="240" w:lineRule="auto"/>
        <w:rPr>
          <w:rFonts w:ascii="Times New Roman" w:hAnsi="Times New Roman" w:cs="Times New Roman"/>
          <w:b/>
          <w:bCs/>
          <w:sz w:val="24"/>
          <w:szCs w:val="24"/>
        </w:rPr>
        <w:sectPr w:rsidR="00405D11" w:rsidRPr="00AD75F2" w:rsidSect="003464DF">
          <w:type w:val="continuous"/>
          <w:pgSz w:w="12240" w:h="15840"/>
          <w:pgMar w:top="1440" w:right="1440" w:bottom="1440" w:left="1440" w:header="720" w:footer="720" w:gutter="0"/>
          <w:cols w:space="720"/>
          <w:noEndnote/>
        </w:sectPr>
      </w:pPr>
    </w:p>
    <w:p w14:paraId="5AE63352" w14:textId="77777777" w:rsidR="00946047" w:rsidRPr="00AD75F2" w:rsidRDefault="00946047" w:rsidP="001C465F">
      <w:pPr>
        <w:pStyle w:val="Heading3"/>
      </w:pPr>
      <w:bookmarkStart w:id="138" w:name="_Toc31203995"/>
      <w:r w:rsidRPr="00AD75F2">
        <w:lastRenderedPageBreak/>
        <w:t>Mobile RMS General</w:t>
      </w:r>
      <w:bookmarkEnd w:id="138"/>
    </w:p>
    <w:tbl>
      <w:tblPr>
        <w:tblW w:w="100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520"/>
        <w:gridCol w:w="2070"/>
      </w:tblGrid>
      <w:tr w:rsidR="00946047" w:rsidRPr="00AD75F2" w14:paraId="3D2BF1E8" w14:textId="77777777" w:rsidTr="00927BE2">
        <w:trPr>
          <w:trHeight w:val="293"/>
        </w:trPr>
        <w:tc>
          <w:tcPr>
            <w:tcW w:w="5490" w:type="dxa"/>
          </w:tcPr>
          <w:p w14:paraId="4C4BB9D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520" w:type="dxa"/>
          </w:tcPr>
          <w:p w14:paraId="102539E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Pr>
          <w:p w14:paraId="7F2B5A16" w14:textId="0F03FF97"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6ADCFC01" w14:textId="77777777" w:rsidTr="00927BE2">
        <w:trPr>
          <w:trHeight w:val="1757"/>
        </w:trPr>
        <w:tc>
          <w:tcPr>
            <w:tcW w:w="5490" w:type="dxa"/>
          </w:tcPr>
          <w:p w14:paraId="59EC2B1E" w14:textId="2EE8EB1D" w:rsidR="00946047" w:rsidRPr="00AD75F2" w:rsidRDefault="00946047" w:rsidP="00946047">
            <w:pPr>
              <w:kinsoku w:val="0"/>
              <w:overflowPunct w:val="0"/>
              <w:autoSpaceDE w:val="0"/>
              <w:autoSpaceDN w:val="0"/>
              <w:adjustRightInd w:val="0"/>
              <w:spacing w:after="0" w:line="240" w:lineRule="auto"/>
              <w:ind w:left="107" w:right="296"/>
              <w:rPr>
                <w:rFonts w:ascii="Times New Roman" w:hAnsi="Times New Roman" w:cs="Times New Roman"/>
                <w:sz w:val="24"/>
                <w:szCs w:val="24"/>
              </w:rPr>
            </w:pPr>
            <w:r w:rsidRPr="00AD75F2">
              <w:rPr>
                <w:rFonts w:ascii="Times New Roman" w:hAnsi="Times New Roman" w:cs="Times New Roman"/>
                <w:sz w:val="24"/>
                <w:szCs w:val="24"/>
              </w:rPr>
              <w:t xml:space="preserve">The mobile RMS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provides mobile users permission‐based access to the RMS features and functions available from desktop workstations, with similar navigation and displays so that officers can use mobile units OR desktop workstations without</w:t>
            </w:r>
          </w:p>
          <w:p w14:paraId="543F15EF"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having to learn new procedures.</w:t>
            </w:r>
          </w:p>
        </w:tc>
        <w:tc>
          <w:tcPr>
            <w:tcW w:w="2520" w:type="dxa"/>
          </w:tcPr>
          <w:p w14:paraId="13394B3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18074B3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6F3D2AF5" w14:textId="77777777" w:rsidTr="00927BE2">
        <w:trPr>
          <w:trHeight w:val="879"/>
        </w:trPr>
        <w:tc>
          <w:tcPr>
            <w:tcW w:w="5490" w:type="dxa"/>
          </w:tcPr>
          <w:p w14:paraId="3ABCA4B4" w14:textId="77777777" w:rsidR="00946047" w:rsidRPr="00AD75F2" w:rsidRDefault="00946047" w:rsidP="00946047">
            <w:pPr>
              <w:kinsoku w:val="0"/>
              <w:overflowPunct w:val="0"/>
              <w:autoSpaceDE w:val="0"/>
              <w:autoSpaceDN w:val="0"/>
              <w:adjustRightInd w:val="0"/>
              <w:spacing w:after="0" w:line="240" w:lineRule="auto"/>
              <w:ind w:left="107" w:right="411"/>
              <w:rPr>
                <w:rFonts w:ascii="Times New Roman" w:hAnsi="Times New Roman" w:cs="Times New Roman"/>
                <w:sz w:val="24"/>
                <w:szCs w:val="24"/>
              </w:rPr>
            </w:pPr>
            <w:r w:rsidRPr="00AD75F2">
              <w:rPr>
                <w:rFonts w:ascii="Times New Roman" w:hAnsi="Times New Roman" w:cs="Times New Roman"/>
                <w:sz w:val="24"/>
                <w:szCs w:val="24"/>
              </w:rPr>
              <w:t>The software uses a synchronizing method to keep case reports and other RMS records up‐to‐date</w:t>
            </w:r>
          </w:p>
          <w:p w14:paraId="72076E6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between the agency and mobile users.</w:t>
            </w:r>
          </w:p>
        </w:tc>
        <w:tc>
          <w:tcPr>
            <w:tcW w:w="2520" w:type="dxa"/>
          </w:tcPr>
          <w:p w14:paraId="222407B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5B47DED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AA2DB1" w:rsidRPr="00AD75F2" w14:paraId="6BD14A57" w14:textId="77777777" w:rsidTr="00927BE2">
        <w:trPr>
          <w:trHeight w:val="1172"/>
        </w:trPr>
        <w:tc>
          <w:tcPr>
            <w:tcW w:w="5490" w:type="dxa"/>
          </w:tcPr>
          <w:p w14:paraId="3C5D2301" w14:textId="51DFCAD8" w:rsidR="00AA2DB1" w:rsidRPr="00AD75F2" w:rsidRDefault="00AA2DB1" w:rsidP="00FF1BEF">
            <w:pPr>
              <w:pStyle w:val="TableParagraph"/>
              <w:kinsoku w:val="0"/>
              <w:overflowPunct w:val="0"/>
              <w:ind w:left="90" w:right="427"/>
              <w:rPr>
                <w:rFonts w:ascii="Times New Roman" w:hAnsi="Times New Roman" w:cs="Times New Roman"/>
              </w:rPr>
            </w:pPr>
            <w:r w:rsidRPr="00AD75F2">
              <w:rPr>
                <w:rFonts w:ascii="Times New Roman" w:hAnsi="Times New Roman" w:cs="Times New Roman"/>
              </w:rPr>
              <w:t xml:space="preserve">Mobile users can continue to work within the RMS </w:t>
            </w:r>
            <w:r w:rsidR="004B3DAA" w:rsidRPr="00AD75F2">
              <w:rPr>
                <w:rFonts w:ascii="Times New Roman" w:hAnsi="Times New Roman" w:cs="Times New Roman"/>
              </w:rPr>
              <w:t>System</w:t>
            </w:r>
            <w:r w:rsidRPr="00AD75F2">
              <w:rPr>
                <w:rFonts w:ascii="Times New Roman" w:hAnsi="Times New Roman" w:cs="Times New Roman"/>
              </w:rPr>
              <w:t xml:space="preserve"> (typing case reports, etc.) even when the connection is lost. </w:t>
            </w:r>
            <w:r w:rsidR="00E67055">
              <w:rPr>
                <w:rFonts w:ascii="Times New Roman" w:hAnsi="Times New Roman" w:cs="Times New Roman"/>
              </w:rPr>
              <w:t xml:space="preserve"> </w:t>
            </w:r>
            <w:r w:rsidRPr="00AD75F2">
              <w:rPr>
                <w:rFonts w:ascii="Times New Roman" w:hAnsi="Times New Roman" w:cs="Times New Roman"/>
              </w:rPr>
              <w:t>Any new data is automatically</w:t>
            </w:r>
          </w:p>
          <w:p w14:paraId="5C14B541" w14:textId="77777777" w:rsidR="00AA2DB1" w:rsidRPr="00AD75F2" w:rsidRDefault="00AA2DB1" w:rsidP="00FF1BEF">
            <w:pPr>
              <w:pStyle w:val="TableParagraph"/>
              <w:kinsoku w:val="0"/>
              <w:overflowPunct w:val="0"/>
              <w:spacing w:line="274" w:lineRule="exact"/>
              <w:ind w:left="90"/>
              <w:rPr>
                <w:rFonts w:ascii="Times New Roman" w:hAnsi="Times New Roman" w:cs="Times New Roman"/>
              </w:rPr>
            </w:pPr>
            <w:r w:rsidRPr="00AD75F2">
              <w:rPr>
                <w:rFonts w:ascii="Times New Roman" w:hAnsi="Times New Roman" w:cs="Times New Roman"/>
              </w:rPr>
              <w:t>synchronized when the connection is re‐established.</w:t>
            </w:r>
          </w:p>
        </w:tc>
        <w:tc>
          <w:tcPr>
            <w:tcW w:w="2520" w:type="dxa"/>
          </w:tcPr>
          <w:p w14:paraId="217A5AED" w14:textId="77777777" w:rsidR="00AA2DB1" w:rsidRPr="00AD75F2" w:rsidRDefault="00AA2DB1" w:rsidP="00370795">
            <w:pPr>
              <w:pStyle w:val="TableParagraph"/>
              <w:kinsoku w:val="0"/>
              <w:overflowPunct w:val="0"/>
              <w:ind w:left="0"/>
              <w:rPr>
                <w:rFonts w:ascii="Times New Roman" w:hAnsi="Times New Roman" w:cs="Times New Roman"/>
              </w:rPr>
            </w:pPr>
          </w:p>
        </w:tc>
        <w:tc>
          <w:tcPr>
            <w:tcW w:w="2070" w:type="dxa"/>
          </w:tcPr>
          <w:p w14:paraId="6DFF078B" w14:textId="77777777" w:rsidR="00AA2DB1" w:rsidRPr="00AD75F2" w:rsidRDefault="00AA2DB1" w:rsidP="00370795">
            <w:pPr>
              <w:pStyle w:val="TableParagraph"/>
              <w:kinsoku w:val="0"/>
              <w:overflowPunct w:val="0"/>
              <w:ind w:left="0"/>
              <w:rPr>
                <w:rFonts w:ascii="Times New Roman" w:hAnsi="Times New Roman" w:cs="Times New Roman"/>
              </w:rPr>
            </w:pPr>
          </w:p>
        </w:tc>
      </w:tr>
      <w:tr w:rsidR="00AA2DB1" w:rsidRPr="00AD75F2" w14:paraId="65D88466" w14:textId="77777777" w:rsidTr="00927BE2">
        <w:trPr>
          <w:trHeight w:val="1171"/>
        </w:trPr>
        <w:tc>
          <w:tcPr>
            <w:tcW w:w="5490" w:type="dxa"/>
          </w:tcPr>
          <w:p w14:paraId="571DECB5" w14:textId="77777777" w:rsidR="00AA2DB1" w:rsidRPr="00AD75F2" w:rsidRDefault="00AA2DB1" w:rsidP="00FF1BEF">
            <w:pPr>
              <w:pStyle w:val="TableParagraph"/>
              <w:kinsoku w:val="0"/>
              <w:overflowPunct w:val="0"/>
              <w:ind w:left="90" w:right="86"/>
              <w:rPr>
                <w:rFonts w:ascii="Times New Roman" w:hAnsi="Times New Roman" w:cs="Times New Roman"/>
              </w:rPr>
            </w:pPr>
            <w:r w:rsidRPr="00AD75F2">
              <w:rPr>
                <w:rFonts w:ascii="Times New Roman" w:hAnsi="Times New Roman" w:cs="Times New Roman"/>
              </w:rPr>
              <w:t>Use of mobile RMS functions does not prevent mobile users from being immediately alerted to dispatch information such as new incident assignments,</w:t>
            </w:r>
          </w:p>
          <w:p w14:paraId="320EB465" w14:textId="77777777" w:rsidR="00AA2DB1" w:rsidRPr="00AD75F2" w:rsidRDefault="00AA2DB1" w:rsidP="00FF1BEF">
            <w:pPr>
              <w:pStyle w:val="TableParagraph"/>
              <w:kinsoku w:val="0"/>
              <w:overflowPunct w:val="0"/>
              <w:spacing w:line="274" w:lineRule="exact"/>
              <w:ind w:left="90"/>
              <w:rPr>
                <w:rFonts w:ascii="Times New Roman" w:hAnsi="Times New Roman" w:cs="Times New Roman"/>
              </w:rPr>
            </w:pPr>
            <w:r w:rsidRPr="00AD75F2">
              <w:rPr>
                <w:rFonts w:ascii="Times New Roman" w:hAnsi="Times New Roman" w:cs="Times New Roman"/>
              </w:rPr>
              <w:t>instant messages, bulletins / BOLOs, etc.</w:t>
            </w:r>
          </w:p>
        </w:tc>
        <w:tc>
          <w:tcPr>
            <w:tcW w:w="2520" w:type="dxa"/>
          </w:tcPr>
          <w:p w14:paraId="792B5BF5" w14:textId="77777777" w:rsidR="00AA2DB1" w:rsidRPr="00AD75F2" w:rsidRDefault="00AA2DB1" w:rsidP="00370795">
            <w:pPr>
              <w:pStyle w:val="TableParagraph"/>
              <w:kinsoku w:val="0"/>
              <w:overflowPunct w:val="0"/>
              <w:ind w:left="0"/>
              <w:rPr>
                <w:rFonts w:ascii="Times New Roman" w:hAnsi="Times New Roman" w:cs="Times New Roman"/>
              </w:rPr>
            </w:pPr>
          </w:p>
        </w:tc>
        <w:tc>
          <w:tcPr>
            <w:tcW w:w="2070" w:type="dxa"/>
          </w:tcPr>
          <w:p w14:paraId="0F73BAF8" w14:textId="77777777" w:rsidR="00AA2DB1" w:rsidRPr="00AD75F2" w:rsidRDefault="00AA2DB1" w:rsidP="00370795">
            <w:pPr>
              <w:pStyle w:val="TableParagraph"/>
              <w:kinsoku w:val="0"/>
              <w:overflowPunct w:val="0"/>
              <w:ind w:left="0"/>
              <w:rPr>
                <w:rFonts w:ascii="Times New Roman" w:hAnsi="Times New Roman" w:cs="Times New Roman"/>
              </w:rPr>
            </w:pPr>
          </w:p>
        </w:tc>
      </w:tr>
    </w:tbl>
    <w:p w14:paraId="18A5EA13"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1F0A9022" w14:textId="77777777" w:rsidR="003159FF" w:rsidRPr="00AD75F2" w:rsidRDefault="003159FF"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32DAA291" w14:textId="77777777" w:rsidR="00946047" w:rsidRPr="00AD75F2" w:rsidRDefault="00946047" w:rsidP="001C465F">
      <w:pPr>
        <w:pStyle w:val="Heading3"/>
      </w:pPr>
      <w:bookmarkStart w:id="139" w:name="_Toc31203996"/>
      <w:r w:rsidRPr="00AD75F2">
        <w:t>Mobile RMS: Name, Address, and Vehicle Records</w:t>
      </w:r>
      <w:bookmarkEnd w:id="139"/>
    </w:p>
    <w:tbl>
      <w:tblPr>
        <w:tblW w:w="100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520"/>
        <w:gridCol w:w="2070"/>
      </w:tblGrid>
      <w:tr w:rsidR="00946047" w:rsidRPr="00AD75F2" w14:paraId="6FAB4770" w14:textId="77777777" w:rsidTr="00927BE2">
        <w:trPr>
          <w:trHeight w:val="292"/>
        </w:trPr>
        <w:tc>
          <w:tcPr>
            <w:tcW w:w="5490" w:type="dxa"/>
          </w:tcPr>
          <w:p w14:paraId="089B75A3"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520" w:type="dxa"/>
          </w:tcPr>
          <w:p w14:paraId="4EFCA357"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Pr>
          <w:p w14:paraId="4D131221" w14:textId="35FAF076"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AA2DB1" w:rsidRPr="00AD75F2" w14:paraId="76064C61" w14:textId="77777777" w:rsidTr="00927BE2">
        <w:trPr>
          <w:trHeight w:val="586"/>
        </w:trPr>
        <w:tc>
          <w:tcPr>
            <w:tcW w:w="5490" w:type="dxa"/>
          </w:tcPr>
          <w:p w14:paraId="6B6A37DD" w14:textId="77777777" w:rsidR="00AA2DB1" w:rsidRPr="00AD75F2" w:rsidRDefault="00AA2DB1" w:rsidP="00AA2DB1">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Mobile users can view and update all recorded data about a person, including but not limited to:</w:t>
            </w:r>
          </w:p>
          <w:p w14:paraId="64EDFDE9"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Name (first, middle, last,</w:t>
            </w:r>
            <w:r w:rsidRPr="00AD75F2">
              <w:rPr>
                <w:rFonts w:ascii="Times New Roman" w:hAnsi="Times New Roman" w:cs="Times New Roman"/>
                <w:spacing w:val="-6"/>
                <w:sz w:val="24"/>
                <w:szCs w:val="24"/>
              </w:rPr>
              <w:t xml:space="preserve"> </w:t>
            </w:r>
            <w:r w:rsidRPr="00AD75F2">
              <w:rPr>
                <w:rFonts w:ascii="Times New Roman" w:hAnsi="Times New Roman" w:cs="Times New Roman"/>
                <w:sz w:val="24"/>
                <w:szCs w:val="24"/>
              </w:rPr>
              <w:t>suffix)</w:t>
            </w:r>
          </w:p>
          <w:p w14:paraId="1932D1C0"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Sex</w:t>
            </w:r>
          </w:p>
          <w:p w14:paraId="4DA58120"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DOB /</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Age</w:t>
            </w:r>
          </w:p>
          <w:p w14:paraId="61578250"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240" w:lineRule="auto"/>
              <w:ind w:right="623"/>
              <w:rPr>
                <w:rFonts w:ascii="Times New Roman" w:hAnsi="Times New Roman" w:cs="Times New Roman"/>
                <w:sz w:val="24"/>
                <w:szCs w:val="24"/>
              </w:rPr>
            </w:pPr>
            <w:r w:rsidRPr="00AD75F2">
              <w:rPr>
                <w:rFonts w:ascii="Times New Roman" w:hAnsi="Times New Roman" w:cs="Times New Roman"/>
                <w:sz w:val="24"/>
                <w:szCs w:val="24"/>
              </w:rPr>
              <w:t>Address (street, city, state, zip code) with history</w:t>
            </w:r>
          </w:p>
          <w:p w14:paraId="752F2128"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Telephone numbers</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(unlimited)</w:t>
            </w:r>
          </w:p>
          <w:p w14:paraId="2C180387"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Aliases</w:t>
            </w:r>
          </w:p>
          <w:p w14:paraId="304C1F98"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Occupation</w:t>
            </w:r>
          </w:p>
          <w:p w14:paraId="7364E3FB"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Ethnicity /</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Race</w:t>
            </w:r>
          </w:p>
          <w:p w14:paraId="008B0541"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Physical</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description</w:t>
            </w:r>
          </w:p>
          <w:p w14:paraId="705545D5"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Scars / Marks /</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Tattoos</w:t>
            </w:r>
          </w:p>
          <w:p w14:paraId="1264F791"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240" w:lineRule="auto"/>
              <w:ind w:right="251"/>
              <w:rPr>
                <w:rFonts w:ascii="Times New Roman" w:hAnsi="Times New Roman" w:cs="Times New Roman"/>
                <w:sz w:val="24"/>
                <w:szCs w:val="24"/>
              </w:rPr>
            </w:pPr>
            <w:r w:rsidRPr="00AD75F2">
              <w:rPr>
                <w:rFonts w:ascii="Times New Roman" w:hAnsi="Times New Roman" w:cs="Times New Roman"/>
                <w:sz w:val="24"/>
                <w:szCs w:val="24"/>
              </w:rPr>
              <w:t>ID numbers (including but not limited to driver’s license number, social security number, state ID number, FBI number, arrest number, fingerprint classification number, etc.)</w:t>
            </w:r>
          </w:p>
          <w:p w14:paraId="467A2601"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lastRenderedPageBreak/>
              <w:t>Additional agency‐defined ID</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numbers</w:t>
            </w:r>
          </w:p>
          <w:p w14:paraId="5710D445" w14:textId="77777777" w:rsidR="00AA2DB1" w:rsidRPr="00AD75F2" w:rsidRDefault="00AA2DB1" w:rsidP="00FB6890">
            <w:pPr>
              <w:numPr>
                <w:ilvl w:val="0"/>
                <w:numId w:val="22"/>
              </w:numPr>
              <w:tabs>
                <w:tab w:val="left" w:pos="828"/>
              </w:tabs>
              <w:kinsoku w:val="0"/>
              <w:overflowPunct w:val="0"/>
              <w:autoSpaceDE w:val="0"/>
              <w:autoSpaceDN w:val="0"/>
              <w:adjustRightInd w:val="0"/>
              <w:spacing w:before="1" w:after="0" w:line="240" w:lineRule="auto"/>
              <w:rPr>
                <w:rFonts w:ascii="Times New Roman" w:hAnsi="Times New Roman" w:cs="Times New Roman"/>
                <w:sz w:val="24"/>
                <w:szCs w:val="24"/>
              </w:rPr>
            </w:pPr>
            <w:r w:rsidRPr="00AD75F2">
              <w:rPr>
                <w:rFonts w:ascii="Times New Roman" w:hAnsi="Times New Roman" w:cs="Times New Roman"/>
                <w:sz w:val="24"/>
                <w:szCs w:val="24"/>
              </w:rPr>
              <w:t>Education</w:t>
            </w:r>
          </w:p>
          <w:p w14:paraId="3BAC4816"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Marital</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status</w:t>
            </w:r>
          </w:p>
          <w:p w14:paraId="5B5658D8"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Religion</w:t>
            </w:r>
          </w:p>
          <w:p w14:paraId="1A9B430B"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Citizenship</w:t>
            </w:r>
          </w:p>
          <w:p w14:paraId="5167B80A" w14:textId="77777777" w:rsidR="00AA2DB1" w:rsidRPr="00AD75F2" w:rsidRDefault="00AA2DB1" w:rsidP="00FB6890">
            <w:pPr>
              <w:numPr>
                <w:ilvl w:val="0"/>
                <w:numId w:val="2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Place of</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birth</w:t>
            </w:r>
          </w:p>
          <w:p w14:paraId="130C3692" w14:textId="0703B312" w:rsidR="00AA2DB1" w:rsidRDefault="00AA2DB1" w:rsidP="00FB6890">
            <w:pPr>
              <w:numPr>
                <w:ilvl w:val="0"/>
                <w:numId w:val="22"/>
              </w:numPr>
              <w:tabs>
                <w:tab w:val="left" w:pos="828"/>
              </w:tabs>
              <w:kinsoku w:val="0"/>
              <w:overflowPunct w:val="0"/>
              <w:autoSpaceDE w:val="0"/>
              <w:autoSpaceDN w:val="0"/>
              <w:adjustRightInd w:val="0"/>
              <w:spacing w:before="1" w:after="0" w:line="240" w:lineRule="auto"/>
              <w:rPr>
                <w:rFonts w:ascii="Times New Roman" w:hAnsi="Times New Roman" w:cs="Times New Roman"/>
                <w:sz w:val="24"/>
                <w:szCs w:val="24"/>
              </w:rPr>
            </w:pPr>
            <w:r w:rsidRPr="00AD75F2">
              <w:rPr>
                <w:rFonts w:ascii="Times New Roman" w:hAnsi="Times New Roman" w:cs="Times New Roman"/>
                <w:sz w:val="24"/>
                <w:szCs w:val="24"/>
              </w:rPr>
              <w:t>Unlimited</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mugshots</w:t>
            </w:r>
          </w:p>
          <w:p w14:paraId="7A150977" w14:textId="569637D5" w:rsidR="00AA2DB1" w:rsidRPr="00E67055" w:rsidRDefault="00AA2DB1" w:rsidP="00FF1BEF">
            <w:pPr>
              <w:numPr>
                <w:ilvl w:val="0"/>
                <w:numId w:val="22"/>
              </w:numPr>
              <w:tabs>
                <w:tab w:val="left" w:pos="828"/>
              </w:tabs>
              <w:kinsoku w:val="0"/>
              <w:overflowPunct w:val="0"/>
              <w:autoSpaceDE w:val="0"/>
              <w:autoSpaceDN w:val="0"/>
              <w:adjustRightInd w:val="0"/>
              <w:spacing w:before="1" w:after="0" w:line="240" w:lineRule="auto"/>
              <w:rPr>
                <w:rFonts w:ascii="Times New Roman" w:hAnsi="Times New Roman" w:cs="Times New Roman"/>
                <w:sz w:val="24"/>
                <w:szCs w:val="24"/>
              </w:rPr>
            </w:pPr>
            <w:r w:rsidRPr="00E67055">
              <w:rPr>
                <w:rFonts w:ascii="Times New Roman" w:hAnsi="Times New Roman" w:cs="Times New Roman"/>
                <w:sz w:val="24"/>
                <w:szCs w:val="24"/>
              </w:rPr>
              <w:t>Relationship data (next of kin, known associates, employers,</w:t>
            </w:r>
            <w:r w:rsidRPr="00E67055">
              <w:rPr>
                <w:rFonts w:ascii="Times New Roman" w:hAnsi="Times New Roman" w:cs="Times New Roman"/>
                <w:spacing w:val="-3"/>
                <w:sz w:val="24"/>
                <w:szCs w:val="24"/>
              </w:rPr>
              <w:t xml:space="preserve"> </w:t>
            </w:r>
            <w:r w:rsidRPr="00E67055">
              <w:rPr>
                <w:rFonts w:ascii="Times New Roman" w:hAnsi="Times New Roman" w:cs="Times New Roman"/>
                <w:sz w:val="24"/>
                <w:szCs w:val="24"/>
              </w:rPr>
              <w:t>etc.)</w:t>
            </w:r>
          </w:p>
        </w:tc>
        <w:tc>
          <w:tcPr>
            <w:tcW w:w="2520" w:type="dxa"/>
          </w:tcPr>
          <w:p w14:paraId="1419218E" w14:textId="77777777" w:rsidR="00AA2DB1" w:rsidRPr="00AD75F2" w:rsidRDefault="00AA2DB1" w:rsidP="00AA2DB1">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2328F9DD" w14:textId="77777777" w:rsidR="00AA2DB1" w:rsidRPr="00AD75F2" w:rsidRDefault="00AA2DB1" w:rsidP="00AA2DB1">
            <w:pPr>
              <w:kinsoku w:val="0"/>
              <w:overflowPunct w:val="0"/>
              <w:autoSpaceDE w:val="0"/>
              <w:autoSpaceDN w:val="0"/>
              <w:adjustRightInd w:val="0"/>
              <w:spacing w:after="0" w:line="240" w:lineRule="auto"/>
              <w:rPr>
                <w:rFonts w:ascii="Times New Roman" w:hAnsi="Times New Roman" w:cs="Times New Roman"/>
                <w:sz w:val="24"/>
                <w:szCs w:val="24"/>
              </w:rPr>
            </w:pPr>
          </w:p>
        </w:tc>
      </w:tr>
      <w:tr w:rsidR="004B3DAA" w:rsidRPr="00AD75F2" w14:paraId="7B12FCAF" w14:textId="77777777" w:rsidTr="00927BE2">
        <w:trPr>
          <w:trHeight w:val="586"/>
        </w:trPr>
        <w:tc>
          <w:tcPr>
            <w:tcW w:w="5490" w:type="dxa"/>
            <w:tcBorders>
              <w:top w:val="single" w:sz="4" w:space="0" w:color="auto"/>
              <w:left w:val="single" w:sz="4" w:space="0" w:color="auto"/>
              <w:bottom w:val="single" w:sz="4" w:space="0" w:color="auto"/>
              <w:right w:val="single" w:sz="4" w:space="0" w:color="auto"/>
            </w:tcBorders>
          </w:tcPr>
          <w:p w14:paraId="747EE439" w14:textId="77777777" w:rsidR="004B3DAA" w:rsidRPr="00AD75F2" w:rsidRDefault="004B3DAA" w:rsidP="004B3DAA">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Mobile users can access a listing of all activity a person / business was involved in, including calls for service, case reports, jail bookings,</w:t>
            </w:r>
          </w:p>
          <w:p w14:paraId="43065AB7" w14:textId="77777777" w:rsidR="004B3DAA" w:rsidRPr="00AD75F2" w:rsidRDefault="004B3DAA" w:rsidP="004B3DAA">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summons/citations/tickets, parking tickets, warrants, registered vehicles, etc.</w:t>
            </w:r>
          </w:p>
        </w:tc>
        <w:tc>
          <w:tcPr>
            <w:tcW w:w="2520" w:type="dxa"/>
            <w:tcBorders>
              <w:top w:val="single" w:sz="4" w:space="0" w:color="auto"/>
              <w:left w:val="single" w:sz="4" w:space="0" w:color="auto"/>
              <w:bottom w:val="single" w:sz="4" w:space="0" w:color="auto"/>
              <w:right w:val="single" w:sz="4" w:space="0" w:color="auto"/>
            </w:tcBorders>
          </w:tcPr>
          <w:p w14:paraId="65D2E9A2"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6759CCCF"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B3DAA" w:rsidRPr="00AD75F2" w14:paraId="21E534F3" w14:textId="77777777" w:rsidTr="00927BE2">
        <w:trPr>
          <w:trHeight w:val="586"/>
        </w:trPr>
        <w:tc>
          <w:tcPr>
            <w:tcW w:w="5490" w:type="dxa"/>
            <w:tcBorders>
              <w:top w:val="single" w:sz="4" w:space="0" w:color="auto"/>
              <w:left w:val="single" w:sz="4" w:space="0" w:color="auto"/>
              <w:bottom w:val="single" w:sz="4" w:space="0" w:color="auto"/>
              <w:right w:val="single" w:sz="4" w:space="0" w:color="auto"/>
            </w:tcBorders>
          </w:tcPr>
          <w:p w14:paraId="73952351" w14:textId="5F45A135" w:rsidR="004B3DAA" w:rsidRPr="00AD75F2" w:rsidRDefault="004B3DAA" w:rsidP="00E67055">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Mobile users can follow a link to any records in which</w:t>
            </w:r>
            <w:r w:rsidR="00E67055">
              <w:rPr>
                <w:rFonts w:ascii="Times New Roman" w:hAnsi="Times New Roman" w:cs="Times New Roman"/>
                <w:sz w:val="24"/>
                <w:szCs w:val="24"/>
              </w:rPr>
              <w:t xml:space="preserve"> </w:t>
            </w:r>
            <w:r w:rsidRPr="00AD75F2">
              <w:rPr>
                <w:rFonts w:ascii="Times New Roman" w:hAnsi="Times New Roman" w:cs="Times New Roman"/>
                <w:sz w:val="24"/>
                <w:szCs w:val="24"/>
              </w:rPr>
              <w:t>the person was involved.</w:t>
            </w:r>
          </w:p>
        </w:tc>
        <w:tc>
          <w:tcPr>
            <w:tcW w:w="2520" w:type="dxa"/>
            <w:tcBorders>
              <w:top w:val="single" w:sz="4" w:space="0" w:color="auto"/>
              <w:left w:val="single" w:sz="4" w:space="0" w:color="auto"/>
              <w:bottom w:val="single" w:sz="4" w:space="0" w:color="auto"/>
              <w:right w:val="single" w:sz="4" w:space="0" w:color="auto"/>
            </w:tcBorders>
          </w:tcPr>
          <w:p w14:paraId="3B78D742"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25E6CA22"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B3DAA" w:rsidRPr="00AD75F2" w14:paraId="6439E688" w14:textId="77777777" w:rsidTr="00927BE2">
        <w:trPr>
          <w:trHeight w:val="586"/>
        </w:trPr>
        <w:tc>
          <w:tcPr>
            <w:tcW w:w="5490" w:type="dxa"/>
            <w:tcBorders>
              <w:top w:val="single" w:sz="4" w:space="0" w:color="auto"/>
              <w:left w:val="single" w:sz="4" w:space="0" w:color="auto"/>
              <w:bottom w:val="single" w:sz="4" w:space="0" w:color="auto"/>
              <w:right w:val="single" w:sz="4" w:space="0" w:color="auto"/>
            </w:tcBorders>
          </w:tcPr>
          <w:p w14:paraId="712D0366" w14:textId="77777777" w:rsidR="004B3DAA" w:rsidRPr="00AD75F2" w:rsidRDefault="004B3DAA" w:rsidP="004B3DAA">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Names are automatically added to the master name</w:t>
            </w:r>
          </w:p>
          <w:p w14:paraId="66E857F0" w14:textId="33D69C44" w:rsidR="004B3DAA" w:rsidRPr="00AD75F2" w:rsidRDefault="004B3DAA" w:rsidP="004B3DAA">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database when entered on a record by a mobile user, or mobile users can manually add new names</w:t>
            </w:r>
            <w:r w:rsidR="00E67055">
              <w:rPr>
                <w:rFonts w:ascii="Times New Roman" w:hAnsi="Times New Roman" w:cs="Times New Roman"/>
                <w:sz w:val="24"/>
                <w:szCs w:val="24"/>
              </w:rPr>
              <w:t>.</w:t>
            </w:r>
          </w:p>
        </w:tc>
        <w:tc>
          <w:tcPr>
            <w:tcW w:w="2520" w:type="dxa"/>
            <w:tcBorders>
              <w:top w:val="single" w:sz="4" w:space="0" w:color="auto"/>
              <w:left w:val="single" w:sz="4" w:space="0" w:color="auto"/>
              <w:bottom w:val="single" w:sz="4" w:space="0" w:color="auto"/>
              <w:right w:val="single" w:sz="4" w:space="0" w:color="auto"/>
            </w:tcBorders>
          </w:tcPr>
          <w:p w14:paraId="7A828400"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7C0EF0D4"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B3DAA" w:rsidRPr="00AD75F2" w14:paraId="3381976D" w14:textId="77777777" w:rsidTr="00927BE2">
        <w:trPr>
          <w:trHeight w:val="586"/>
        </w:trPr>
        <w:tc>
          <w:tcPr>
            <w:tcW w:w="5490" w:type="dxa"/>
            <w:tcBorders>
              <w:top w:val="single" w:sz="4" w:space="0" w:color="auto"/>
              <w:left w:val="single" w:sz="4" w:space="0" w:color="auto"/>
              <w:bottom w:val="single" w:sz="4" w:space="0" w:color="auto"/>
              <w:right w:val="single" w:sz="4" w:space="0" w:color="auto"/>
            </w:tcBorders>
          </w:tcPr>
          <w:p w14:paraId="70423B24" w14:textId="0D4646C0" w:rsidR="004B3DAA" w:rsidRPr="00AD75F2" w:rsidRDefault="004B3DAA" w:rsidP="00E67055">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The software has built‐in checking to reduce the possibility of creating duplicate master name records</w:t>
            </w:r>
            <w:r w:rsidR="00E67055">
              <w:rPr>
                <w:rFonts w:ascii="Times New Roman" w:hAnsi="Times New Roman" w:cs="Times New Roman"/>
                <w:sz w:val="24"/>
                <w:szCs w:val="24"/>
              </w:rPr>
              <w:t xml:space="preserve"> </w:t>
            </w:r>
            <w:r w:rsidRPr="00AD75F2">
              <w:rPr>
                <w:rFonts w:ascii="Times New Roman" w:hAnsi="Times New Roman" w:cs="Times New Roman"/>
                <w:sz w:val="24"/>
                <w:szCs w:val="24"/>
              </w:rPr>
              <w:t>for the same individual.</w:t>
            </w:r>
          </w:p>
        </w:tc>
        <w:tc>
          <w:tcPr>
            <w:tcW w:w="2520" w:type="dxa"/>
            <w:tcBorders>
              <w:top w:val="single" w:sz="4" w:space="0" w:color="auto"/>
              <w:left w:val="single" w:sz="4" w:space="0" w:color="auto"/>
              <w:bottom w:val="single" w:sz="4" w:space="0" w:color="auto"/>
              <w:right w:val="single" w:sz="4" w:space="0" w:color="auto"/>
            </w:tcBorders>
          </w:tcPr>
          <w:p w14:paraId="37E3C7D8"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3876755F"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B3DAA" w:rsidRPr="00AD75F2" w14:paraId="390D6E3B" w14:textId="77777777" w:rsidTr="00927BE2">
        <w:trPr>
          <w:trHeight w:val="586"/>
        </w:trPr>
        <w:tc>
          <w:tcPr>
            <w:tcW w:w="5490" w:type="dxa"/>
            <w:tcBorders>
              <w:top w:val="single" w:sz="4" w:space="0" w:color="auto"/>
              <w:left w:val="single" w:sz="4" w:space="0" w:color="auto"/>
              <w:bottom w:val="single" w:sz="4" w:space="0" w:color="auto"/>
              <w:right w:val="single" w:sz="4" w:space="0" w:color="auto"/>
            </w:tcBorders>
          </w:tcPr>
          <w:p w14:paraId="0D9B093E" w14:textId="77777777" w:rsidR="004B3DAA" w:rsidRPr="00AD75F2" w:rsidRDefault="004B3DAA" w:rsidP="004B3DAA">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The software automatically checks a name against</w:t>
            </w:r>
          </w:p>
          <w:p w14:paraId="0FBE3E6F" w14:textId="77777777" w:rsidR="004B3DAA" w:rsidRPr="00AD75F2" w:rsidRDefault="004B3DAA" w:rsidP="004B3DAA">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the list of outstanding warrants and notifies the mobile user.</w:t>
            </w:r>
          </w:p>
        </w:tc>
        <w:tc>
          <w:tcPr>
            <w:tcW w:w="2520" w:type="dxa"/>
            <w:tcBorders>
              <w:top w:val="single" w:sz="4" w:space="0" w:color="auto"/>
              <w:left w:val="single" w:sz="4" w:space="0" w:color="auto"/>
              <w:bottom w:val="single" w:sz="4" w:space="0" w:color="auto"/>
              <w:right w:val="single" w:sz="4" w:space="0" w:color="auto"/>
            </w:tcBorders>
          </w:tcPr>
          <w:p w14:paraId="106DD090"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5FE6EC8B"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B3DAA" w:rsidRPr="00AD75F2" w14:paraId="5A1825C1" w14:textId="77777777" w:rsidTr="00927BE2">
        <w:trPr>
          <w:trHeight w:val="586"/>
        </w:trPr>
        <w:tc>
          <w:tcPr>
            <w:tcW w:w="5490" w:type="dxa"/>
            <w:tcBorders>
              <w:top w:val="single" w:sz="4" w:space="0" w:color="auto"/>
              <w:left w:val="single" w:sz="4" w:space="0" w:color="auto"/>
              <w:bottom w:val="single" w:sz="4" w:space="0" w:color="auto"/>
              <w:right w:val="single" w:sz="4" w:space="0" w:color="auto"/>
            </w:tcBorders>
          </w:tcPr>
          <w:p w14:paraId="534AB030" w14:textId="77777777" w:rsidR="004B3DAA" w:rsidRPr="00AD75F2" w:rsidRDefault="004B3DAA" w:rsidP="004B3DAA">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The software automatically checks a name against the list of known sex offenders and notifies the</w:t>
            </w:r>
          </w:p>
          <w:p w14:paraId="73560AB5" w14:textId="77777777" w:rsidR="004B3DAA" w:rsidRPr="00AD75F2" w:rsidRDefault="004B3DAA" w:rsidP="004B3DAA">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mobile user.</w:t>
            </w:r>
          </w:p>
        </w:tc>
        <w:tc>
          <w:tcPr>
            <w:tcW w:w="2520" w:type="dxa"/>
            <w:tcBorders>
              <w:top w:val="single" w:sz="4" w:space="0" w:color="auto"/>
              <w:left w:val="single" w:sz="4" w:space="0" w:color="auto"/>
              <w:bottom w:val="single" w:sz="4" w:space="0" w:color="auto"/>
              <w:right w:val="single" w:sz="4" w:space="0" w:color="auto"/>
            </w:tcBorders>
          </w:tcPr>
          <w:p w14:paraId="46E5C9D3"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787C7818"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B3DAA" w:rsidRPr="00AD75F2" w14:paraId="7C6020F2" w14:textId="77777777" w:rsidTr="00927BE2">
        <w:trPr>
          <w:trHeight w:val="586"/>
        </w:trPr>
        <w:tc>
          <w:tcPr>
            <w:tcW w:w="5490" w:type="dxa"/>
            <w:tcBorders>
              <w:top w:val="single" w:sz="4" w:space="0" w:color="auto"/>
              <w:left w:val="single" w:sz="4" w:space="0" w:color="auto"/>
              <w:bottom w:val="single" w:sz="4" w:space="0" w:color="auto"/>
              <w:right w:val="single" w:sz="4" w:space="0" w:color="auto"/>
            </w:tcBorders>
          </w:tcPr>
          <w:p w14:paraId="5C0F5034" w14:textId="5C14EBB8" w:rsidR="004B3DAA" w:rsidRPr="00AD75F2" w:rsidRDefault="004B3DAA" w:rsidP="00E67055">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The software automatically checks a name against the list of current jail inmates and notifies the mobile</w:t>
            </w:r>
            <w:r w:rsidR="00E67055">
              <w:rPr>
                <w:rFonts w:ascii="Times New Roman" w:hAnsi="Times New Roman" w:cs="Times New Roman"/>
                <w:sz w:val="24"/>
                <w:szCs w:val="24"/>
              </w:rPr>
              <w:t xml:space="preserve"> </w:t>
            </w:r>
            <w:r w:rsidRPr="00AD75F2">
              <w:rPr>
                <w:rFonts w:ascii="Times New Roman" w:hAnsi="Times New Roman" w:cs="Times New Roman"/>
                <w:sz w:val="24"/>
                <w:szCs w:val="24"/>
              </w:rPr>
              <w:t>user.</w:t>
            </w:r>
          </w:p>
        </w:tc>
        <w:tc>
          <w:tcPr>
            <w:tcW w:w="2520" w:type="dxa"/>
            <w:tcBorders>
              <w:top w:val="single" w:sz="4" w:space="0" w:color="auto"/>
              <w:left w:val="single" w:sz="4" w:space="0" w:color="auto"/>
              <w:bottom w:val="single" w:sz="4" w:space="0" w:color="auto"/>
              <w:right w:val="single" w:sz="4" w:space="0" w:color="auto"/>
            </w:tcBorders>
          </w:tcPr>
          <w:p w14:paraId="5284B5ED"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48443989"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B3DAA" w:rsidRPr="00AD75F2" w14:paraId="14138485" w14:textId="77777777" w:rsidTr="00927BE2">
        <w:trPr>
          <w:trHeight w:val="586"/>
        </w:trPr>
        <w:tc>
          <w:tcPr>
            <w:tcW w:w="5490" w:type="dxa"/>
            <w:tcBorders>
              <w:top w:val="single" w:sz="4" w:space="0" w:color="auto"/>
              <w:left w:val="single" w:sz="4" w:space="0" w:color="auto"/>
              <w:bottom w:val="single" w:sz="4" w:space="0" w:color="auto"/>
              <w:right w:val="single" w:sz="4" w:space="0" w:color="auto"/>
            </w:tcBorders>
          </w:tcPr>
          <w:p w14:paraId="4A508E45" w14:textId="29A3E5FC" w:rsidR="004B3DAA" w:rsidRPr="00AD75F2" w:rsidRDefault="004B3DAA" w:rsidP="00E67055">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The System automatically displays any user‐entered name alerts (medical alerts, officer safety threats, and</w:t>
            </w:r>
            <w:r w:rsidR="00E67055">
              <w:rPr>
                <w:rFonts w:ascii="Times New Roman" w:hAnsi="Times New Roman" w:cs="Times New Roman"/>
                <w:sz w:val="24"/>
                <w:szCs w:val="24"/>
              </w:rPr>
              <w:t xml:space="preserve"> </w:t>
            </w:r>
            <w:r w:rsidRPr="00AD75F2">
              <w:rPr>
                <w:rFonts w:ascii="Times New Roman" w:hAnsi="Times New Roman" w:cs="Times New Roman"/>
                <w:sz w:val="24"/>
                <w:szCs w:val="24"/>
              </w:rPr>
              <w:t>other agency‐defined alert types).</w:t>
            </w:r>
          </w:p>
        </w:tc>
        <w:tc>
          <w:tcPr>
            <w:tcW w:w="2520" w:type="dxa"/>
            <w:tcBorders>
              <w:top w:val="single" w:sz="4" w:space="0" w:color="auto"/>
              <w:left w:val="single" w:sz="4" w:space="0" w:color="auto"/>
              <w:bottom w:val="single" w:sz="4" w:space="0" w:color="auto"/>
              <w:right w:val="single" w:sz="4" w:space="0" w:color="auto"/>
            </w:tcBorders>
          </w:tcPr>
          <w:p w14:paraId="0F6EC8A2"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2813A0FB"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4B3DAA" w:rsidRPr="00AD75F2" w14:paraId="74A63887" w14:textId="77777777" w:rsidTr="00927BE2">
        <w:trPr>
          <w:trHeight w:val="586"/>
        </w:trPr>
        <w:tc>
          <w:tcPr>
            <w:tcW w:w="5490" w:type="dxa"/>
            <w:tcBorders>
              <w:top w:val="single" w:sz="4" w:space="0" w:color="auto"/>
              <w:left w:val="single" w:sz="4" w:space="0" w:color="auto"/>
              <w:bottom w:val="single" w:sz="4" w:space="0" w:color="auto"/>
              <w:right w:val="single" w:sz="4" w:space="0" w:color="auto"/>
            </w:tcBorders>
          </w:tcPr>
          <w:p w14:paraId="4BCF92CB" w14:textId="77777777" w:rsidR="004B3DAA" w:rsidRPr="00AD75F2" w:rsidRDefault="004B3DAA" w:rsidP="004B3DAA">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Mobile users can easily create new name alerts from a master name record.</w:t>
            </w:r>
          </w:p>
        </w:tc>
        <w:tc>
          <w:tcPr>
            <w:tcW w:w="2520" w:type="dxa"/>
            <w:tcBorders>
              <w:top w:val="single" w:sz="4" w:space="0" w:color="auto"/>
              <w:left w:val="single" w:sz="4" w:space="0" w:color="auto"/>
              <w:bottom w:val="single" w:sz="4" w:space="0" w:color="auto"/>
              <w:right w:val="single" w:sz="4" w:space="0" w:color="auto"/>
            </w:tcBorders>
          </w:tcPr>
          <w:p w14:paraId="753F6397"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1BDC7CA3" w14:textId="77777777" w:rsidR="004B3DAA" w:rsidRPr="00AD75F2" w:rsidRDefault="004B3DAA"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5D9AC6B8" w14:textId="6A5BC8AD" w:rsidR="00927BE2" w:rsidRPr="00AD75F2" w:rsidRDefault="00927BE2" w:rsidP="00946047">
      <w:pPr>
        <w:autoSpaceDE w:val="0"/>
        <w:autoSpaceDN w:val="0"/>
        <w:adjustRightInd w:val="0"/>
        <w:spacing w:after="0" w:line="240" w:lineRule="auto"/>
        <w:rPr>
          <w:rFonts w:ascii="Times New Roman" w:hAnsi="Times New Roman" w:cs="Times New Roman"/>
          <w:b/>
          <w:bCs/>
          <w:sz w:val="24"/>
          <w:szCs w:val="24"/>
        </w:rPr>
        <w:sectPr w:rsidR="00927BE2" w:rsidRPr="00AD75F2" w:rsidSect="003464DF">
          <w:type w:val="continuous"/>
          <w:pgSz w:w="12240" w:h="15840"/>
          <w:pgMar w:top="1440" w:right="1440" w:bottom="1440" w:left="1440" w:header="720" w:footer="720" w:gutter="0"/>
          <w:cols w:space="720"/>
          <w:noEndnote/>
        </w:sectPr>
      </w:pPr>
    </w:p>
    <w:tbl>
      <w:tblPr>
        <w:tblW w:w="100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602"/>
        <w:gridCol w:w="2408"/>
        <w:gridCol w:w="2070"/>
      </w:tblGrid>
      <w:tr w:rsidR="00946047" w:rsidRPr="00AD75F2" w14:paraId="12947DE1" w14:textId="77777777" w:rsidTr="00927BE2">
        <w:trPr>
          <w:trHeight w:val="586"/>
        </w:trPr>
        <w:tc>
          <w:tcPr>
            <w:tcW w:w="5602" w:type="dxa"/>
          </w:tcPr>
          <w:p w14:paraId="15C6786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Mobile users can access and search the master</w:t>
            </w:r>
          </w:p>
          <w:p w14:paraId="7A06E9E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address database.</w:t>
            </w:r>
          </w:p>
        </w:tc>
        <w:tc>
          <w:tcPr>
            <w:tcW w:w="2408" w:type="dxa"/>
          </w:tcPr>
          <w:p w14:paraId="764829D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497B19A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0016014" w14:textId="77777777" w:rsidTr="00927BE2">
        <w:trPr>
          <w:trHeight w:val="70"/>
        </w:trPr>
        <w:tc>
          <w:tcPr>
            <w:tcW w:w="5602" w:type="dxa"/>
          </w:tcPr>
          <w:p w14:paraId="5AD81AF3" w14:textId="68728644" w:rsidR="00946047" w:rsidRPr="00AD75F2" w:rsidRDefault="00946047" w:rsidP="003159FF">
            <w:pPr>
              <w:kinsoku w:val="0"/>
              <w:overflowPunct w:val="0"/>
              <w:autoSpaceDE w:val="0"/>
              <w:autoSpaceDN w:val="0"/>
              <w:adjustRightInd w:val="0"/>
              <w:spacing w:after="0" w:line="240" w:lineRule="auto"/>
              <w:ind w:left="107" w:right="439"/>
              <w:rPr>
                <w:rFonts w:ascii="Times New Roman" w:hAnsi="Times New Roman" w:cs="Times New Roman"/>
                <w:sz w:val="24"/>
                <w:szCs w:val="24"/>
              </w:rPr>
            </w:pPr>
            <w:r w:rsidRPr="00AD75F2">
              <w:rPr>
                <w:rFonts w:ascii="Times New Roman" w:hAnsi="Times New Roman" w:cs="Times New Roman"/>
                <w:sz w:val="24"/>
                <w:szCs w:val="24"/>
              </w:rPr>
              <w:t>Mobile users can access a listing of all activity an address was involved in, including calls for service, case reports, etc., and link to those records if their</w:t>
            </w:r>
            <w:r w:rsidR="003159FF" w:rsidRPr="00AD75F2">
              <w:rPr>
                <w:rFonts w:ascii="Times New Roman" w:hAnsi="Times New Roman" w:cs="Times New Roman"/>
                <w:sz w:val="24"/>
                <w:szCs w:val="24"/>
              </w:rPr>
              <w:t xml:space="preserve"> permission level allows.</w:t>
            </w:r>
          </w:p>
        </w:tc>
        <w:tc>
          <w:tcPr>
            <w:tcW w:w="2408" w:type="dxa"/>
          </w:tcPr>
          <w:p w14:paraId="2F8EC82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13A22F6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19A2A55" w14:textId="77777777" w:rsidTr="00927BE2">
        <w:trPr>
          <w:trHeight w:val="1170"/>
        </w:trPr>
        <w:tc>
          <w:tcPr>
            <w:tcW w:w="5602" w:type="dxa"/>
          </w:tcPr>
          <w:p w14:paraId="5FCFBB0D" w14:textId="201F6E12" w:rsidR="00946047" w:rsidRPr="00AD75F2" w:rsidRDefault="00946047" w:rsidP="00946047">
            <w:pPr>
              <w:kinsoku w:val="0"/>
              <w:overflowPunct w:val="0"/>
              <w:autoSpaceDE w:val="0"/>
              <w:autoSpaceDN w:val="0"/>
              <w:adjustRightInd w:val="0"/>
              <w:spacing w:after="0" w:line="240" w:lineRule="auto"/>
              <w:ind w:left="107" w:right="291"/>
              <w:jc w:val="both"/>
              <w:rPr>
                <w:rFonts w:ascii="Times New Roman" w:hAnsi="Times New Roman" w:cs="Times New Roman"/>
                <w:sz w:val="24"/>
                <w:szCs w:val="24"/>
              </w:rPr>
            </w:pPr>
            <w:r w:rsidRPr="00AD75F2">
              <w:rPr>
                <w:rFonts w:ascii="Times New Roman" w:hAnsi="Times New Roman" w:cs="Times New Roman"/>
                <w:sz w:val="24"/>
                <w:szCs w:val="24"/>
              </w:rPr>
              <w:lastRenderedPageBreak/>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automatically displays any user‐entered address alerts to mobile users (hazardous materials, alarm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water supply information, officer</w:t>
            </w:r>
          </w:p>
          <w:p w14:paraId="3F47CF1E" w14:textId="77777777" w:rsidR="00946047" w:rsidRPr="00AD75F2" w:rsidRDefault="00946047" w:rsidP="00946047">
            <w:pPr>
              <w:kinsoku w:val="0"/>
              <w:overflowPunct w:val="0"/>
              <w:autoSpaceDE w:val="0"/>
              <w:autoSpaceDN w:val="0"/>
              <w:adjustRightInd w:val="0"/>
              <w:spacing w:after="0" w:line="273" w:lineRule="exact"/>
              <w:ind w:left="107"/>
              <w:jc w:val="both"/>
              <w:rPr>
                <w:rFonts w:ascii="Times New Roman" w:hAnsi="Times New Roman" w:cs="Times New Roman"/>
                <w:sz w:val="24"/>
                <w:szCs w:val="24"/>
              </w:rPr>
            </w:pPr>
            <w:r w:rsidRPr="00AD75F2">
              <w:rPr>
                <w:rFonts w:ascii="Times New Roman" w:hAnsi="Times New Roman" w:cs="Times New Roman"/>
                <w:sz w:val="24"/>
                <w:szCs w:val="24"/>
              </w:rPr>
              <w:t>safety threats, and other agency‐defined alert types).</w:t>
            </w:r>
          </w:p>
        </w:tc>
        <w:tc>
          <w:tcPr>
            <w:tcW w:w="2408" w:type="dxa"/>
          </w:tcPr>
          <w:p w14:paraId="40E1933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28DA166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C3542F6" w14:textId="77777777" w:rsidTr="00927BE2">
        <w:trPr>
          <w:trHeight w:val="586"/>
        </w:trPr>
        <w:tc>
          <w:tcPr>
            <w:tcW w:w="5602" w:type="dxa"/>
          </w:tcPr>
          <w:p w14:paraId="2256F292"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Mobile users can easily create new address alerts</w:t>
            </w:r>
          </w:p>
          <w:p w14:paraId="7CA48FE5"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from a master address record.</w:t>
            </w:r>
          </w:p>
        </w:tc>
        <w:tc>
          <w:tcPr>
            <w:tcW w:w="2408" w:type="dxa"/>
          </w:tcPr>
          <w:p w14:paraId="5031419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0CAF4D4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E7B76D9" w14:textId="77777777" w:rsidTr="00927BE2">
        <w:trPr>
          <w:trHeight w:val="586"/>
        </w:trPr>
        <w:tc>
          <w:tcPr>
            <w:tcW w:w="5602" w:type="dxa"/>
          </w:tcPr>
          <w:p w14:paraId="6256B5DA"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Mobile users can access and search the master</w:t>
            </w:r>
          </w:p>
          <w:p w14:paraId="338B47E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vehicle database.</w:t>
            </w:r>
          </w:p>
        </w:tc>
        <w:tc>
          <w:tcPr>
            <w:tcW w:w="2408" w:type="dxa"/>
          </w:tcPr>
          <w:p w14:paraId="015275B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537A863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7ABAC91" w14:textId="77777777" w:rsidTr="00927BE2">
        <w:trPr>
          <w:trHeight w:val="4560"/>
        </w:trPr>
        <w:tc>
          <w:tcPr>
            <w:tcW w:w="5602" w:type="dxa"/>
          </w:tcPr>
          <w:p w14:paraId="018B2EBD" w14:textId="77777777" w:rsidR="00946047" w:rsidRPr="00AD75F2" w:rsidRDefault="00946047" w:rsidP="00946047">
            <w:pPr>
              <w:kinsoku w:val="0"/>
              <w:overflowPunct w:val="0"/>
              <w:autoSpaceDE w:val="0"/>
              <w:autoSpaceDN w:val="0"/>
              <w:adjustRightInd w:val="0"/>
              <w:spacing w:after="0" w:line="240" w:lineRule="auto"/>
              <w:ind w:left="107" w:right="309"/>
              <w:rPr>
                <w:rFonts w:ascii="Times New Roman" w:hAnsi="Times New Roman" w:cs="Times New Roman"/>
                <w:sz w:val="24"/>
                <w:szCs w:val="24"/>
              </w:rPr>
            </w:pPr>
            <w:r w:rsidRPr="00AD75F2">
              <w:rPr>
                <w:rFonts w:ascii="Times New Roman" w:hAnsi="Times New Roman" w:cs="Times New Roman"/>
                <w:sz w:val="24"/>
                <w:szCs w:val="24"/>
              </w:rPr>
              <w:t>Mobile users can view and update all recorded data about a vehicle, including but not limited to:</w:t>
            </w:r>
          </w:p>
          <w:p w14:paraId="538CBC36"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License plate</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number</w:t>
            </w:r>
          </w:p>
          <w:p w14:paraId="591D3C42"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Plate</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expiration</w:t>
            </w:r>
          </w:p>
          <w:p w14:paraId="519D90B5"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Plate</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state</w:t>
            </w:r>
          </w:p>
          <w:p w14:paraId="24C55CB4"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Plate</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type</w:t>
            </w:r>
          </w:p>
          <w:p w14:paraId="42821CEA"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Vehicle year</w:t>
            </w:r>
          </w:p>
          <w:p w14:paraId="149C0757"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Make</w:t>
            </w:r>
          </w:p>
          <w:p w14:paraId="40D24F46"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Model</w:t>
            </w:r>
          </w:p>
          <w:p w14:paraId="5F3812E2"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Color</w:t>
            </w:r>
          </w:p>
          <w:p w14:paraId="05395BDF" w14:textId="77777777" w:rsidR="00946047" w:rsidRPr="00AD75F2" w:rsidRDefault="00946047" w:rsidP="00D02CAB">
            <w:pPr>
              <w:numPr>
                <w:ilvl w:val="0"/>
                <w:numId w:val="21"/>
              </w:numPr>
              <w:tabs>
                <w:tab w:val="left" w:pos="828"/>
              </w:tabs>
              <w:kinsoku w:val="0"/>
              <w:overflowPunct w:val="0"/>
              <w:autoSpaceDE w:val="0"/>
              <w:autoSpaceDN w:val="0"/>
              <w:adjustRightInd w:val="0"/>
              <w:spacing w:before="1" w:after="0" w:line="240" w:lineRule="auto"/>
              <w:rPr>
                <w:rFonts w:ascii="Times New Roman" w:hAnsi="Times New Roman" w:cs="Times New Roman"/>
                <w:sz w:val="24"/>
                <w:szCs w:val="24"/>
              </w:rPr>
            </w:pPr>
            <w:r w:rsidRPr="00AD75F2">
              <w:rPr>
                <w:rFonts w:ascii="Times New Roman" w:hAnsi="Times New Roman" w:cs="Times New Roman"/>
                <w:sz w:val="24"/>
                <w:szCs w:val="24"/>
              </w:rPr>
              <w:t>Secondary</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color</w:t>
            </w:r>
          </w:p>
          <w:p w14:paraId="04861F7B"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Style</w:t>
            </w:r>
          </w:p>
          <w:p w14:paraId="28725E45"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VIN</w:t>
            </w:r>
          </w:p>
          <w:p w14:paraId="46973377"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Features</w:t>
            </w:r>
          </w:p>
          <w:p w14:paraId="319E3120" w14:textId="77777777" w:rsidR="00946047" w:rsidRPr="00AD75F2" w:rsidRDefault="00946047" w:rsidP="00D02CAB">
            <w:pPr>
              <w:numPr>
                <w:ilvl w:val="0"/>
                <w:numId w:val="21"/>
              </w:numPr>
              <w:tabs>
                <w:tab w:val="left" w:pos="828"/>
              </w:tabs>
              <w:kinsoku w:val="0"/>
              <w:overflowPunct w:val="0"/>
              <w:autoSpaceDE w:val="0"/>
              <w:autoSpaceDN w:val="0"/>
              <w:adjustRightInd w:val="0"/>
              <w:spacing w:after="0" w:line="288" w:lineRule="exact"/>
              <w:rPr>
                <w:rFonts w:ascii="Times New Roman" w:hAnsi="Times New Roman" w:cs="Times New Roman"/>
                <w:sz w:val="24"/>
                <w:szCs w:val="24"/>
              </w:rPr>
            </w:pPr>
            <w:r w:rsidRPr="00AD75F2">
              <w:rPr>
                <w:rFonts w:ascii="Times New Roman" w:hAnsi="Times New Roman" w:cs="Times New Roman"/>
                <w:sz w:val="24"/>
                <w:szCs w:val="24"/>
              </w:rPr>
              <w:t>Registered owners (with</w:t>
            </w:r>
            <w:r w:rsidRPr="00AD75F2">
              <w:rPr>
                <w:rFonts w:ascii="Times New Roman" w:hAnsi="Times New Roman" w:cs="Times New Roman"/>
                <w:spacing w:val="-6"/>
                <w:sz w:val="24"/>
                <w:szCs w:val="24"/>
              </w:rPr>
              <w:t xml:space="preserve"> </w:t>
            </w:r>
            <w:r w:rsidRPr="00AD75F2">
              <w:rPr>
                <w:rFonts w:ascii="Times New Roman" w:hAnsi="Times New Roman" w:cs="Times New Roman"/>
                <w:sz w:val="24"/>
                <w:szCs w:val="24"/>
              </w:rPr>
              <w:t>history)</w:t>
            </w:r>
          </w:p>
        </w:tc>
        <w:tc>
          <w:tcPr>
            <w:tcW w:w="2408" w:type="dxa"/>
          </w:tcPr>
          <w:p w14:paraId="1CCF6AC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5C3EFE3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5C5074A" w14:textId="77777777" w:rsidTr="00927BE2">
        <w:trPr>
          <w:trHeight w:val="1757"/>
        </w:trPr>
        <w:tc>
          <w:tcPr>
            <w:tcW w:w="5602" w:type="dxa"/>
          </w:tcPr>
          <w:p w14:paraId="10082B0B" w14:textId="77777777" w:rsidR="00946047" w:rsidRPr="00AD75F2" w:rsidRDefault="00946047" w:rsidP="00946047">
            <w:pPr>
              <w:kinsoku w:val="0"/>
              <w:overflowPunct w:val="0"/>
              <w:autoSpaceDE w:val="0"/>
              <w:autoSpaceDN w:val="0"/>
              <w:adjustRightInd w:val="0"/>
              <w:spacing w:after="0" w:line="240" w:lineRule="auto"/>
              <w:ind w:left="107" w:right="221"/>
              <w:rPr>
                <w:rFonts w:ascii="Times New Roman" w:hAnsi="Times New Roman" w:cs="Times New Roman"/>
                <w:sz w:val="24"/>
                <w:szCs w:val="24"/>
              </w:rPr>
            </w:pPr>
            <w:r w:rsidRPr="00AD75F2">
              <w:rPr>
                <w:rFonts w:ascii="Times New Roman" w:hAnsi="Times New Roman" w:cs="Times New Roman"/>
                <w:sz w:val="24"/>
                <w:szCs w:val="24"/>
              </w:rPr>
              <w:t>Mobile users can access a listing of all activity the vehicle was involved in, including calls for service, traffic stops, tow calls, case reports, summons/citations/tickets, field identifications, parking tickets, etc., and link to those records if their</w:t>
            </w:r>
          </w:p>
          <w:p w14:paraId="2467FBEC"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permission level allows.</w:t>
            </w:r>
          </w:p>
        </w:tc>
        <w:tc>
          <w:tcPr>
            <w:tcW w:w="2408" w:type="dxa"/>
          </w:tcPr>
          <w:p w14:paraId="443845A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DD5FFD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A488781" w14:textId="77777777" w:rsidTr="00927BE2">
        <w:trPr>
          <w:trHeight w:val="879"/>
        </w:trPr>
        <w:tc>
          <w:tcPr>
            <w:tcW w:w="5602" w:type="dxa"/>
          </w:tcPr>
          <w:p w14:paraId="02B58B76" w14:textId="38CF2A10" w:rsidR="00946047" w:rsidRPr="00AD75F2" w:rsidRDefault="00946047" w:rsidP="00946047">
            <w:pPr>
              <w:kinsoku w:val="0"/>
              <w:overflowPunct w:val="0"/>
              <w:autoSpaceDE w:val="0"/>
              <w:autoSpaceDN w:val="0"/>
              <w:adjustRightInd w:val="0"/>
              <w:spacing w:after="0" w:line="240" w:lineRule="auto"/>
              <w:ind w:left="107" w:right="311"/>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automatically displays any user‐entered vehicle alerts to mobile users (including agency‐</w:t>
            </w:r>
          </w:p>
          <w:p w14:paraId="09B3DEB9"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defined alert types).</w:t>
            </w:r>
          </w:p>
        </w:tc>
        <w:tc>
          <w:tcPr>
            <w:tcW w:w="2408" w:type="dxa"/>
          </w:tcPr>
          <w:p w14:paraId="5474232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06760FC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BD8205B" w14:textId="77777777" w:rsidTr="00927BE2">
        <w:trPr>
          <w:trHeight w:val="586"/>
        </w:trPr>
        <w:tc>
          <w:tcPr>
            <w:tcW w:w="5602" w:type="dxa"/>
          </w:tcPr>
          <w:p w14:paraId="4B8358D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Mobile users can easily create new vehicle alerts from</w:t>
            </w:r>
          </w:p>
          <w:p w14:paraId="08F54A57"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 master vehicle record.</w:t>
            </w:r>
          </w:p>
        </w:tc>
        <w:tc>
          <w:tcPr>
            <w:tcW w:w="2408" w:type="dxa"/>
          </w:tcPr>
          <w:p w14:paraId="4531B19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1E76BA5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3D5E2118"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5F286DF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2D103557" w14:textId="77777777" w:rsidR="00946047" w:rsidRPr="00AD75F2" w:rsidRDefault="00946047" w:rsidP="001C465F">
      <w:pPr>
        <w:pStyle w:val="Heading3"/>
      </w:pPr>
      <w:bookmarkStart w:id="140" w:name="_Toc31203997"/>
      <w:r w:rsidRPr="00AD75F2">
        <w:t>Mobile Case Reporting</w:t>
      </w:r>
      <w:bookmarkEnd w:id="140"/>
    </w:p>
    <w:tbl>
      <w:tblPr>
        <w:tblW w:w="9968"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408"/>
        <w:gridCol w:w="2070"/>
      </w:tblGrid>
      <w:tr w:rsidR="00946047" w:rsidRPr="00AD75F2" w14:paraId="5986C35B" w14:textId="77777777" w:rsidTr="00927BE2">
        <w:trPr>
          <w:trHeight w:val="292"/>
        </w:trPr>
        <w:tc>
          <w:tcPr>
            <w:tcW w:w="5490" w:type="dxa"/>
          </w:tcPr>
          <w:p w14:paraId="61DB0772"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8" w:type="dxa"/>
          </w:tcPr>
          <w:p w14:paraId="2AB98D23"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Pr>
          <w:p w14:paraId="2B6840B2" w14:textId="33803F99"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04CF7C70" w14:textId="77777777" w:rsidTr="00927BE2">
        <w:trPr>
          <w:trHeight w:val="1171"/>
        </w:trPr>
        <w:tc>
          <w:tcPr>
            <w:tcW w:w="5490" w:type="dxa"/>
          </w:tcPr>
          <w:p w14:paraId="220159F8" w14:textId="38201AE5" w:rsidR="00946047" w:rsidRPr="00AD75F2" w:rsidRDefault="00946047" w:rsidP="00946047">
            <w:pPr>
              <w:kinsoku w:val="0"/>
              <w:overflowPunct w:val="0"/>
              <w:autoSpaceDE w:val="0"/>
              <w:autoSpaceDN w:val="0"/>
              <w:adjustRightInd w:val="0"/>
              <w:spacing w:after="0" w:line="240" w:lineRule="auto"/>
              <w:ind w:left="107" w:right="277"/>
              <w:jc w:val="both"/>
              <w:rPr>
                <w:rFonts w:ascii="Times New Roman" w:hAnsi="Times New Roman" w:cs="Times New Roman"/>
                <w:sz w:val="24"/>
                <w:szCs w:val="24"/>
              </w:rPr>
            </w:pPr>
            <w:r w:rsidRPr="00AD75F2">
              <w:rPr>
                <w:rFonts w:ascii="Times New Roman" w:hAnsi="Times New Roman" w:cs="Times New Roman"/>
                <w:sz w:val="24"/>
                <w:szCs w:val="24"/>
              </w:rPr>
              <w:t xml:space="preserve">Mobile users can generate a case report from a CAD call at any time. </w:t>
            </w:r>
            <w:r w:rsidR="00E67055">
              <w:rPr>
                <w:rFonts w:ascii="Times New Roman" w:hAnsi="Times New Roman" w:cs="Times New Roman"/>
                <w:sz w:val="24"/>
                <w:szCs w:val="24"/>
              </w:rPr>
              <w:t xml:space="preserve"> </w:t>
            </w:r>
            <w:r w:rsidRPr="00AD75F2">
              <w:rPr>
                <w:rFonts w:ascii="Times New Roman" w:hAnsi="Times New Roman" w:cs="Times New Roman"/>
                <w:sz w:val="24"/>
                <w:szCs w:val="24"/>
              </w:rPr>
              <w:t>This transfer must not be a one</w:t>
            </w:r>
            <w:r w:rsidR="00444DF5">
              <w:rPr>
                <w:rFonts w:ascii="Times New Roman" w:hAnsi="Times New Roman" w:cs="Times New Roman"/>
                <w:sz w:val="24"/>
                <w:szCs w:val="24"/>
              </w:rPr>
              <w:t>-</w:t>
            </w:r>
            <w:r w:rsidRPr="00AD75F2">
              <w:rPr>
                <w:rFonts w:ascii="Times New Roman" w:hAnsi="Times New Roman" w:cs="Times New Roman"/>
                <w:sz w:val="24"/>
                <w:szCs w:val="24"/>
              </w:rPr>
              <w:t>time transfer but must be kept up to date as the CAD call</w:t>
            </w:r>
          </w:p>
          <w:p w14:paraId="28E545C1" w14:textId="77777777" w:rsidR="00946047" w:rsidRPr="00AD75F2" w:rsidRDefault="00946047" w:rsidP="00946047">
            <w:pPr>
              <w:kinsoku w:val="0"/>
              <w:overflowPunct w:val="0"/>
              <w:autoSpaceDE w:val="0"/>
              <w:autoSpaceDN w:val="0"/>
              <w:adjustRightInd w:val="0"/>
              <w:spacing w:after="0" w:line="273" w:lineRule="exact"/>
              <w:ind w:left="107"/>
              <w:jc w:val="both"/>
              <w:rPr>
                <w:rFonts w:ascii="Times New Roman" w:hAnsi="Times New Roman" w:cs="Times New Roman"/>
                <w:sz w:val="24"/>
                <w:szCs w:val="24"/>
              </w:rPr>
            </w:pPr>
            <w:r w:rsidRPr="00AD75F2">
              <w:rPr>
                <w:rFonts w:ascii="Times New Roman" w:hAnsi="Times New Roman" w:cs="Times New Roman"/>
                <w:sz w:val="24"/>
                <w:szCs w:val="24"/>
              </w:rPr>
              <w:t>progresses.</w:t>
            </w:r>
          </w:p>
        </w:tc>
        <w:tc>
          <w:tcPr>
            <w:tcW w:w="2408" w:type="dxa"/>
          </w:tcPr>
          <w:p w14:paraId="7EB1BB9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0376EF8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0E8D164" w14:textId="77777777" w:rsidTr="00927BE2">
        <w:trPr>
          <w:trHeight w:val="879"/>
        </w:trPr>
        <w:tc>
          <w:tcPr>
            <w:tcW w:w="5490" w:type="dxa"/>
          </w:tcPr>
          <w:p w14:paraId="26E5943B" w14:textId="0FBABCDB" w:rsidR="00946047" w:rsidRPr="00AD75F2" w:rsidRDefault="00946047" w:rsidP="00946047">
            <w:pPr>
              <w:kinsoku w:val="0"/>
              <w:overflowPunct w:val="0"/>
              <w:autoSpaceDE w:val="0"/>
              <w:autoSpaceDN w:val="0"/>
              <w:adjustRightInd w:val="0"/>
              <w:spacing w:after="0" w:line="240" w:lineRule="auto"/>
              <w:ind w:left="107" w:right="192"/>
              <w:rPr>
                <w:rFonts w:ascii="Times New Roman" w:hAnsi="Times New Roman" w:cs="Times New Roman"/>
                <w:sz w:val="24"/>
                <w:szCs w:val="24"/>
              </w:rPr>
            </w:pPr>
            <w:r w:rsidRPr="00AD75F2">
              <w:rPr>
                <w:rFonts w:ascii="Times New Roman" w:hAnsi="Times New Roman" w:cs="Times New Roman"/>
                <w:sz w:val="24"/>
                <w:szCs w:val="24"/>
              </w:rPr>
              <w:lastRenderedPageBreak/>
              <w:t xml:space="preserve">Case reports generated from calls are </w:t>
            </w:r>
            <w:r w:rsidR="001C566A" w:rsidRPr="00AD75F2">
              <w:rPr>
                <w:rFonts w:ascii="Times New Roman" w:hAnsi="Times New Roman" w:cs="Times New Roman"/>
                <w:sz w:val="24"/>
                <w:szCs w:val="24"/>
              </w:rPr>
              <w:t>auto</w:t>
            </w:r>
            <w:r w:rsidR="00EF351A">
              <w:rPr>
                <w:rFonts w:ascii="Times New Roman" w:hAnsi="Times New Roman" w:cs="Times New Roman"/>
                <w:sz w:val="24"/>
                <w:szCs w:val="24"/>
              </w:rPr>
              <w:t>-</w:t>
            </w:r>
            <w:r w:rsidR="001C566A" w:rsidRPr="00AD75F2">
              <w:rPr>
                <w:rFonts w:ascii="Times New Roman" w:hAnsi="Times New Roman" w:cs="Times New Roman"/>
                <w:sz w:val="24"/>
                <w:szCs w:val="24"/>
              </w:rPr>
              <w:t>populated</w:t>
            </w:r>
            <w:r w:rsidRPr="00AD75F2">
              <w:rPr>
                <w:rFonts w:ascii="Times New Roman" w:hAnsi="Times New Roman" w:cs="Times New Roman"/>
                <w:sz w:val="24"/>
                <w:szCs w:val="24"/>
              </w:rPr>
              <w:t xml:space="preserve"> with data such as address, nature of the incident,</w:t>
            </w:r>
          </w:p>
          <w:p w14:paraId="5074501C"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complainant / reporter data, etc.</w:t>
            </w:r>
          </w:p>
        </w:tc>
        <w:tc>
          <w:tcPr>
            <w:tcW w:w="2408" w:type="dxa"/>
          </w:tcPr>
          <w:p w14:paraId="1932104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0A6251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8E0A9ED" w14:textId="77777777" w:rsidTr="00927BE2">
        <w:trPr>
          <w:trHeight w:val="1250"/>
        </w:trPr>
        <w:tc>
          <w:tcPr>
            <w:tcW w:w="5490" w:type="dxa"/>
          </w:tcPr>
          <w:p w14:paraId="14BE4D4B" w14:textId="09EBDBE7" w:rsidR="00946047" w:rsidRPr="00AD75F2" w:rsidRDefault="00946047" w:rsidP="00FF1BEF">
            <w:pPr>
              <w:kinsoku w:val="0"/>
              <w:overflowPunct w:val="0"/>
              <w:autoSpaceDE w:val="0"/>
              <w:autoSpaceDN w:val="0"/>
              <w:adjustRightInd w:val="0"/>
              <w:spacing w:after="0" w:line="240" w:lineRule="auto"/>
              <w:ind w:left="107" w:right="365"/>
              <w:rPr>
                <w:rFonts w:ascii="Times New Roman" w:hAnsi="Times New Roman" w:cs="Times New Roman"/>
                <w:sz w:val="24"/>
                <w:szCs w:val="24"/>
              </w:rPr>
            </w:pPr>
            <w:r w:rsidRPr="00AD75F2">
              <w:rPr>
                <w:rFonts w:ascii="Times New Roman" w:hAnsi="Times New Roman" w:cs="Times New Roman"/>
                <w:sz w:val="24"/>
                <w:szCs w:val="24"/>
              </w:rPr>
              <w:t xml:space="preserve">When case reports are generated from calls for service, incident data such as responding units and unit response times is readily available to assist in completing the case report. </w:t>
            </w:r>
          </w:p>
        </w:tc>
        <w:tc>
          <w:tcPr>
            <w:tcW w:w="2408" w:type="dxa"/>
          </w:tcPr>
          <w:p w14:paraId="63A7EF5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C95C62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2EE19D0" w14:textId="77777777" w:rsidTr="00927BE2">
        <w:trPr>
          <w:trHeight w:val="586"/>
        </w:trPr>
        <w:tc>
          <w:tcPr>
            <w:tcW w:w="5490" w:type="dxa"/>
          </w:tcPr>
          <w:p w14:paraId="3DE3D36C"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Case reports can be generated without corresponding</w:t>
            </w:r>
          </w:p>
          <w:p w14:paraId="6832A668"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calls for service.</w:t>
            </w:r>
          </w:p>
        </w:tc>
        <w:tc>
          <w:tcPr>
            <w:tcW w:w="2408" w:type="dxa"/>
          </w:tcPr>
          <w:p w14:paraId="7A26CB4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D5076E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BBB25D3" w14:textId="77777777" w:rsidTr="00927BE2">
        <w:trPr>
          <w:trHeight w:val="3935"/>
        </w:trPr>
        <w:tc>
          <w:tcPr>
            <w:tcW w:w="5490" w:type="dxa"/>
          </w:tcPr>
          <w:p w14:paraId="13612C9D" w14:textId="77777777" w:rsidR="00946047" w:rsidRPr="00AD75F2" w:rsidRDefault="00946047" w:rsidP="00946047">
            <w:pPr>
              <w:kinsoku w:val="0"/>
              <w:overflowPunct w:val="0"/>
              <w:autoSpaceDE w:val="0"/>
              <w:autoSpaceDN w:val="0"/>
              <w:adjustRightInd w:val="0"/>
              <w:spacing w:after="0" w:line="240" w:lineRule="auto"/>
              <w:ind w:left="107" w:right="237"/>
              <w:rPr>
                <w:rFonts w:ascii="Times New Roman" w:hAnsi="Times New Roman" w:cs="Times New Roman"/>
                <w:sz w:val="24"/>
                <w:szCs w:val="24"/>
              </w:rPr>
            </w:pPr>
            <w:r w:rsidRPr="00AD75F2">
              <w:rPr>
                <w:rFonts w:ascii="Times New Roman" w:hAnsi="Times New Roman" w:cs="Times New Roman"/>
                <w:sz w:val="24"/>
                <w:szCs w:val="24"/>
              </w:rPr>
              <w:t>Mobile users can enter and update case report data, including but not limited to:</w:t>
            </w:r>
          </w:p>
          <w:p w14:paraId="11F933AB" w14:textId="77777777" w:rsidR="00946047" w:rsidRPr="00AD75F2" w:rsidRDefault="00946047" w:rsidP="00D02CAB">
            <w:pPr>
              <w:numPr>
                <w:ilvl w:val="0"/>
                <w:numId w:val="20"/>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Date /</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time</w:t>
            </w:r>
          </w:p>
          <w:p w14:paraId="203FD62E" w14:textId="77777777" w:rsidR="00946047" w:rsidRPr="00AD75F2" w:rsidRDefault="00946047" w:rsidP="00D02CAB">
            <w:pPr>
              <w:numPr>
                <w:ilvl w:val="0"/>
                <w:numId w:val="20"/>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Primary</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officer</w:t>
            </w:r>
          </w:p>
          <w:p w14:paraId="4C0858E2" w14:textId="77777777" w:rsidR="00946047" w:rsidRPr="00AD75F2" w:rsidRDefault="00946047" w:rsidP="00D02CAB">
            <w:pPr>
              <w:numPr>
                <w:ilvl w:val="0"/>
                <w:numId w:val="20"/>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Case</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disposition</w:t>
            </w:r>
          </w:p>
          <w:p w14:paraId="7746BC73" w14:textId="77777777" w:rsidR="00946047" w:rsidRPr="00AD75F2" w:rsidRDefault="00946047" w:rsidP="00D02CAB">
            <w:pPr>
              <w:numPr>
                <w:ilvl w:val="0"/>
                <w:numId w:val="20"/>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Nature of</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incident</w:t>
            </w:r>
          </w:p>
          <w:p w14:paraId="6FB88C9F" w14:textId="77777777" w:rsidR="00946047" w:rsidRPr="00AD75F2" w:rsidRDefault="00946047" w:rsidP="00D02CAB">
            <w:pPr>
              <w:numPr>
                <w:ilvl w:val="0"/>
                <w:numId w:val="20"/>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Location</w:t>
            </w:r>
          </w:p>
          <w:p w14:paraId="15F7B1EA" w14:textId="77777777" w:rsidR="00946047" w:rsidRPr="00AD75F2" w:rsidRDefault="00946047" w:rsidP="00D02CAB">
            <w:pPr>
              <w:numPr>
                <w:ilvl w:val="0"/>
                <w:numId w:val="20"/>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Assisting</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officers</w:t>
            </w:r>
          </w:p>
          <w:p w14:paraId="5A71251D" w14:textId="77777777" w:rsidR="00946047" w:rsidRPr="00AD75F2" w:rsidRDefault="00946047" w:rsidP="00D02CAB">
            <w:pPr>
              <w:numPr>
                <w:ilvl w:val="0"/>
                <w:numId w:val="20"/>
              </w:numPr>
              <w:tabs>
                <w:tab w:val="left" w:pos="828"/>
              </w:tabs>
              <w:kinsoku w:val="0"/>
              <w:overflowPunct w:val="0"/>
              <w:autoSpaceDE w:val="0"/>
              <w:autoSpaceDN w:val="0"/>
              <w:adjustRightInd w:val="0"/>
              <w:spacing w:after="0" w:line="240" w:lineRule="auto"/>
              <w:ind w:right="494"/>
              <w:rPr>
                <w:rFonts w:ascii="Times New Roman" w:hAnsi="Times New Roman" w:cs="Times New Roman"/>
                <w:sz w:val="24"/>
                <w:szCs w:val="24"/>
              </w:rPr>
            </w:pPr>
            <w:r w:rsidRPr="00AD75F2">
              <w:rPr>
                <w:rFonts w:ascii="Times New Roman" w:hAnsi="Times New Roman" w:cs="Times New Roman"/>
                <w:sz w:val="24"/>
                <w:szCs w:val="24"/>
              </w:rPr>
              <w:t>Unlimited narrative text, both primary and supplemental</w:t>
            </w:r>
          </w:p>
          <w:p w14:paraId="41A9B1D6" w14:textId="77777777" w:rsidR="00946047" w:rsidRPr="00AD75F2" w:rsidRDefault="00946047" w:rsidP="00D02CAB">
            <w:pPr>
              <w:numPr>
                <w:ilvl w:val="0"/>
                <w:numId w:val="20"/>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Offenses</w:t>
            </w:r>
          </w:p>
          <w:p w14:paraId="26183297" w14:textId="77777777" w:rsidR="00946047" w:rsidRPr="00AD75F2" w:rsidRDefault="00946047" w:rsidP="00D02CAB">
            <w:pPr>
              <w:numPr>
                <w:ilvl w:val="0"/>
                <w:numId w:val="20"/>
              </w:numPr>
              <w:tabs>
                <w:tab w:val="left" w:pos="828"/>
              </w:tabs>
              <w:kinsoku w:val="0"/>
              <w:overflowPunct w:val="0"/>
              <w:autoSpaceDE w:val="0"/>
              <w:autoSpaceDN w:val="0"/>
              <w:adjustRightInd w:val="0"/>
              <w:spacing w:before="1" w:after="0" w:line="305" w:lineRule="exact"/>
              <w:rPr>
                <w:rFonts w:ascii="Times New Roman" w:hAnsi="Times New Roman" w:cs="Times New Roman"/>
                <w:sz w:val="24"/>
                <w:szCs w:val="24"/>
              </w:rPr>
            </w:pPr>
            <w:r w:rsidRPr="00AD75F2">
              <w:rPr>
                <w:rFonts w:ascii="Times New Roman" w:hAnsi="Times New Roman" w:cs="Times New Roman"/>
                <w:sz w:val="24"/>
                <w:szCs w:val="24"/>
              </w:rPr>
              <w:t>Names / involved</w:t>
            </w:r>
            <w:r w:rsidRPr="00AD75F2">
              <w:rPr>
                <w:rFonts w:ascii="Times New Roman" w:hAnsi="Times New Roman" w:cs="Times New Roman"/>
                <w:spacing w:val="-4"/>
                <w:sz w:val="24"/>
                <w:szCs w:val="24"/>
              </w:rPr>
              <w:t xml:space="preserve"> </w:t>
            </w:r>
            <w:r w:rsidRPr="00AD75F2">
              <w:rPr>
                <w:rFonts w:ascii="Times New Roman" w:hAnsi="Times New Roman" w:cs="Times New Roman"/>
                <w:sz w:val="24"/>
                <w:szCs w:val="24"/>
              </w:rPr>
              <w:t>parties</w:t>
            </w:r>
          </w:p>
          <w:p w14:paraId="09598827" w14:textId="77777777" w:rsidR="00946047" w:rsidRPr="00AD75F2" w:rsidRDefault="00946047" w:rsidP="00D02CAB">
            <w:pPr>
              <w:numPr>
                <w:ilvl w:val="0"/>
                <w:numId w:val="20"/>
              </w:numPr>
              <w:tabs>
                <w:tab w:val="left" w:pos="828"/>
              </w:tabs>
              <w:kinsoku w:val="0"/>
              <w:overflowPunct w:val="0"/>
              <w:autoSpaceDE w:val="0"/>
              <w:autoSpaceDN w:val="0"/>
              <w:adjustRightInd w:val="0"/>
              <w:spacing w:after="0" w:line="287" w:lineRule="exact"/>
              <w:rPr>
                <w:rFonts w:ascii="Times New Roman" w:hAnsi="Times New Roman" w:cs="Times New Roman"/>
                <w:sz w:val="24"/>
                <w:szCs w:val="24"/>
              </w:rPr>
            </w:pPr>
            <w:r w:rsidRPr="00AD75F2">
              <w:rPr>
                <w:rFonts w:ascii="Times New Roman" w:hAnsi="Times New Roman" w:cs="Times New Roman"/>
                <w:sz w:val="24"/>
                <w:szCs w:val="24"/>
              </w:rPr>
              <w:t>Search</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warrants</w:t>
            </w:r>
          </w:p>
        </w:tc>
        <w:tc>
          <w:tcPr>
            <w:tcW w:w="2408" w:type="dxa"/>
          </w:tcPr>
          <w:p w14:paraId="4AC8E39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17D0AE4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0018767" w14:textId="77777777" w:rsidTr="00927BE2">
        <w:trPr>
          <w:trHeight w:val="586"/>
        </w:trPr>
        <w:tc>
          <w:tcPr>
            <w:tcW w:w="5490" w:type="dxa"/>
          </w:tcPr>
          <w:p w14:paraId="15A6DA6F"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Mobile users can attach documents and files (Word,</w:t>
            </w:r>
          </w:p>
          <w:p w14:paraId="3D169271" w14:textId="77777777" w:rsidR="00946047" w:rsidRPr="00AD75F2" w:rsidRDefault="00946047" w:rsidP="00946047">
            <w:pPr>
              <w:kinsoku w:val="0"/>
              <w:overflowPunct w:val="0"/>
              <w:autoSpaceDE w:val="0"/>
              <w:autoSpaceDN w:val="0"/>
              <w:adjustRightInd w:val="0"/>
              <w:spacing w:before="1"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Excel, etc.) to case narratives.</w:t>
            </w:r>
          </w:p>
        </w:tc>
        <w:tc>
          <w:tcPr>
            <w:tcW w:w="2408" w:type="dxa"/>
          </w:tcPr>
          <w:p w14:paraId="25FCC2C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6CC9424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6C18FF8" w14:textId="77777777" w:rsidTr="00927BE2">
        <w:trPr>
          <w:trHeight w:val="879"/>
        </w:trPr>
        <w:tc>
          <w:tcPr>
            <w:tcW w:w="5490" w:type="dxa"/>
          </w:tcPr>
          <w:p w14:paraId="55B41E9B" w14:textId="77777777" w:rsidR="00946047" w:rsidRPr="00AD75F2" w:rsidRDefault="00946047" w:rsidP="00946047">
            <w:pPr>
              <w:kinsoku w:val="0"/>
              <w:overflowPunct w:val="0"/>
              <w:autoSpaceDE w:val="0"/>
              <w:autoSpaceDN w:val="0"/>
              <w:adjustRightInd w:val="0"/>
              <w:spacing w:after="0" w:line="240" w:lineRule="auto"/>
              <w:ind w:left="107" w:right="106"/>
              <w:rPr>
                <w:rFonts w:ascii="Times New Roman" w:hAnsi="Times New Roman" w:cs="Times New Roman"/>
                <w:sz w:val="24"/>
                <w:szCs w:val="24"/>
              </w:rPr>
            </w:pPr>
            <w:r w:rsidRPr="00AD75F2">
              <w:rPr>
                <w:rFonts w:ascii="Times New Roman" w:hAnsi="Times New Roman" w:cs="Times New Roman"/>
                <w:sz w:val="24"/>
                <w:szCs w:val="24"/>
              </w:rPr>
              <w:t>Mobile users can access and search the list of all of the agency’s case reports, whether they were created</w:t>
            </w:r>
          </w:p>
          <w:p w14:paraId="7A07163E"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sz w:val="24"/>
                <w:szCs w:val="24"/>
              </w:rPr>
            </w:pPr>
            <w:r w:rsidRPr="00AD75F2">
              <w:rPr>
                <w:rFonts w:ascii="Times New Roman" w:hAnsi="Times New Roman" w:cs="Times New Roman"/>
                <w:sz w:val="24"/>
                <w:szCs w:val="24"/>
              </w:rPr>
              <w:t>at the agency or by any mobile user.</w:t>
            </w:r>
          </w:p>
        </w:tc>
        <w:tc>
          <w:tcPr>
            <w:tcW w:w="2408" w:type="dxa"/>
          </w:tcPr>
          <w:p w14:paraId="7CED52D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78FE7E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DAC7E7F" w14:textId="77777777" w:rsidTr="00927BE2">
        <w:trPr>
          <w:trHeight w:val="1172"/>
        </w:trPr>
        <w:tc>
          <w:tcPr>
            <w:tcW w:w="5490" w:type="dxa"/>
          </w:tcPr>
          <w:p w14:paraId="6E4021A8" w14:textId="385FE531" w:rsidR="00946047" w:rsidRPr="00AD75F2" w:rsidRDefault="00946047" w:rsidP="00FF1BEF">
            <w:pPr>
              <w:kinsoku w:val="0"/>
              <w:overflowPunct w:val="0"/>
              <w:autoSpaceDE w:val="0"/>
              <w:autoSpaceDN w:val="0"/>
              <w:adjustRightInd w:val="0"/>
              <w:spacing w:after="0" w:line="240" w:lineRule="auto"/>
              <w:ind w:left="107" w:right="100"/>
              <w:rPr>
                <w:rFonts w:ascii="Times New Roman" w:hAnsi="Times New Roman" w:cs="Times New Roman"/>
                <w:sz w:val="24"/>
                <w:szCs w:val="24"/>
              </w:rPr>
            </w:pPr>
            <w:r w:rsidRPr="00AD75F2">
              <w:rPr>
                <w:rFonts w:ascii="Times New Roman" w:hAnsi="Times New Roman" w:cs="Times New Roman"/>
                <w:sz w:val="24"/>
                <w:szCs w:val="24"/>
              </w:rPr>
              <w:t>The case report list can be filtered or queried by data elements such as date, case report type, status, primary officer, disposition, nature of incident, names</w:t>
            </w:r>
            <w:r w:rsidR="00EF351A">
              <w:rPr>
                <w:rFonts w:ascii="Times New Roman" w:hAnsi="Times New Roman" w:cs="Times New Roman"/>
                <w:sz w:val="24"/>
                <w:szCs w:val="24"/>
              </w:rPr>
              <w:t xml:space="preserve"> </w:t>
            </w:r>
            <w:r w:rsidRPr="00AD75F2">
              <w:rPr>
                <w:rFonts w:ascii="Times New Roman" w:hAnsi="Times New Roman" w:cs="Times New Roman"/>
                <w:sz w:val="24"/>
                <w:szCs w:val="24"/>
              </w:rPr>
              <w:t>of involved parties, offenses, case number, etc.</w:t>
            </w:r>
          </w:p>
        </w:tc>
        <w:tc>
          <w:tcPr>
            <w:tcW w:w="2408" w:type="dxa"/>
          </w:tcPr>
          <w:p w14:paraId="2D58288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2A16F47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2CB9F19" w14:textId="77777777" w:rsidTr="00927BE2">
        <w:trPr>
          <w:trHeight w:val="586"/>
        </w:trPr>
        <w:tc>
          <w:tcPr>
            <w:tcW w:w="5490" w:type="dxa"/>
          </w:tcPr>
          <w:p w14:paraId="0B599433" w14:textId="51E84C16" w:rsidR="00946047" w:rsidRPr="00AD75F2" w:rsidRDefault="00946047" w:rsidP="00FF1BEF">
            <w:pPr>
              <w:kinsoku w:val="0"/>
              <w:overflowPunct w:val="0"/>
              <w:autoSpaceDE w:val="0"/>
              <w:autoSpaceDN w:val="0"/>
              <w:adjustRightInd w:val="0"/>
              <w:spacing w:after="0" w:line="292" w:lineRule="exact"/>
              <w:ind w:left="107"/>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w:t>
            </w:r>
            <w:r w:rsidR="00EF351A">
              <w:rPr>
                <w:rFonts w:ascii="Times New Roman" w:hAnsi="Times New Roman" w:cs="Times New Roman"/>
                <w:sz w:val="24"/>
                <w:szCs w:val="24"/>
              </w:rPr>
              <w:t xml:space="preserve">includes a </w:t>
            </w:r>
            <w:r w:rsidRPr="00AD75F2">
              <w:rPr>
                <w:rFonts w:ascii="Times New Roman" w:hAnsi="Times New Roman" w:cs="Times New Roman"/>
                <w:sz w:val="24"/>
                <w:szCs w:val="24"/>
              </w:rPr>
              <w:t>“Google‐like” searching capability for all</w:t>
            </w:r>
            <w:r w:rsidR="00EF351A">
              <w:rPr>
                <w:rFonts w:ascii="Times New Roman" w:hAnsi="Times New Roman" w:cs="Times New Roman"/>
                <w:sz w:val="24"/>
                <w:szCs w:val="24"/>
              </w:rPr>
              <w:t xml:space="preserve"> </w:t>
            </w:r>
            <w:r w:rsidRPr="00AD75F2">
              <w:rPr>
                <w:rFonts w:ascii="Times New Roman" w:hAnsi="Times New Roman" w:cs="Times New Roman"/>
                <w:sz w:val="24"/>
                <w:szCs w:val="24"/>
              </w:rPr>
              <w:t>narrative elements of case reports.</w:t>
            </w:r>
          </w:p>
        </w:tc>
        <w:tc>
          <w:tcPr>
            <w:tcW w:w="2408" w:type="dxa"/>
          </w:tcPr>
          <w:p w14:paraId="06971BB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6E0EA48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18A34EE3"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4C1614E9" w14:textId="78BC2623" w:rsidR="00946047"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650FF6E3" w14:textId="27E86278" w:rsidR="00405D11" w:rsidRDefault="00405D11"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19166146" w14:textId="77D1EA71" w:rsidR="00405D11" w:rsidRDefault="00405D11"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4B1BF0A7" w14:textId="5AAAA223" w:rsidR="00405D11" w:rsidRDefault="00405D11"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5F1B0103" w14:textId="4EC55F82" w:rsidR="00405D11" w:rsidRDefault="00405D11"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04EDD4D9" w14:textId="13D14337" w:rsidR="00405D11" w:rsidRDefault="00405D11"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5E0C5EB5" w14:textId="4CFE1A1B" w:rsidR="00405D11" w:rsidRDefault="00405D11"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4B3C65CF" w14:textId="77777777" w:rsidR="00405D11" w:rsidRPr="00AD75F2" w:rsidRDefault="00405D11"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062CFC33" w14:textId="77777777" w:rsidR="00946047" w:rsidRPr="00AD75F2" w:rsidRDefault="00946047" w:rsidP="001C465F">
      <w:pPr>
        <w:pStyle w:val="Heading3"/>
      </w:pPr>
      <w:bookmarkStart w:id="141" w:name="_Toc31203998"/>
      <w:r w:rsidRPr="00AD75F2">
        <w:lastRenderedPageBreak/>
        <w:t>Mobile Case Management</w:t>
      </w:r>
      <w:bookmarkEnd w:id="141"/>
    </w:p>
    <w:tbl>
      <w:tblPr>
        <w:tblW w:w="999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
        <w:gridCol w:w="5468"/>
        <w:gridCol w:w="22"/>
        <w:gridCol w:w="2408"/>
        <w:gridCol w:w="2070"/>
      </w:tblGrid>
      <w:tr w:rsidR="00946047" w:rsidRPr="00AD75F2" w14:paraId="77F8276A" w14:textId="77777777" w:rsidTr="00927BE2">
        <w:trPr>
          <w:gridBefore w:val="1"/>
          <w:wBefore w:w="22" w:type="dxa"/>
          <w:trHeight w:val="292"/>
        </w:trPr>
        <w:tc>
          <w:tcPr>
            <w:tcW w:w="5490" w:type="dxa"/>
            <w:gridSpan w:val="2"/>
          </w:tcPr>
          <w:p w14:paraId="06D3E3EF"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8" w:type="dxa"/>
          </w:tcPr>
          <w:p w14:paraId="09DBEC2B"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Pr>
          <w:p w14:paraId="54FFE4C4" w14:textId="22815DDE"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5342BBA9" w14:textId="77777777" w:rsidTr="00927BE2">
        <w:trPr>
          <w:gridBefore w:val="1"/>
          <w:wBefore w:w="22" w:type="dxa"/>
          <w:trHeight w:val="1464"/>
        </w:trPr>
        <w:tc>
          <w:tcPr>
            <w:tcW w:w="5490" w:type="dxa"/>
            <w:gridSpan w:val="2"/>
          </w:tcPr>
          <w:p w14:paraId="060D0326" w14:textId="7A5C8A33" w:rsidR="00946047" w:rsidRPr="00AD75F2" w:rsidRDefault="00946047" w:rsidP="00946047">
            <w:pPr>
              <w:kinsoku w:val="0"/>
              <w:overflowPunct w:val="0"/>
              <w:autoSpaceDE w:val="0"/>
              <w:autoSpaceDN w:val="0"/>
              <w:adjustRightInd w:val="0"/>
              <w:spacing w:after="0" w:line="240" w:lineRule="auto"/>
              <w:ind w:left="107" w:right="307"/>
              <w:rPr>
                <w:rFonts w:ascii="Times New Roman" w:hAnsi="Times New Roman" w:cs="Times New Roman"/>
                <w:sz w:val="24"/>
                <w:szCs w:val="24"/>
              </w:rPr>
            </w:pPr>
            <w:r w:rsidRPr="00AD75F2">
              <w:rPr>
                <w:rFonts w:ascii="Times New Roman" w:hAnsi="Times New Roman" w:cs="Times New Roman"/>
                <w:sz w:val="24"/>
                <w:szCs w:val="24"/>
              </w:rPr>
              <w:t xml:space="preserve">The mobile RMS integrates seamlessly with the software’s case management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so that the entire case creation, approval, and referral process</w:t>
            </w:r>
          </w:p>
          <w:p w14:paraId="3C3E832D" w14:textId="77777777" w:rsidR="00946047" w:rsidRPr="00AD75F2" w:rsidRDefault="00946047" w:rsidP="00946047">
            <w:pPr>
              <w:kinsoku w:val="0"/>
              <w:overflowPunct w:val="0"/>
              <w:autoSpaceDE w:val="0"/>
              <w:autoSpaceDN w:val="0"/>
              <w:adjustRightInd w:val="0"/>
              <w:spacing w:after="0" w:line="290" w:lineRule="atLeast"/>
              <w:ind w:left="107" w:right="111"/>
              <w:rPr>
                <w:rFonts w:ascii="Times New Roman" w:hAnsi="Times New Roman" w:cs="Times New Roman"/>
                <w:sz w:val="24"/>
                <w:szCs w:val="24"/>
              </w:rPr>
            </w:pPr>
            <w:r w:rsidRPr="00AD75F2">
              <w:rPr>
                <w:rFonts w:ascii="Times New Roman" w:hAnsi="Times New Roman" w:cs="Times New Roman"/>
                <w:sz w:val="24"/>
                <w:szCs w:val="24"/>
              </w:rPr>
              <w:t>can be performed by officers and supervisors working from mobile units in the field.</w:t>
            </w:r>
          </w:p>
        </w:tc>
        <w:tc>
          <w:tcPr>
            <w:tcW w:w="2408" w:type="dxa"/>
          </w:tcPr>
          <w:p w14:paraId="453B1BE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07AB575A"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89E431B" w14:textId="77777777" w:rsidTr="00927BE2">
        <w:trPr>
          <w:gridBefore w:val="1"/>
          <w:wBefore w:w="22" w:type="dxa"/>
          <w:trHeight w:val="879"/>
        </w:trPr>
        <w:tc>
          <w:tcPr>
            <w:tcW w:w="5490" w:type="dxa"/>
            <w:gridSpan w:val="2"/>
          </w:tcPr>
          <w:p w14:paraId="4226236D" w14:textId="77777777" w:rsidR="00946047" w:rsidRPr="00AD75F2" w:rsidRDefault="00946047" w:rsidP="00946047">
            <w:pPr>
              <w:kinsoku w:val="0"/>
              <w:overflowPunct w:val="0"/>
              <w:autoSpaceDE w:val="0"/>
              <w:autoSpaceDN w:val="0"/>
              <w:adjustRightInd w:val="0"/>
              <w:spacing w:after="0" w:line="240" w:lineRule="auto"/>
              <w:ind w:left="107" w:right="274"/>
              <w:rPr>
                <w:rFonts w:ascii="Times New Roman" w:hAnsi="Times New Roman" w:cs="Times New Roman"/>
                <w:sz w:val="24"/>
                <w:szCs w:val="24"/>
              </w:rPr>
            </w:pPr>
            <w:r w:rsidRPr="00AD75F2">
              <w:rPr>
                <w:rFonts w:ascii="Times New Roman" w:hAnsi="Times New Roman" w:cs="Times New Roman"/>
                <w:sz w:val="24"/>
                <w:szCs w:val="24"/>
              </w:rPr>
              <w:t>All case management features and functions are accessible by mobile users, including but not limited</w:t>
            </w:r>
          </w:p>
          <w:p w14:paraId="1592EC18" w14:textId="77777777" w:rsidR="00946047"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to:</w:t>
            </w:r>
          </w:p>
          <w:p w14:paraId="615A9352" w14:textId="04A299EF"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can create and update case reports</w:t>
            </w:r>
          </w:p>
          <w:p w14:paraId="2B5945F0" w14:textId="363EC1E2"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can indicate that they have</w:t>
            </w:r>
            <w:r>
              <w:rPr>
                <w:rFonts w:ascii="Times New Roman" w:hAnsi="Times New Roman" w:cs="Times New Roman"/>
                <w:sz w:val="24"/>
                <w:szCs w:val="24"/>
              </w:rPr>
              <w:t xml:space="preserve"> </w:t>
            </w:r>
            <w:r w:rsidRPr="00FF1BEF">
              <w:rPr>
                <w:rFonts w:ascii="Times New Roman" w:hAnsi="Times New Roman" w:cs="Times New Roman"/>
                <w:sz w:val="24"/>
                <w:szCs w:val="24"/>
              </w:rPr>
              <w:t>finished work on a case report and it is awaiting approval</w:t>
            </w:r>
          </w:p>
          <w:p w14:paraId="22152F0D" w14:textId="65D0F36C"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with appropriate permission (supervisors) can “kick back” cases with</w:t>
            </w:r>
            <w:r>
              <w:rPr>
                <w:rFonts w:ascii="Times New Roman" w:hAnsi="Times New Roman" w:cs="Times New Roman"/>
                <w:sz w:val="24"/>
                <w:szCs w:val="24"/>
              </w:rPr>
              <w:t xml:space="preserve"> </w:t>
            </w:r>
            <w:r w:rsidRPr="00FF1BEF">
              <w:rPr>
                <w:rFonts w:ascii="Times New Roman" w:hAnsi="Times New Roman" w:cs="Times New Roman"/>
                <w:sz w:val="24"/>
                <w:szCs w:val="24"/>
              </w:rPr>
              <w:t>comments indicating needed changes</w:t>
            </w:r>
          </w:p>
          <w:p w14:paraId="167347C4" w14:textId="199974F4"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with appropriate permission</w:t>
            </w:r>
            <w:r>
              <w:rPr>
                <w:rFonts w:ascii="Times New Roman" w:hAnsi="Times New Roman" w:cs="Times New Roman"/>
                <w:sz w:val="24"/>
                <w:szCs w:val="24"/>
              </w:rPr>
              <w:t xml:space="preserve"> </w:t>
            </w:r>
            <w:r w:rsidRPr="00FF1BEF">
              <w:rPr>
                <w:rFonts w:ascii="Times New Roman" w:hAnsi="Times New Roman" w:cs="Times New Roman"/>
                <w:sz w:val="24"/>
                <w:szCs w:val="24"/>
              </w:rPr>
              <w:t>(supervisors) can approve cases and thereby lock them against future editing</w:t>
            </w:r>
          </w:p>
          <w:p w14:paraId="5F94F2F5" w14:textId="7E245E6A"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with appropriate permission can reactivate cases</w:t>
            </w:r>
          </w:p>
          <w:p w14:paraId="6A4F8970" w14:textId="367C2EE1"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have quick access to a list of cases for which they have unfinished tasks</w:t>
            </w:r>
            <w:r>
              <w:rPr>
                <w:rFonts w:ascii="Times New Roman" w:hAnsi="Times New Roman" w:cs="Times New Roman"/>
                <w:sz w:val="24"/>
                <w:szCs w:val="24"/>
              </w:rPr>
              <w:t xml:space="preserve"> </w:t>
            </w:r>
            <w:r w:rsidRPr="00FF1BEF">
              <w:rPr>
                <w:rFonts w:ascii="Times New Roman" w:hAnsi="Times New Roman" w:cs="Times New Roman"/>
                <w:sz w:val="24"/>
                <w:szCs w:val="24"/>
              </w:rPr>
              <w:t>(complete case, add to case, approve case, review case, etc.)</w:t>
            </w:r>
          </w:p>
          <w:p w14:paraId="4540186B" w14:textId="6E1625FE"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can complete referral forms for</w:t>
            </w:r>
            <w:r>
              <w:rPr>
                <w:rFonts w:ascii="Times New Roman" w:hAnsi="Times New Roman" w:cs="Times New Roman"/>
                <w:sz w:val="24"/>
                <w:szCs w:val="24"/>
              </w:rPr>
              <w:t xml:space="preserve"> </w:t>
            </w:r>
            <w:r w:rsidRPr="00FF1BEF">
              <w:rPr>
                <w:rFonts w:ascii="Times New Roman" w:hAnsi="Times New Roman" w:cs="Times New Roman"/>
                <w:sz w:val="24"/>
                <w:szCs w:val="24"/>
              </w:rPr>
              <w:t>case reports; based on user input, notification and follow up tasks can be generated</w:t>
            </w:r>
          </w:p>
          <w:p w14:paraId="57318A4E" w14:textId="37CC560A"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can receive alerts such as when a case report has aged beyond an agency‐defined number of days</w:t>
            </w:r>
          </w:p>
          <w:p w14:paraId="2293BC36" w14:textId="7E736480"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can send and receive email‐style messages containing links to case reports</w:t>
            </w:r>
          </w:p>
          <w:p w14:paraId="075379D0" w14:textId="3A5E2C0A"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can query the case list to view an</w:t>
            </w:r>
            <w:r>
              <w:rPr>
                <w:rFonts w:ascii="Times New Roman" w:hAnsi="Times New Roman" w:cs="Times New Roman"/>
                <w:sz w:val="24"/>
                <w:szCs w:val="24"/>
              </w:rPr>
              <w:t xml:space="preserve"> </w:t>
            </w:r>
            <w:r w:rsidRPr="00FF1BEF">
              <w:rPr>
                <w:rFonts w:ascii="Times New Roman" w:hAnsi="Times New Roman" w:cs="Times New Roman"/>
                <w:sz w:val="24"/>
                <w:szCs w:val="24"/>
              </w:rPr>
              <w:t>officer’s case load, generate a case summary for a time period, etc.</w:t>
            </w:r>
          </w:p>
          <w:p w14:paraId="4C29EF0E" w14:textId="435EF91A" w:rsidR="00283A99" w:rsidRPr="00FF1BEF" w:rsidRDefault="00283A99" w:rsidP="00FF1BEF">
            <w:pPr>
              <w:pStyle w:val="ListParagraph"/>
              <w:numPr>
                <w:ilvl w:val="0"/>
                <w:numId w:val="152"/>
              </w:numPr>
              <w:kinsoku w:val="0"/>
              <w:overflowPunct w:val="0"/>
              <w:autoSpaceDE w:val="0"/>
              <w:autoSpaceDN w:val="0"/>
              <w:adjustRightInd w:val="0"/>
              <w:spacing w:after="0" w:line="273" w:lineRule="exact"/>
              <w:rPr>
                <w:rFonts w:ascii="Times New Roman" w:hAnsi="Times New Roman" w:cs="Times New Roman"/>
                <w:sz w:val="24"/>
                <w:szCs w:val="24"/>
              </w:rPr>
            </w:pPr>
            <w:r w:rsidRPr="00FF1BEF">
              <w:rPr>
                <w:rFonts w:ascii="Times New Roman" w:hAnsi="Times New Roman" w:cs="Times New Roman"/>
                <w:sz w:val="24"/>
                <w:szCs w:val="24"/>
              </w:rPr>
              <w:t>Mobile users can access a list of calls for</w:t>
            </w:r>
            <w:r>
              <w:rPr>
                <w:rFonts w:ascii="Times New Roman" w:hAnsi="Times New Roman" w:cs="Times New Roman"/>
                <w:sz w:val="24"/>
                <w:szCs w:val="24"/>
              </w:rPr>
              <w:t xml:space="preserve"> </w:t>
            </w:r>
            <w:r w:rsidRPr="00FF1BEF">
              <w:rPr>
                <w:rFonts w:ascii="Times New Roman" w:hAnsi="Times New Roman" w:cs="Times New Roman"/>
                <w:sz w:val="24"/>
                <w:szCs w:val="24"/>
              </w:rPr>
              <w:t>service requiring case reports that have not yet been written</w:t>
            </w:r>
          </w:p>
        </w:tc>
        <w:tc>
          <w:tcPr>
            <w:tcW w:w="2408" w:type="dxa"/>
          </w:tcPr>
          <w:p w14:paraId="7FC4B97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390CBC3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DE0AE1" w:rsidRPr="00AD75F2" w14:paraId="6D48FE61" w14:textId="77777777" w:rsidTr="00927BE2">
        <w:trPr>
          <w:trHeight w:val="586"/>
        </w:trPr>
        <w:tc>
          <w:tcPr>
            <w:tcW w:w="5490" w:type="dxa"/>
            <w:gridSpan w:val="2"/>
          </w:tcPr>
          <w:p w14:paraId="1D26131C" w14:textId="77777777" w:rsidR="00DE0AE1" w:rsidRPr="00AD75F2" w:rsidRDefault="00DE0AE1" w:rsidP="00FF1BEF">
            <w:pPr>
              <w:pStyle w:val="TableParagraph"/>
              <w:kinsoku w:val="0"/>
              <w:overflowPunct w:val="0"/>
              <w:spacing w:line="292" w:lineRule="exact"/>
              <w:ind w:left="92"/>
              <w:rPr>
                <w:rFonts w:ascii="Times New Roman" w:hAnsi="Times New Roman" w:cs="Times New Roman"/>
              </w:rPr>
            </w:pPr>
            <w:r w:rsidRPr="00AD75F2">
              <w:rPr>
                <w:rFonts w:ascii="Times New Roman" w:hAnsi="Times New Roman" w:cs="Times New Roman"/>
              </w:rPr>
              <w:t>Mobile users with appropriate permission can add or</w:t>
            </w:r>
          </w:p>
          <w:p w14:paraId="58B7EB84" w14:textId="77777777" w:rsidR="00DE0AE1" w:rsidRPr="00AD75F2" w:rsidRDefault="00DE0AE1" w:rsidP="00FF1BEF">
            <w:pPr>
              <w:pStyle w:val="TableParagraph"/>
              <w:kinsoku w:val="0"/>
              <w:overflowPunct w:val="0"/>
              <w:spacing w:line="274" w:lineRule="exact"/>
              <w:ind w:left="92"/>
              <w:rPr>
                <w:rFonts w:ascii="Times New Roman" w:hAnsi="Times New Roman" w:cs="Times New Roman"/>
              </w:rPr>
            </w:pPr>
            <w:r w:rsidRPr="00AD75F2">
              <w:rPr>
                <w:rFonts w:ascii="Times New Roman" w:hAnsi="Times New Roman" w:cs="Times New Roman"/>
              </w:rPr>
              <w:t>update property / evidence items.</w:t>
            </w:r>
          </w:p>
        </w:tc>
        <w:tc>
          <w:tcPr>
            <w:tcW w:w="2430" w:type="dxa"/>
            <w:gridSpan w:val="2"/>
          </w:tcPr>
          <w:p w14:paraId="22D318B2" w14:textId="77777777" w:rsidR="00DE0AE1" w:rsidRPr="00AD75F2" w:rsidRDefault="00DE0AE1" w:rsidP="00370795">
            <w:pPr>
              <w:pStyle w:val="TableParagraph"/>
              <w:kinsoku w:val="0"/>
              <w:overflowPunct w:val="0"/>
              <w:ind w:left="0"/>
              <w:rPr>
                <w:rFonts w:ascii="Times New Roman" w:hAnsi="Times New Roman" w:cs="Times New Roman"/>
              </w:rPr>
            </w:pPr>
          </w:p>
        </w:tc>
        <w:tc>
          <w:tcPr>
            <w:tcW w:w="2070" w:type="dxa"/>
          </w:tcPr>
          <w:p w14:paraId="1767342A" w14:textId="77777777" w:rsidR="00DE0AE1" w:rsidRPr="00AD75F2" w:rsidRDefault="00DE0AE1" w:rsidP="00370795">
            <w:pPr>
              <w:pStyle w:val="TableParagraph"/>
              <w:kinsoku w:val="0"/>
              <w:overflowPunct w:val="0"/>
              <w:ind w:left="0"/>
              <w:rPr>
                <w:rFonts w:ascii="Times New Roman" w:hAnsi="Times New Roman" w:cs="Times New Roman"/>
              </w:rPr>
            </w:pPr>
          </w:p>
        </w:tc>
      </w:tr>
      <w:tr w:rsidR="00DE0AE1" w:rsidRPr="00AD75F2" w14:paraId="46D2ADBB" w14:textId="77777777" w:rsidTr="00927BE2">
        <w:trPr>
          <w:trHeight w:val="585"/>
        </w:trPr>
        <w:tc>
          <w:tcPr>
            <w:tcW w:w="5490" w:type="dxa"/>
            <w:gridSpan w:val="2"/>
          </w:tcPr>
          <w:p w14:paraId="2453C840" w14:textId="77777777" w:rsidR="00DE0AE1" w:rsidRPr="00AD75F2" w:rsidRDefault="00DE0AE1" w:rsidP="00FF1BEF">
            <w:pPr>
              <w:pStyle w:val="TableParagraph"/>
              <w:kinsoku w:val="0"/>
              <w:overflowPunct w:val="0"/>
              <w:spacing w:line="292" w:lineRule="exact"/>
              <w:ind w:left="92"/>
              <w:rPr>
                <w:rFonts w:ascii="Times New Roman" w:hAnsi="Times New Roman" w:cs="Times New Roman"/>
              </w:rPr>
            </w:pPr>
            <w:r w:rsidRPr="00AD75F2">
              <w:rPr>
                <w:rFonts w:ascii="Times New Roman" w:hAnsi="Times New Roman" w:cs="Times New Roman"/>
              </w:rPr>
              <w:t>Digital photos can be uploaded to case reports from</w:t>
            </w:r>
          </w:p>
          <w:p w14:paraId="3D360037" w14:textId="77777777" w:rsidR="00DE0AE1" w:rsidRPr="00AD75F2" w:rsidRDefault="00DE0AE1" w:rsidP="00FF1BEF">
            <w:pPr>
              <w:pStyle w:val="TableParagraph"/>
              <w:kinsoku w:val="0"/>
              <w:overflowPunct w:val="0"/>
              <w:spacing w:line="273" w:lineRule="exact"/>
              <w:ind w:left="92"/>
              <w:rPr>
                <w:rFonts w:ascii="Times New Roman" w:hAnsi="Times New Roman" w:cs="Times New Roman"/>
              </w:rPr>
            </w:pPr>
            <w:r w:rsidRPr="00AD75F2">
              <w:rPr>
                <w:rFonts w:ascii="Times New Roman" w:hAnsi="Times New Roman" w:cs="Times New Roman"/>
              </w:rPr>
              <w:t>mobile units.</w:t>
            </w:r>
          </w:p>
        </w:tc>
        <w:tc>
          <w:tcPr>
            <w:tcW w:w="2430" w:type="dxa"/>
            <w:gridSpan w:val="2"/>
          </w:tcPr>
          <w:p w14:paraId="5BB303F6" w14:textId="77777777" w:rsidR="00DE0AE1" w:rsidRPr="00AD75F2" w:rsidRDefault="00DE0AE1" w:rsidP="00370795">
            <w:pPr>
              <w:pStyle w:val="TableParagraph"/>
              <w:kinsoku w:val="0"/>
              <w:overflowPunct w:val="0"/>
              <w:ind w:left="0"/>
              <w:rPr>
                <w:rFonts w:ascii="Times New Roman" w:hAnsi="Times New Roman" w:cs="Times New Roman"/>
              </w:rPr>
            </w:pPr>
          </w:p>
        </w:tc>
        <w:tc>
          <w:tcPr>
            <w:tcW w:w="2070" w:type="dxa"/>
          </w:tcPr>
          <w:p w14:paraId="7DABE73B" w14:textId="77777777" w:rsidR="00DE0AE1" w:rsidRPr="00AD75F2" w:rsidRDefault="00DE0AE1" w:rsidP="00370795">
            <w:pPr>
              <w:pStyle w:val="TableParagraph"/>
              <w:kinsoku w:val="0"/>
              <w:overflowPunct w:val="0"/>
              <w:ind w:left="0"/>
              <w:rPr>
                <w:rFonts w:ascii="Times New Roman" w:hAnsi="Times New Roman" w:cs="Times New Roman"/>
              </w:rPr>
            </w:pPr>
          </w:p>
        </w:tc>
      </w:tr>
      <w:tr w:rsidR="00DE0AE1" w:rsidRPr="00AD75F2" w14:paraId="7BC0EF02" w14:textId="77777777" w:rsidTr="00927BE2">
        <w:trPr>
          <w:trHeight w:val="586"/>
        </w:trPr>
        <w:tc>
          <w:tcPr>
            <w:tcW w:w="5490" w:type="dxa"/>
            <w:gridSpan w:val="2"/>
          </w:tcPr>
          <w:p w14:paraId="1B5FBCF9" w14:textId="77777777" w:rsidR="00DE0AE1" w:rsidRPr="00AD75F2" w:rsidRDefault="00DE0AE1" w:rsidP="00FF1BEF">
            <w:pPr>
              <w:pStyle w:val="TableParagraph"/>
              <w:kinsoku w:val="0"/>
              <w:overflowPunct w:val="0"/>
              <w:spacing w:line="292" w:lineRule="exact"/>
              <w:ind w:left="92"/>
              <w:rPr>
                <w:rFonts w:ascii="Times New Roman" w:hAnsi="Times New Roman" w:cs="Times New Roman"/>
              </w:rPr>
            </w:pPr>
            <w:r w:rsidRPr="00AD75F2">
              <w:rPr>
                <w:rFonts w:ascii="Times New Roman" w:hAnsi="Times New Roman" w:cs="Times New Roman"/>
              </w:rPr>
              <w:lastRenderedPageBreak/>
              <w:t>Digital audio files (such as interviews) can be</w:t>
            </w:r>
          </w:p>
          <w:p w14:paraId="42E14E5C" w14:textId="77777777" w:rsidR="00DE0AE1" w:rsidRPr="00AD75F2" w:rsidRDefault="00DE0AE1" w:rsidP="00FF1BEF">
            <w:pPr>
              <w:pStyle w:val="TableParagraph"/>
              <w:kinsoku w:val="0"/>
              <w:overflowPunct w:val="0"/>
              <w:spacing w:before="1" w:line="273" w:lineRule="exact"/>
              <w:ind w:left="92"/>
              <w:rPr>
                <w:rFonts w:ascii="Times New Roman" w:hAnsi="Times New Roman" w:cs="Times New Roman"/>
              </w:rPr>
            </w:pPr>
            <w:r w:rsidRPr="00AD75F2">
              <w:rPr>
                <w:rFonts w:ascii="Times New Roman" w:hAnsi="Times New Roman" w:cs="Times New Roman"/>
              </w:rPr>
              <w:t>uploaded to case reports from mobile units.</w:t>
            </w:r>
          </w:p>
        </w:tc>
        <w:tc>
          <w:tcPr>
            <w:tcW w:w="2430" w:type="dxa"/>
            <w:gridSpan w:val="2"/>
          </w:tcPr>
          <w:p w14:paraId="5887F836" w14:textId="77777777" w:rsidR="00DE0AE1" w:rsidRPr="00AD75F2" w:rsidRDefault="00DE0AE1" w:rsidP="00370795">
            <w:pPr>
              <w:pStyle w:val="TableParagraph"/>
              <w:kinsoku w:val="0"/>
              <w:overflowPunct w:val="0"/>
              <w:ind w:left="0"/>
              <w:rPr>
                <w:rFonts w:ascii="Times New Roman" w:hAnsi="Times New Roman" w:cs="Times New Roman"/>
              </w:rPr>
            </w:pPr>
          </w:p>
        </w:tc>
        <w:tc>
          <w:tcPr>
            <w:tcW w:w="2070" w:type="dxa"/>
          </w:tcPr>
          <w:p w14:paraId="734A12D2" w14:textId="77777777" w:rsidR="00DE0AE1" w:rsidRPr="00AD75F2" w:rsidRDefault="00DE0AE1" w:rsidP="00370795">
            <w:pPr>
              <w:pStyle w:val="TableParagraph"/>
              <w:kinsoku w:val="0"/>
              <w:overflowPunct w:val="0"/>
              <w:ind w:left="0"/>
              <w:rPr>
                <w:rFonts w:ascii="Times New Roman" w:hAnsi="Times New Roman" w:cs="Times New Roman"/>
              </w:rPr>
            </w:pPr>
          </w:p>
        </w:tc>
      </w:tr>
      <w:tr w:rsidR="00DE0AE1" w:rsidRPr="00AD75F2" w14:paraId="5E94FF8C" w14:textId="77777777" w:rsidTr="00927BE2">
        <w:trPr>
          <w:trHeight w:val="586"/>
        </w:trPr>
        <w:tc>
          <w:tcPr>
            <w:tcW w:w="5490" w:type="dxa"/>
            <w:gridSpan w:val="2"/>
          </w:tcPr>
          <w:p w14:paraId="339E0F25" w14:textId="77777777" w:rsidR="00DE0AE1" w:rsidRPr="00AD75F2" w:rsidRDefault="00DE0AE1" w:rsidP="00FF1BEF">
            <w:pPr>
              <w:pStyle w:val="TableParagraph"/>
              <w:kinsoku w:val="0"/>
              <w:overflowPunct w:val="0"/>
              <w:spacing w:line="292" w:lineRule="exact"/>
              <w:ind w:left="92"/>
              <w:rPr>
                <w:rFonts w:ascii="Times New Roman" w:hAnsi="Times New Roman" w:cs="Times New Roman"/>
              </w:rPr>
            </w:pPr>
            <w:r w:rsidRPr="00AD75F2">
              <w:rPr>
                <w:rFonts w:ascii="Times New Roman" w:hAnsi="Times New Roman" w:cs="Times New Roman"/>
              </w:rPr>
              <w:t>Mobile users can view digital photos added on</w:t>
            </w:r>
          </w:p>
          <w:p w14:paraId="51B7DC2D" w14:textId="77777777" w:rsidR="00DE0AE1" w:rsidRPr="00AD75F2" w:rsidRDefault="00DE0AE1" w:rsidP="00FF1BEF">
            <w:pPr>
              <w:pStyle w:val="TableParagraph"/>
              <w:kinsoku w:val="0"/>
              <w:overflowPunct w:val="0"/>
              <w:spacing w:line="274" w:lineRule="exact"/>
              <w:ind w:left="92"/>
              <w:rPr>
                <w:rFonts w:ascii="Times New Roman" w:hAnsi="Times New Roman" w:cs="Times New Roman"/>
              </w:rPr>
            </w:pPr>
            <w:r w:rsidRPr="00AD75F2">
              <w:rPr>
                <w:rFonts w:ascii="Times New Roman" w:hAnsi="Times New Roman" w:cs="Times New Roman"/>
              </w:rPr>
              <w:t>desktop workstations or by other mobile users.</w:t>
            </w:r>
          </w:p>
        </w:tc>
        <w:tc>
          <w:tcPr>
            <w:tcW w:w="2430" w:type="dxa"/>
            <w:gridSpan w:val="2"/>
          </w:tcPr>
          <w:p w14:paraId="15868D1B" w14:textId="77777777" w:rsidR="00DE0AE1" w:rsidRPr="00AD75F2" w:rsidRDefault="00DE0AE1" w:rsidP="00370795">
            <w:pPr>
              <w:pStyle w:val="TableParagraph"/>
              <w:kinsoku w:val="0"/>
              <w:overflowPunct w:val="0"/>
              <w:ind w:left="0"/>
              <w:rPr>
                <w:rFonts w:ascii="Times New Roman" w:hAnsi="Times New Roman" w:cs="Times New Roman"/>
              </w:rPr>
            </w:pPr>
          </w:p>
        </w:tc>
        <w:tc>
          <w:tcPr>
            <w:tcW w:w="2070" w:type="dxa"/>
          </w:tcPr>
          <w:p w14:paraId="65E007B8" w14:textId="77777777" w:rsidR="00DE0AE1" w:rsidRPr="00AD75F2" w:rsidRDefault="00DE0AE1" w:rsidP="00370795">
            <w:pPr>
              <w:pStyle w:val="TableParagraph"/>
              <w:kinsoku w:val="0"/>
              <w:overflowPunct w:val="0"/>
              <w:ind w:left="0"/>
              <w:rPr>
                <w:rFonts w:ascii="Times New Roman" w:hAnsi="Times New Roman" w:cs="Times New Roman"/>
              </w:rPr>
            </w:pPr>
          </w:p>
        </w:tc>
      </w:tr>
      <w:tr w:rsidR="00DE0AE1" w:rsidRPr="00AD75F2" w14:paraId="4D0D3731" w14:textId="77777777" w:rsidTr="00927BE2">
        <w:trPr>
          <w:trHeight w:val="586"/>
        </w:trPr>
        <w:tc>
          <w:tcPr>
            <w:tcW w:w="5490" w:type="dxa"/>
            <w:gridSpan w:val="2"/>
          </w:tcPr>
          <w:p w14:paraId="151C98AB" w14:textId="77777777" w:rsidR="00DE0AE1" w:rsidRPr="00AD75F2" w:rsidRDefault="00DE0AE1" w:rsidP="00FF1BEF">
            <w:pPr>
              <w:pStyle w:val="TableParagraph"/>
              <w:kinsoku w:val="0"/>
              <w:overflowPunct w:val="0"/>
              <w:spacing w:line="292" w:lineRule="exact"/>
              <w:ind w:left="92"/>
              <w:rPr>
                <w:rFonts w:ascii="Times New Roman" w:hAnsi="Times New Roman" w:cs="Times New Roman"/>
              </w:rPr>
            </w:pPr>
            <w:r w:rsidRPr="00AD75F2">
              <w:rPr>
                <w:rFonts w:ascii="Times New Roman" w:hAnsi="Times New Roman" w:cs="Times New Roman"/>
              </w:rPr>
              <w:t>Mobile users can listen to audio files added on</w:t>
            </w:r>
          </w:p>
          <w:p w14:paraId="0519A6CD" w14:textId="77777777" w:rsidR="00DE0AE1" w:rsidRPr="00AD75F2" w:rsidRDefault="00DE0AE1" w:rsidP="00FF1BEF">
            <w:pPr>
              <w:pStyle w:val="TableParagraph"/>
              <w:kinsoku w:val="0"/>
              <w:overflowPunct w:val="0"/>
              <w:spacing w:line="274" w:lineRule="exact"/>
              <w:ind w:left="92"/>
              <w:rPr>
                <w:rFonts w:ascii="Times New Roman" w:hAnsi="Times New Roman" w:cs="Times New Roman"/>
              </w:rPr>
            </w:pPr>
            <w:r w:rsidRPr="00AD75F2">
              <w:rPr>
                <w:rFonts w:ascii="Times New Roman" w:hAnsi="Times New Roman" w:cs="Times New Roman"/>
              </w:rPr>
              <w:t>desktop workstations or by other mobile users.</w:t>
            </w:r>
          </w:p>
        </w:tc>
        <w:tc>
          <w:tcPr>
            <w:tcW w:w="2430" w:type="dxa"/>
            <w:gridSpan w:val="2"/>
          </w:tcPr>
          <w:p w14:paraId="4420AF4F" w14:textId="77777777" w:rsidR="00DE0AE1" w:rsidRPr="00AD75F2" w:rsidRDefault="00DE0AE1" w:rsidP="00370795">
            <w:pPr>
              <w:pStyle w:val="TableParagraph"/>
              <w:kinsoku w:val="0"/>
              <w:overflowPunct w:val="0"/>
              <w:ind w:left="0"/>
              <w:rPr>
                <w:rFonts w:ascii="Times New Roman" w:hAnsi="Times New Roman" w:cs="Times New Roman"/>
              </w:rPr>
            </w:pPr>
          </w:p>
        </w:tc>
        <w:tc>
          <w:tcPr>
            <w:tcW w:w="2070" w:type="dxa"/>
          </w:tcPr>
          <w:p w14:paraId="34F24351" w14:textId="77777777" w:rsidR="00DE0AE1" w:rsidRPr="00AD75F2" w:rsidRDefault="00DE0AE1" w:rsidP="00370795">
            <w:pPr>
              <w:pStyle w:val="TableParagraph"/>
              <w:kinsoku w:val="0"/>
              <w:overflowPunct w:val="0"/>
              <w:ind w:left="0"/>
              <w:rPr>
                <w:rFonts w:ascii="Times New Roman" w:hAnsi="Times New Roman" w:cs="Times New Roman"/>
              </w:rPr>
            </w:pPr>
          </w:p>
        </w:tc>
      </w:tr>
    </w:tbl>
    <w:p w14:paraId="60FBF772"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3D50BA1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37647DD7" w14:textId="004E7C82" w:rsidR="00946047" w:rsidRPr="00AD75F2" w:rsidRDefault="00946047" w:rsidP="001C465F">
      <w:pPr>
        <w:pStyle w:val="Heading3"/>
      </w:pPr>
      <w:bookmarkStart w:id="142" w:name="_Toc31203999"/>
      <w:r w:rsidRPr="00AD75F2">
        <w:t>Mobile Property and Evidence</w:t>
      </w:r>
      <w:bookmarkEnd w:id="142"/>
    </w:p>
    <w:p w14:paraId="253C71A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b/>
          <w:bCs/>
          <w:sz w:val="24"/>
          <w:szCs w:val="24"/>
        </w:rPr>
      </w:pPr>
    </w:p>
    <w:p w14:paraId="1AE0F7A0" w14:textId="196236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r w:rsidRPr="00AD75F2">
        <w:rPr>
          <w:rFonts w:ascii="Times New Roman" w:hAnsi="Times New Roman" w:cs="Times New Roman"/>
          <w:noProof/>
          <w:sz w:val="20"/>
          <w:szCs w:val="20"/>
        </w:rPr>
        <mc:AlternateContent>
          <mc:Choice Requires="wps">
            <w:drawing>
              <wp:inline distT="0" distB="0" distL="0" distR="0" wp14:anchorId="4026BB59" wp14:editId="21AF795F">
                <wp:extent cx="6448425" cy="3505200"/>
                <wp:effectExtent l="0" t="0" r="9525" b="0"/>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350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999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430"/>
                              <w:gridCol w:w="2070"/>
                            </w:tblGrid>
                            <w:tr w:rsidR="00370795" w14:paraId="208B201B" w14:textId="77777777" w:rsidTr="00927BE2">
                              <w:trPr>
                                <w:trHeight w:val="293"/>
                              </w:trPr>
                              <w:tc>
                                <w:tcPr>
                                  <w:tcW w:w="5490" w:type="dxa"/>
                                </w:tcPr>
                                <w:p w14:paraId="4A4070AE" w14:textId="77777777" w:rsidR="00370795" w:rsidRDefault="00370795">
                                  <w:pPr>
                                    <w:pStyle w:val="TableParagraph"/>
                                    <w:kinsoku w:val="0"/>
                                    <w:overflowPunct w:val="0"/>
                                    <w:spacing w:line="274" w:lineRule="exact"/>
                                    <w:ind w:left="0"/>
                                    <w:rPr>
                                      <w:b/>
                                      <w:bCs/>
                                    </w:rPr>
                                  </w:pPr>
                                  <w:r>
                                    <w:rPr>
                                      <w:b/>
                                      <w:bCs/>
                                    </w:rPr>
                                    <w:t>Requirement</w:t>
                                  </w:r>
                                </w:p>
                              </w:tc>
                              <w:tc>
                                <w:tcPr>
                                  <w:tcW w:w="2430" w:type="dxa"/>
                                </w:tcPr>
                                <w:p w14:paraId="252FA751" w14:textId="77777777" w:rsidR="00370795" w:rsidRDefault="00370795">
                                  <w:pPr>
                                    <w:pStyle w:val="TableParagraph"/>
                                    <w:kinsoku w:val="0"/>
                                    <w:overflowPunct w:val="0"/>
                                    <w:spacing w:line="274" w:lineRule="exact"/>
                                    <w:ind w:left="0"/>
                                    <w:rPr>
                                      <w:b/>
                                      <w:bCs/>
                                    </w:rPr>
                                  </w:pPr>
                                  <w:r>
                                    <w:rPr>
                                      <w:b/>
                                      <w:bCs/>
                                    </w:rPr>
                                    <w:t>Response</w:t>
                                  </w:r>
                                </w:p>
                              </w:tc>
                              <w:tc>
                                <w:tcPr>
                                  <w:tcW w:w="2070" w:type="dxa"/>
                                </w:tcPr>
                                <w:p w14:paraId="30329BAE" w14:textId="52D60B08" w:rsidR="00370795" w:rsidRDefault="00370795">
                                  <w:pPr>
                                    <w:pStyle w:val="TableParagraph"/>
                                    <w:kinsoku w:val="0"/>
                                    <w:overflowPunct w:val="0"/>
                                    <w:spacing w:line="274" w:lineRule="exact"/>
                                    <w:ind w:left="0"/>
                                    <w:rPr>
                                      <w:b/>
                                      <w:bCs/>
                                    </w:rPr>
                                  </w:pPr>
                                  <w:r>
                                    <w:rPr>
                                      <w:rFonts w:ascii="Times New Roman" w:hAnsi="Times New Roman" w:cs="Times New Roman"/>
                                      <w:b/>
                                      <w:bCs/>
                                    </w:rPr>
                                    <w:t>Exceptions and Additional Costs</w:t>
                                  </w:r>
                                </w:p>
                              </w:tc>
                            </w:tr>
                            <w:tr w:rsidR="00370795" w14:paraId="33EDEE82" w14:textId="77777777" w:rsidTr="00927BE2">
                              <w:trPr>
                                <w:trHeight w:val="3337"/>
                              </w:trPr>
                              <w:tc>
                                <w:tcPr>
                                  <w:tcW w:w="5490" w:type="dxa"/>
                                </w:tcPr>
                                <w:p w14:paraId="145B60A3" w14:textId="77777777" w:rsidR="00370795" w:rsidRPr="00927BE2" w:rsidRDefault="00370795" w:rsidP="00FF1BEF">
                                  <w:pPr>
                                    <w:pStyle w:val="TableParagraph"/>
                                    <w:kinsoku w:val="0"/>
                                    <w:overflowPunct w:val="0"/>
                                    <w:ind w:left="92" w:right="101"/>
                                    <w:rPr>
                                      <w:rFonts w:ascii="Times New Roman" w:hAnsi="Times New Roman" w:cs="Times New Roman"/>
                                    </w:rPr>
                                  </w:pPr>
                                  <w:r w:rsidRPr="00927BE2">
                                    <w:rPr>
                                      <w:rFonts w:ascii="Times New Roman" w:hAnsi="Times New Roman" w:cs="Times New Roman"/>
                                    </w:rPr>
                                    <w:t>Mobile users can enter and update arrest information including but not limited to:</w:t>
                                  </w:r>
                                </w:p>
                                <w:p w14:paraId="109702DE" w14:textId="77777777" w:rsidR="00370795" w:rsidRPr="00927BE2" w:rsidRDefault="00370795" w:rsidP="00D02CAB">
                                  <w:pPr>
                                    <w:pStyle w:val="TableParagraph"/>
                                    <w:numPr>
                                      <w:ilvl w:val="0"/>
                                      <w:numId w:val="7"/>
                                    </w:numPr>
                                    <w:tabs>
                                      <w:tab w:val="left" w:pos="828"/>
                                    </w:tabs>
                                    <w:kinsoku w:val="0"/>
                                    <w:overflowPunct w:val="0"/>
                                    <w:spacing w:line="305" w:lineRule="exact"/>
                                    <w:rPr>
                                      <w:rFonts w:ascii="Times New Roman" w:hAnsi="Times New Roman" w:cs="Times New Roman"/>
                                    </w:rPr>
                                  </w:pPr>
                                  <w:r w:rsidRPr="00927BE2">
                                    <w:rPr>
                                      <w:rFonts w:ascii="Times New Roman" w:hAnsi="Times New Roman" w:cs="Times New Roman"/>
                                    </w:rPr>
                                    <w:t>Date of</w:t>
                                  </w:r>
                                  <w:r w:rsidRPr="00927BE2">
                                    <w:rPr>
                                      <w:rFonts w:ascii="Times New Roman" w:hAnsi="Times New Roman" w:cs="Times New Roman"/>
                                      <w:spacing w:val="-2"/>
                                    </w:rPr>
                                    <w:t xml:space="preserve"> </w:t>
                                  </w:r>
                                  <w:r w:rsidRPr="00927BE2">
                                    <w:rPr>
                                      <w:rFonts w:ascii="Times New Roman" w:hAnsi="Times New Roman" w:cs="Times New Roman"/>
                                    </w:rPr>
                                    <w:t>Arrest</w:t>
                                  </w:r>
                                </w:p>
                                <w:p w14:paraId="0C55B43A" w14:textId="77777777" w:rsidR="00370795" w:rsidRPr="00927BE2" w:rsidRDefault="00370795" w:rsidP="00D02CAB">
                                  <w:pPr>
                                    <w:pStyle w:val="TableParagraph"/>
                                    <w:numPr>
                                      <w:ilvl w:val="0"/>
                                      <w:numId w:val="7"/>
                                    </w:numPr>
                                    <w:tabs>
                                      <w:tab w:val="left" w:pos="828"/>
                                    </w:tabs>
                                    <w:kinsoku w:val="0"/>
                                    <w:overflowPunct w:val="0"/>
                                    <w:rPr>
                                      <w:rFonts w:ascii="Times New Roman" w:hAnsi="Times New Roman" w:cs="Times New Roman"/>
                                    </w:rPr>
                                  </w:pPr>
                                  <w:r w:rsidRPr="00927BE2">
                                    <w:rPr>
                                      <w:rFonts w:ascii="Times New Roman" w:hAnsi="Times New Roman" w:cs="Times New Roman"/>
                                    </w:rPr>
                                    <w:t>Time of</w:t>
                                  </w:r>
                                  <w:r w:rsidRPr="00927BE2">
                                    <w:rPr>
                                      <w:rFonts w:ascii="Times New Roman" w:hAnsi="Times New Roman" w:cs="Times New Roman"/>
                                      <w:spacing w:val="-2"/>
                                    </w:rPr>
                                    <w:t xml:space="preserve"> </w:t>
                                  </w:r>
                                  <w:r w:rsidRPr="00927BE2">
                                    <w:rPr>
                                      <w:rFonts w:ascii="Times New Roman" w:hAnsi="Times New Roman" w:cs="Times New Roman"/>
                                    </w:rPr>
                                    <w:t>Arrest</w:t>
                                  </w:r>
                                </w:p>
                                <w:p w14:paraId="4EEFC3AD" w14:textId="77777777" w:rsidR="00370795" w:rsidRPr="00927BE2" w:rsidRDefault="00370795" w:rsidP="00D02CAB">
                                  <w:pPr>
                                    <w:pStyle w:val="TableParagraph"/>
                                    <w:numPr>
                                      <w:ilvl w:val="0"/>
                                      <w:numId w:val="7"/>
                                    </w:numPr>
                                    <w:tabs>
                                      <w:tab w:val="left" w:pos="828"/>
                                    </w:tabs>
                                    <w:kinsoku w:val="0"/>
                                    <w:overflowPunct w:val="0"/>
                                    <w:spacing w:line="305" w:lineRule="exact"/>
                                    <w:rPr>
                                      <w:rFonts w:ascii="Times New Roman" w:hAnsi="Times New Roman" w:cs="Times New Roman"/>
                                    </w:rPr>
                                  </w:pPr>
                                  <w:r w:rsidRPr="00927BE2">
                                    <w:rPr>
                                      <w:rFonts w:ascii="Times New Roman" w:hAnsi="Times New Roman" w:cs="Times New Roman"/>
                                    </w:rPr>
                                    <w:t>Location of</w:t>
                                  </w:r>
                                  <w:r w:rsidRPr="00927BE2">
                                    <w:rPr>
                                      <w:rFonts w:ascii="Times New Roman" w:hAnsi="Times New Roman" w:cs="Times New Roman"/>
                                      <w:spacing w:val="-1"/>
                                    </w:rPr>
                                    <w:t xml:space="preserve"> </w:t>
                                  </w:r>
                                  <w:r w:rsidRPr="00927BE2">
                                    <w:rPr>
                                      <w:rFonts w:ascii="Times New Roman" w:hAnsi="Times New Roman" w:cs="Times New Roman"/>
                                    </w:rPr>
                                    <w:t>Arrest</w:t>
                                  </w:r>
                                </w:p>
                                <w:p w14:paraId="5F329CF0" w14:textId="77777777" w:rsidR="00370795" w:rsidRPr="00927BE2" w:rsidRDefault="00370795" w:rsidP="00D02CAB">
                                  <w:pPr>
                                    <w:pStyle w:val="TableParagraph"/>
                                    <w:numPr>
                                      <w:ilvl w:val="0"/>
                                      <w:numId w:val="7"/>
                                    </w:numPr>
                                    <w:tabs>
                                      <w:tab w:val="left" w:pos="828"/>
                                    </w:tabs>
                                    <w:kinsoku w:val="0"/>
                                    <w:overflowPunct w:val="0"/>
                                    <w:spacing w:line="305" w:lineRule="exact"/>
                                    <w:rPr>
                                      <w:rFonts w:ascii="Times New Roman" w:hAnsi="Times New Roman" w:cs="Times New Roman"/>
                                    </w:rPr>
                                  </w:pPr>
                                  <w:r w:rsidRPr="00927BE2">
                                    <w:rPr>
                                      <w:rFonts w:ascii="Times New Roman" w:hAnsi="Times New Roman" w:cs="Times New Roman"/>
                                    </w:rPr>
                                    <w:t>Arrest Type (on‐view,</w:t>
                                  </w:r>
                                  <w:r w:rsidRPr="00927BE2">
                                    <w:rPr>
                                      <w:rFonts w:ascii="Times New Roman" w:hAnsi="Times New Roman" w:cs="Times New Roman"/>
                                      <w:spacing w:val="-4"/>
                                    </w:rPr>
                                    <w:t xml:space="preserve"> </w:t>
                                  </w:r>
                                  <w:r w:rsidRPr="00927BE2">
                                    <w:rPr>
                                      <w:rFonts w:ascii="Times New Roman" w:hAnsi="Times New Roman" w:cs="Times New Roman"/>
                                    </w:rPr>
                                    <w:t>etc.)</w:t>
                                  </w:r>
                                </w:p>
                                <w:p w14:paraId="33BB7BE7" w14:textId="77777777" w:rsidR="00370795" w:rsidRPr="00927BE2" w:rsidRDefault="00370795" w:rsidP="00D02CAB">
                                  <w:pPr>
                                    <w:pStyle w:val="TableParagraph"/>
                                    <w:numPr>
                                      <w:ilvl w:val="0"/>
                                      <w:numId w:val="7"/>
                                    </w:numPr>
                                    <w:tabs>
                                      <w:tab w:val="left" w:pos="828"/>
                                    </w:tabs>
                                    <w:kinsoku w:val="0"/>
                                    <w:overflowPunct w:val="0"/>
                                    <w:rPr>
                                      <w:rFonts w:ascii="Times New Roman" w:hAnsi="Times New Roman" w:cs="Times New Roman"/>
                                    </w:rPr>
                                  </w:pPr>
                                  <w:r w:rsidRPr="00927BE2">
                                    <w:rPr>
                                      <w:rFonts w:ascii="Times New Roman" w:hAnsi="Times New Roman" w:cs="Times New Roman"/>
                                    </w:rPr>
                                    <w:t>Name of Arrested</w:t>
                                  </w:r>
                                  <w:r w:rsidRPr="00927BE2">
                                    <w:rPr>
                                      <w:rFonts w:ascii="Times New Roman" w:hAnsi="Times New Roman" w:cs="Times New Roman"/>
                                      <w:spacing w:val="-4"/>
                                    </w:rPr>
                                    <w:t xml:space="preserve"> </w:t>
                                  </w:r>
                                  <w:r w:rsidRPr="00927BE2">
                                    <w:rPr>
                                      <w:rFonts w:ascii="Times New Roman" w:hAnsi="Times New Roman" w:cs="Times New Roman"/>
                                    </w:rPr>
                                    <w:t>Person</w:t>
                                  </w:r>
                                </w:p>
                                <w:p w14:paraId="3A8D2928" w14:textId="77777777" w:rsidR="00370795" w:rsidRPr="00927BE2" w:rsidRDefault="00370795" w:rsidP="00D02CAB">
                                  <w:pPr>
                                    <w:pStyle w:val="TableParagraph"/>
                                    <w:numPr>
                                      <w:ilvl w:val="0"/>
                                      <w:numId w:val="7"/>
                                    </w:numPr>
                                    <w:tabs>
                                      <w:tab w:val="left" w:pos="828"/>
                                    </w:tabs>
                                    <w:kinsoku w:val="0"/>
                                    <w:overflowPunct w:val="0"/>
                                    <w:rPr>
                                      <w:rFonts w:ascii="Times New Roman" w:hAnsi="Times New Roman" w:cs="Times New Roman"/>
                                    </w:rPr>
                                  </w:pPr>
                                  <w:r w:rsidRPr="00927BE2">
                                    <w:rPr>
                                      <w:rFonts w:ascii="Times New Roman" w:hAnsi="Times New Roman" w:cs="Times New Roman"/>
                                    </w:rPr>
                                    <w:t>Arresting / Assisting</w:t>
                                  </w:r>
                                  <w:r w:rsidRPr="00927BE2">
                                    <w:rPr>
                                      <w:rFonts w:ascii="Times New Roman" w:hAnsi="Times New Roman" w:cs="Times New Roman"/>
                                      <w:spacing w:val="-5"/>
                                    </w:rPr>
                                    <w:t xml:space="preserve"> </w:t>
                                  </w:r>
                                  <w:r w:rsidRPr="00927BE2">
                                    <w:rPr>
                                      <w:rFonts w:ascii="Times New Roman" w:hAnsi="Times New Roman" w:cs="Times New Roman"/>
                                    </w:rPr>
                                    <w:t>Officers</w:t>
                                  </w:r>
                                </w:p>
                                <w:p w14:paraId="5470AE02" w14:textId="77777777" w:rsidR="00370795" w:rsidRPr="00927BE2" w:rsidRDefault="00370795" w:rsidP="00D02CAB">
                                  <w:pPr>
                                    <w:pStyle w:val="TableParagraph"/>
                                    <w:numPr>
                                      <w:ilvl w:val="0"/>
                                      <w:numId w:val="7"/>
                                    </w:numPr>
                                    <w:tabs>
                                      <w:tab w:val="left" w:pos="828"/>
                                    </w:tabs>
                                    <w:kinsoku w:val="0"/>
                                    <w:overflowPunct w:val="0"/>
                                    <w:rPr>
                                      <w:rFonts w:ascii="Times New Roman" w:hAnsi="Times New Roman" w:cs="Times New Roman"/>
                                    </w:rPr>
                                  </w:pPr>
                                  <w:r w:rsidRPr="00927BE2">
                                    <w:rPr>
                                      <w:rFonts w:ascii="Times New Roman" w:hAnsi="Times New Roman" w:cs="Times New Roman"/>
                                    </w:rPr>
                                    <w:t>Charges</w:t>
                                  </w:r>
                                </w:p>
                                <w:p w14:paraId="01D071B3" w14:textId="77777777" w:rsidR="00370795" w:rsidRPr="00927BE2" w:rsidRDefault="00370795" w:rsidP="00D02CAB">
                                  <w:pPr>
                                    <w:pStyle w:val="TableParagraph"/>
                                    <w:numPr>
                                      <w:ilvl w:val="0"/>
                                      <w:numId w:val="7"/>
                                    </w:numPr>
                                    <w:tabs>
                                      <w:tab w:val="left" w:pos="828"/>
                                    </w:tabs>
                                    <w:kinsoku w:val="0"/>
                                    <w:overflowPunct w:val="0"/>
                                    <w:spacing w:before="1" w:line="305" w:lineRule="exact"/>
                                    <w:rPr>
                                      <w:rFonts w:ascii="Times New Roman" w:hAnsi="Times New Roman" w:cs="Times New Roman"/>
                                    </w:rPr>
                                  </w:pPr>
                                  <w:r w:rsidRPr="00927BE2">
                                    <w:rPr>
                                      <w:rFonts w:ascii="Times New Roman" w:hAnsi="Times New Roman" w:cs="Times New Roman"/>
                                    </w:rPr>
                                    <w:t>Court Date /</w:t>
                                  </w:r>
                                  <w:r w:rsidRPr="00927BE2">
                                    <w:rPr>
                                      <w:rFonts w:ascii="Times New Roman" w:hAnsi="Times New Roman" w:cs="Times New Roman"/>
                                      <w:spacing w:val="-3"/>
                                    </w:rPr>
                                    <w:t xml:space="preserve"> </w:t>
                                  </w:r>
                                  <w:r w:rsidRPr="00927BE2">
                                    <w:rPr>
                                      <w:rFonts w:ascii="Times New Roman" w:hAnsi="Times New Roman" w:cs="Times New Roman"/>
                                    </w:rPr>
                                    <w:t>Time</w:t>
                                  </w:r>
                                </w:p>
                                <w:p w14:paraId="34A693E1" w14:textId="77777777" w:rsidR="00370795" w:rsidRDefault="00370795" w:rsidP="00D02CAB">
                                  <w:pPr>
                                    <w:pStyle w:val="TableParagraph"/>
                                    <w:numPr>
                                      <w:ilvl w:val="0"/>
                                      <w:numId w:val="7"/>
                                    </w:numPr>
                                    <w:tabs>
                                      <w:tab w:val="left" w:pos="828"/>
                                    </w:tabs>
                                    <w:kinsoku w:val="0"/>
                                    <w:overflowPunct w:val="0"/>
                                    <w:spacing w:line="288" w:lineRule="exact"/>
                                  </w:pPr>
                                  <w:r w:rsidRPr="00927BE2">
                                    <w:rPr>
                                      <w:rFonts w:ascii="Times New Roman" w:hAnsi="Times New Roman" w:cs="Times New Roman"/>
                                    </w:rPr>
                                    <w:t>Comments</w:t>
                                  </w:r>
                                  <w:r w:rsidRPr="00927BE2">
                                    <w:rPr>
                                      <w:rFonts w:ascii="Times New Roman" w:hAnsi="Times New Roman" w:cs="Times New Roman"/>
                                      <w:spacing w:val="-2"/>
                                    </w:rPr>
                                    <w:t xml:space="preserve"> </w:t>
                                  </w:r>
                                  <w:r w:rsidRPr="00927BE2">
                                    <w:rPr>
                                      <w:rFonts w:ascii="Times New Roman" w:hAnsi="Times New Roman" w:cs="Times New Roman"/>
                                    </w:rPr>
                                    <w:t>(unlimited)</w:t>
                                  </w:r>
                                </w:p>
                              </w:tc>
                              <w:tc>
                                <w:tcPr>
                                  <w:tcW w:w="2430" w:type="dxa"/>
                                </w:tcPr>
                                <w:p w14:paraId="7583ECE3" w14:textId="77777777" w:rsidR="00370795" w:rsidRDefault="00370795">
                                  <w:pPr>
                                    <w:pStyle w:val="TableParagraph"/>
                                    <w:kinsoku w:val="0"/>
                                    <w:overflowPunct w:val="0"/>
                                    <w:ind w:left="0"/>
                                    <w:rPr>
                                      <w:rFonts w:ascii="Times New Roman" w:hAnsi="Times New Roman" w:cs="Times New Roman"/>
                                    </w:rPr>
                                  </w:pPr>
                                </w:p>
                              </w:tc>
                              <w:tc>
                                <w:tcPr>
                                  <w:tcW w:w="2070" w:type="dxa"/>
                                </w:tcPr>
                                <w:p w14:paraId="6123C29D" w14:textId="77777777" w:rsidR="00370795" w:rsidRDefault="00370795">
                                  <w:pPr>
                                    <w:pStyle w:val="TableParagraph"/>
                                    <w:kinsoku w:val="0"/>
                                    <w:overflowPunct w:val="0"/>
                                    <w:ind w:left="0"/>
                                    <w:rPr>
                                      <w:rFonts w:ascii="Times New Roman" w:hAnsi="Times New Roman" w:cs="Times New Roman"/>
                                    </w:rPr>
                                  </w:pPr>
                                </w:p>
                              </w:tc>
                            </w:tr>
                            <w:tr w:rsidR="00370795" w14:paraId="5A348FF1" w14:textId="77777777" w:rsidTr="00927BE2">
                              <w:trPr>
                                <w:trHeight w:val="879"/>
                              </w:trPr>
                              <w:tc>
                                <w:tcPr>
                                  <w:tcW w:w="5490" w:type="dxa"/>
                                </w:tcPr>
                                <w:p w14:paraId="3F5D261A" w14:textId="24B7EB4E" w:rsidR="00370795" w:rsidRDefault="00370795" w:rsidP="00FF1BEF">
                                  <w:pPr>
                                    <w:pStyle w:val="TableParagraph"/>
                                    <w:kinsoku w:val="0"/>
                                    <w:overflowPunct w:val="0"/>
                                    <w:ind w:left="92" w:right="116"/>
                                  </w:pPr>
                                  <w:r w:rsidRPr="00927BE2">
                                    <w:rPr>
                                      <w:rFonts w:ascii="Times New Roman" w:hAnsi="Times New Roman" w:cs="Times New Roman"/>
                                    </w:rPr>
                                    <w:t xml:space="preserve">Arrest forms entered from mobile units are made available in the jail module and can be </w:t>
                                  </w:r>
                                  <w:r w:rsidR="001C566A" w:rsidRPr="00927BE2">
                                    <w:rPr>
                                      <w:rFonts w:ascii="Times New Roman" w:hAnsi="Times New Roman" w:cs="Times New Roman"/>
                                    </w:rPr>
                                    <w:t>auto populated</w:t>
                                  </w:r>
                                  <w:r w:rsidR="00283A99">
                                    <w:rPr>
                                      <w:rFonts w:ascii="Times New Roman" w:hAnsi="Times New Roman" w:cs="Times New Roman"/>
                                    </w:rPr>
                                    <w:t xml:space="preserve"> </w:t>
                                  </w:r>
                                  <w:r w:rsidRPr="00927BE2">
                                    <w:rPr>
                                      <w:rFonts w:ascii="Times New Roman" w:hAnsi="Times New Roman" w:cs="Times New Roman"/>
                                    </w:rPr>
                                    <w:t>into a booking record.</w:t>
                                  </w:r>
                                </w:p>
                              </w:tc>
                              <w:tc>
                                <w:tcPr>
                                  <w:tcW w:w="2430" w:type="dxa"/>
                                </w:tcPr>
                                <w:p w14:paraId="738B9719" w14:textId="77777777" w:rsidR="00370795" w:rsidRDefault="00370795">
                                  <w:pPr>
                                    <w:pStyle w:val="TableParagraph"/>
                                    <w:kinsoku w:val="0"/>
                                    <w:overflowPunct w:val="0"/>
                                    <w:ind w:left="0"/>
                                    <w:rPr>
                                      <w:rFonts w:ascii="Times New Roman" w:hAnsi="Times New Roman" w:cs="Times New Roman"/>
                                    </w:rPr>
                                  </w:pPr>
                                </w:p>
                              </w:tc>
                              <w:tc>
                                <w:tcPr>
                                  <w:tcW w:w="2070" w:type="dxa"/>
                                </w:tcPr>
                                <w:p w14:paraId="4D308A40" w14:textId="77777777" w:rsidR="00370795" w:rsidRDefault="00370795">
                                  <w:pPr>
                                    <w:pStyle w:val="TableParagraph"/>
                                    <w:kinsoku w:val="0"/>
                                    <w:overflowPunct w:val="0"/>
                                    <w:ind w:left="0"/>
                                    <w:rPr>
                                      <w:rFonts w:ascii="Times New Roman" w:hAnsi="Times New Roman" w:cs="Times New Roman"/>
                                    </w:rPr>
                                  </w:pPr>
                                </w:p>
                              </w:tc>
                            </w:tr>
                          </w:tbl>
                          <w:p w14:paraId="2D82F076" w14:textId="77777777" w:rsidR="00370795" w:rsidRDefault="00370795" w:rsidP="00946047">
                            <w:pPr>
                              <w:pStyle w:val="BodyText"/>
                              <w:kinsoku w:val="0"/>
                              <w:overflowPunct w:val="0"/>
                            </w:pPr>
                          </w:p>
                        </w:txbxContent>
                      </wps:txbx>
                      <wps:bodyPr rot="0" vert="horz" wrap="square" lIns="0" tIns="0" rIns="0" bIns="0" anchor="t" anchorCtr="0" upright="1">
                        <a:noAutofit/>
                      </wps:bodyPr>
                    </wps:wsp>
                  </a:graphicData>
                </a:graphic>
              </wp:inline>
            </w:drawing>
          </mc:Choice>
          <mc:Fallback>
            <w:pict>
              <v:shape w14:anchorId="4026BB59" id="Text Box 11" o:spid="_x0000_s1028" type="#_x0000_t202" style="width:507.75pt;height:27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MCA6wEAAMADAAAOAAAAZHJzL2Uyb0RvYy54bWysU9uO2yAQfa/Uf0C8N3bSZLWy4qy2u9qq&#10;0vYi7fYDCAYb1TB0ILHTr++A43TbvlV9QcMwHM6cOWxvRtuzo8JgwNV8uSg5U05CY1xb86/PD2+u&#10;OQtRuEb04FTNTyrwm93rV9vBV2oFHfSNQkYgLlSDr3kXo6+KIshOWREW4JWjQw1oRaQttkWDYiB0&#10;2xersrwqBsDGI0gVAmXvp0O+y/haKxk/ax1UZH3NiVvMK+Z1n9ZitxVVi8J3Rp5piH9gYYVx9OgF&#10;6l5EwQ5o/oKyRiIE0HEhwRagtZEq90DdLMs/unnqhFe5FxIn+ItM4f/Byk/HL8hMQ7NbcuaEpRk9&#10;qzGydzAySpE+gw8VlT15Kowj5ak29xr8I8hvgTm464Rr1S0iDJ0SDfHLN4sXVyeckED2w0do6B1x&#10;iJCBRo02iUdyMEKnOZ0us0lcJCWv1uvr9WrDmaSzt5tyQ9NP7ApRzdc9hvhegWUpqDnS8DO8OD6G&#10;OJXOJek1Bw+m77MBevdbgjBTJtNPjCfucdyPWanVrMoemhP1gzDZir4BBR3gD84GslTNw/eDQMVZ&#10;/8GRJsl/c4BzsJ8D4SRdrXnkbArv4uTTg0fTdoQ8qe7glnTTJneUBJ5YnOmSTbImZ0snH77c56pf&#10;H2/3EwAA//8DAFBLAwQUAAYACAAAACEAoP+s7twAAAAGAQAADwAAAGRycy9kb3ducmV2LnhtbEyP&#10;wU7DMBBE70j8g7VI3KjdSqkgxKkqBCckRBoOHDfxNrEar0PstuHvcbnAZaXRjGbeFpvZDeJEU7Ce&#10;NSwXCgRx643lTsNH/XJ3DyJEZIODZ9LwTQE25fVVgbnxZ67otIudSCUcctTQxzjmUoa2J4dh4Ufi&#10;5O395DAmOXXSTHhO5W6QK6XW0qHltNDjSE89tYfd0WnYfnL1bL/emvdqX9m6flD8uj5ofXszbx9B&#10;RJrjXxgu+AkdysTU+CObIAYN6ZH4ey+eWmYZiEZDlq0UyLKQ//HLHwAAAP//AwBQSwECLQAUAAYA&#10;CAAAACEAtoM4kv4AAADhAQAAEwAAAAAAAAAAAAAAAAAAAAAAW0NvbnRlbnRfVHlwZXNdLnhtbFBL&#10;AQItABQABgAIAAAAIQA4/SH/1gAAAJQBAAALAAAAAAAAAAAAAAAAAC8BAABfcmVscy8ucmVsc1BL&#10;AQItABQABgAIAAAAIQBHqMCA6wEAAMADAAAOAAAAAAAAAAAAAAAAAC4CAABkcnMvZTJvRG9jLnht&#10;bFBLAQItABQABgAIAAAAIQCg/6zu3AAAAAYBAAAPAAAAAAAAAAAAAAAAAEUEAABkcnMvZG93bnJl&#10;di54bWxQSwUGAAAAAAQABADzAAAATgUAAAAA&#10;" filled="f" stroked="f">
                <v:textbox inset="0,0,0,0">
                  <w:txbxContent>
                    <w:tbl>
                      <w:tblPr>
                        <w:tblW w:w="999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90"/>
                        <w:gridCol w:w="2430"/>
                        <w:gridCol w:w="2070"/>
                      </w:tblGrid>
                      <w:tr w:rsidR="00370795" w14:paraId="208B201B" w14:textId="77777777" w:rsidTr="00927BE2">
                        <w:trPr>
                          <w:trHeight w:val="293"/>
                        </w:trPr>
                        <w:tc>
                          <w:tcPr>
                            <w:tcW w:w="5490" w:type="dxa"/>
                          </w:tcPr>
                          <w:p w14:paraId="4A4070AE" w14:textId="77777777" w:rsidR="00370795" w:rsidRDefault="00370795">
                            <w:pPr>
                              <w:pStyle w:val="TableParagraph"/>
                              <w:kinsoku w:val="0"/>
                              <w:overflowPunct w:val="0"/>
                              <w:spacing w:line="274" w:lineRule="exact"/>
                              <w:ind w:left="0"/>
                              <w:rPr>
                                <w:b/>
                                <w:bCs/>
                              </w:rPr>
                            </w:pPr>
                            <w:r>
                              <w:rPr>
                                <w:b/>
                                <w:bCs/>
                              </w:rPr>
                              <w:t>Requirement</w:t>
                            </w:r>
                          </w:p>
                        </w:tc>
                        <w:tc>
                          <w:tcPr>
                            <w:tcW w:w="2430" w:type="dxa"/>
                          </w:tcPr>
                          <w:p w14:paraId="252FA751" w14:textId="77777777" w:rsidR="00370795" w:rsidRDefault="00370795">
                            <w:pPr>
                              <w:pStyle w:val="TableParagraph"/>
                              <w:kinsoku w:val="0"/>
                              <w:overflowPunct w:val="0"/>
                              <w:spacing w:line="274" w:lineRule="exact"/>
                              <w:ind w:left="0"/>
                              <w:rPr>
                                <w:b/>
                                <w:bCs/>
                              </w:rPr>
                            </w:pPr>
                            <w:r>
                              <w:rPr>
                                <w:b/>
                                <w:bCs/>
                              </w:rPr>
                              <w:t>Response</w:t>
                            </w:r>
                          </w:p>
                        </w:tc>
                        <w:tc>
                          <w:tcPr>
                            <w:tcW w:w="2070" w:type="dxa"/>
                          </w:tcPr>
                          <w:p w14:paraId="30329BAE" w14:textId="52D60B08" w:rsidR="00370795" w:rsidRDefault="00370795">
                            <w:pPr>
                              <w:pStyle w:val="TableParagraph"/>
                              <w:kinsoku w:val="0"/>
                              <w:overflowPunct w:val="0"/>
                              <w:spacing w:line="274" w:lineRule="exact"/>
                              <w:ind w:left="0"/>
                              <w:rPr>
                                <w:b/>
                                <w:bCs/>
                              </w:rPr>
                            </w:pPr>
                            <w:r>
                              <w:rPr>
                                <w:rFonts w:ascii="Times New Roman" w:hAnsi="Times New Roman" w:cs="Times New Roman"/>
                                <w:b/>
                                <w:bCs/>
                              </w:rPr>
                              <w:t>Exceptions and Additional Costs</w:t>
                            </w:r>
                          </w:p>
                        </w:tc>
                      </w:tr>
                      <w:tr w:rsidR="00370795" w14:paraId="33EDEE82" w14:textId="77777777" w:rsidTr="00927BE2">
                        <w:trPr>
                          <w:trHeight w:val="3337"/>
                        </w:trPr>
                        <w:tc>
                          <w:tcPr>
                            <w:tcW w:w="5490" w:type="dxa"/>
                          </w:tcPr>
                          <w:p w14:paraId="145B60A3" w14:textId="77777777" w:rsidR="00370795" w:rsidRPr="00927BE2" w:rsidRDefault="00370795" w:rsidP="00FF1BEF">
                            <w:pPr>
                              <w:pStyle w:val="TableParagraph"/>
                              <w:kinsoku w:val="0"/>
                              <w:overflowPunct w:val="0"/>
                              <w:ind w:left="92" w:right="101"/>
                              <w:rPr>
                                <w:rFonts w:ascii="Times New Roman" w:hAnsi="Times New Roman" w:cs="Times New Roman"/>
                              </w:rPr>
                            </w:pPr>
                            <w:r w:rsidRPr="00927BE2">
                              <w:rPr>
                                <w:rFonts w:ascii="Times New Roman" w:hAnsi="Times New Roman" w:cs="Times New Roman"/>
                              </w:rPr>
                              <w:t>Mobile users can enter and update arrest information including but not limited to:</w:t>
                            </w:r>
                          </w:p>
                          <w:p w14:paraId="109702DE" w14:textId="77777777" w:rsidR="00370795" w:rsidRPr="00927BE2" w:rsidRDefault="00370795" w:rsidP="00D02CAB">
                            <w:pPr>
                              <w:pStyle w:val="TableParagraph"/>
                              <w:numPr>
                                <w:ilvl w:val="0"/>
                                <w:numId w:val="7"/>
                              </w:numPr>
                              <w:tabs>
                                <w:tab w:val="left" w:pos="828"/>
                              </w:tabs>
                              <w:kinsoku w:val="0"/>
                              <w:overflowPunct w:val="0"/>
                              <w:spacing w:line="305" w:lineRule="exact"/>
                              <w:rPr>
                                <w:rFonts w:ascii="Times New Roman" w:hAnsi="Times New Roman" w:cs="Times New Roman"/>
                              </w:rPr>
                            </w:pPr>
                            <w:r w:rsidRPr="00927BE2">
                              <w:rPr>
                                <w:rFonts w:ascii="Times New Roman" w:hAnsi="Times New Roman" w:cs="Times New Roman"/>
                              </w:rPr>
                              <w:t>Date of</w:t>
                            </w:r>
                            <w:r w:rsidRPr="00927BE2">
                              <w:rPr>
                                <w:rFonts w:ascii="Times New Roman" w:hAnsi="Times New Roman" w:cs="Times New Roman"/>
                                <w:spacing w:val="-2"/>
                              </w:rPr>
                              <w:t xml:space="preserve"> </w:t>
                            </w:r>
                            <w:r w:rsidRPr="00927BE2">
                              <w:rPr>
                                <w:rFonts w:ascii="Times New Roman" w:hAnsi="Times New Roman" w:cs="Times New Roman"/>
                              </w:rPr>
                              <w:t>Arrest</w:t>
                            </w:r>
                          </w:p>
                          <w:p w14:paraId="0C55B43A" w14:textId="77777777" w:rsidR="00370795" w:rsidRPr="00927BE2" w:rsidRDefault="00370795" w:rsidP="00D02CAB">
                            <w:pPr>
                              <w:pStyle w:val="TableParagraph"/>
                              <w:numPr>
                                <w:ilvl w:val="0"/>
                                <w:numId w:val="7"/>
                              </w:numPr>
                              <w:tabs>
                                <w:tab w:val="left" w:pos="828"/>
                              </w:tabs>
                              <w:kinsoku w:val="0"/>
                              <w:overflowPunct w:val="0"/>
                              <w:rPr>
                                <w:rFonts w:ascii="Times New Roman" w:hAnsi="Times New Roman" w:cs="Times New Roman"/>
                              </w:rPr>
                            </w:pPr>
                            <w:r w:rsidRPr="00927BE2">
                              <w:rPr>
                                <w:rFonts w:ascii="Times New Roman" w:hAnsi="Times New Roman" w:cs="Times New Roman"/>
                              </w:rPr>
                              <w:t>Time of</w:t>
                            </w:r>
                            <w:r w:rsidRPr="00927BE2">
                              <w:rPr>
                                <w:rFonts w:ascii="Times New Roman" w:hAnsi="Times New Roman" w:cs="Times New Roman"/>
                                <w:spacing w:val="-2"/>
                              </w:rPr>
                              <w:t xml:space="preserve"> </w:t>
                            </w:r>
                            <w:r w:rsidRPr="00927BE2">
                              <w:rPr>
                                <w:rFonts w:ascii="Times New Roman" w:hAnsi="Times New Roman" w:cs="Times New Roman"/>
                              </w:rPr>
                              <w:t>Arrest</w:t>
                            </w:r>
                          </w:p>
                          <w:p w14:paraId="4EEFC3AD" w14:textId="77777777" w:rsidR="00370795" w:rsidRPr="00927BE2" w:rsidRDefault="00370795" w:rsidP="00D02CAB">
                            <w:pPr>
                              <w:pStyle w:val="TableParagraph"/>
                              <w:numPr>
                                <w:ilvl w:val="0"/>
                                <w:numId w:val="7"/>
                              </w:numPr>
                              <w:tabs>
                                <w:tab w:val="left" w:pos="828"/>
                              </w:tabs>
                              <w:kinsoku w:val="0"/>
                              <w:overflowPunct w:val="0"/>
                              <w:spacing w:line="305" w:lineRule="exact"/>
                              <w:rPr>
                                <w:rFonts w:ascii="Times New Roman" w:hAnsi="Times New Roman" w:cs="Times New Roman"/>
                              </w:rPr>
                            </w:pPr>
                            <w:r w:rsidRPr="00927BE2">
                              <w:rPr>
                                <w:rFonts w:ascii="Times New Roman" w:hAnsi="Times New Roman" w:cs="Times New Roman"/>
                              </w:rPr>
                              <w:t>Location of</w:t>
                            </w:r>
                            <w:r w:rsidRPr="00927BE2">
                              <w:rPr>
                                <w:rFonts w:ascii="Times New Roman" w:hAnsi="Times New Roman" w:cs="Times New Roman"/>
                                <w:spacing w:val="-1"/>
                              </w:rPr>
                              <w:t xml:space="preserve"> </w:t>
                            </w:r>
                            <w:r w:rsidRPr="00927BE2">
                              <w:rPr>
                                <w:rFonts w:ascii="Times New Roman" w:hAnsi="Times New Roman" w:cs="Times New Roman"/>
                              </w:rPr>
                              <w:t>Arrest</w:t>
                            </w:r>
                          </w:p>
                          <w:p w14:paraId="5F329CF0" w14:textId="77777777" w:rsidR="00370795" w:rsidRPr="00927BE2" w:rsidRDefault="00370795" w:rsidP="00D02CAB">
                            <w:pPr>
                              <w:pStyle w:val="TableParagraph"/>
                              <w:numPr>
                                <w:ilvl w:val="0"/>
                                <w:numId w:val="7"/>
                              </w:numPr>
                              <w:tabs>
                                <w:tab w:val="left" w:pos="828"/>
                              </w:tabs>
                              <w:kinsoku w:val="0"/>
                              <w:overflowPunct w:val="0"/>
                              <w:spacing w:line="305" w:lineRule="exact"/>
                              <w:rPr>
                                <w:rFonts w:ascii="Times New Roman" w:hAnsi="Times New Roman" w:cs="Times New Roman"/>
                              </w:rPr>
                            </w:pPr>
                            <w:r w:rsidRPr="00927BE2">
                              <w:rPr>
                                <w:rFonts w:ascii="Times New Roman" w:hAnsi="Times New Roman" w:cs="Times New Roman"/>
                              </w:rPr>
                              <w:t>Arrest Type (on‐view,</w:t>
                            </w:r>
                            <w:r w:rsidRPr="00927BE2">
                              <w:rPr>
                                <w:rFonts w:ascii="Times New Roman" w:hAnsi="Times New Roman" w:cs="Times New Roman"/>
                                <w:spacing w:val="-4"/>
                              </w:rPr>
                              <w:t xml:space="preserve"> </w:t>
                            </w:r>
                            <w:r w:rsidRPr="00927BE2">
                              <w:rPr>
                                <w:rFonts w:ascii="Times New Roman" w:hAnsi="Times New Roman" w:cs="Times New Roman"/>
                              </w:rPr>
                              <w:t>etc.)</w:t>
                            </w:r>
                          </w:p>
                          <w:p w14:paraId="33BB7BE7" w14:textId="77777777" w:rsidR="00370795" w:rsidRPr="00927BE2" w:rsidRDefault="00370795" w:rsidP="00D02CAB">
                            <w:pPr>
                              <w:pStyle w:val="TableParagraph"/>
                              <w:numPr>
                                <w:ilvl w:val="0"/>
                                <w:numId w:val="7"/>
                              </w:numPr>
                              <w:tabs>
                                <w:tab w:val="left" w:pos="828"/>
                              </w:tabs>
                              <w:kinsoku w:val="0"/>
                              <w:overflowPunct w:val="0"/>
                              <w:rPr>
                                <w:rFonts w:ascii="Times New Roman" w:hAnsi="Times New Roman" w:cs="Times New Roman"/>
                              </w:rPr>
                            </w:pPr>
                            <w:r w:rsidRPr="00927BE2">
                              <w:rPr>
                                <w:rFonts w:ascii="Times New Roman" w:hAnsi="Times New Roman" w:cs="Times New Roman"/>
                              </w:rPr>
                              <w:t>Name of Arrested</w:t>
                            </w:r>
                            <w:r w:rsidRPr="00927BE2">
                              <w:rPr>
                                <w:rFonts w:ascii="Times New Roman" w:hAnsi="Times New Roman" w:cs="Times New Roman"/>
                                <w:spacing w:val="-4"/>
                              </w:rPr>
                              <w:t xml:space="preserve"> </w:t>
                            </w:r>
                            <w:r w:rsidRPr="00927BE2">
                              <w:rPr>
                                <w:rFonts w:ascii="Times New Roman" w:hAnsi="Times New Roman" w:cs="Times New Roman"/>
                              </w:rPr>
                              <w:t>Person</w:t>
                            </w:r>
                          </w:p>
                          <w:p w14:paraId="3A8D2928" w14:textId="77777777" w:rsidR="00370795" w:rsidRPr="00927BE2" w:rsidRDefault="00370795" w:rsidP="00D02CAB">
                            <w:pPr>
                              <w:pStyle w:val="TableParagraph"/>
                              <w:numPr>
                                <w:ilvl w:val="0"/>
                                <w:numId w:val="7"/>
                              </w:numPr>
                              <w:tabs>
                                <w:tab w:val="left" w:pos="828"/>
                              </w:tabs>
                              <w:kinsoku w:val="0"/>
                              <w:overflowPunct w:val="0"/>
                              <w:rPr>
                                <w:rFonts w:ascii="Times New Roman" w:hAnsi="Times New Roman" w:cs="Times New Roman"/>
                              </w:rPr>
                            </w:pPr>
                            <w:r w:rsidRPr="00927BE2">
                              <w:rPr>
                                <w:rFonts w:ascii="Times New Roman" w:hAnsi="Times New Roman" w:cs="Times New Roman"/>
                              </w:rPr>
                              <w:t>Arresting / Assisting</w:t>
                            </w:r>
                            <w:r w:rsidRPr="00927BE2">
                              <w:rPr>
                                <w:rFonts w:ascii="Times New Roman" w:hAnsi="Times New Roman" w:cs="Times New Roman"/>
                                <w:spacing w:val="-5"/>
                              </w:rPr>
                              <w:t xml:space="preserve"> </w:t>
                            </w:r>
                            <w:r w:rsidRPr="00927BE2">
                              <w:rPr>
                                <w:rFonts w:ascii="Times New Roman" w:hAnsi="Times New Roman" w:cs="Times New Roman"/>
                              </w:rPr>
                              <w:t>Officers</w:t>
                            </w:r>
                          </w:p>
                          <w:p w14:paraId="5470AE02" w14:textId="77777777" w:rsidR="00370795" w:rsidRPr="00927BE2" w:rsidRDefault="00370795" w:rsidP="00D02CAB">
                            <w:pPr>
                              <w:pStyle w:val="TableParagraph"/>
                              <w:numPr>
                                <w:ilvl w:val="0"/>
                                <w:numId w:val="7"/>
                              </w:numPr>
                              <w:tabs>
                                <w:tab w:val="left" w:pos="828"/>
                              </w:tabs>
                              <w:kinsoku w:val="0"/>
                              <w:overflowPunct w:val="0"/>
                              <w:rPr>
                                <w:rFonts w:ascii="Times New Roman" w:hAnsi="Times New Roman" w:cs="Times New Roman"/>
                              </w:rPr>
                            </w:pPr>
                            <w:r w:rsidRPr="00927BE2">
                              <w:rPr>
                                <w:rFonts w:ascii="Times New Roman" w:hAnsi="Times New Roman" w:cs="Times New Roman"/>
                              </w:rPr>
                              <w:t>Charges</w:t>
                            </w:r>
                          </w:p>
                          <w:p w14:paraId="01D071B3" w14:textId="77777777" w:rsidR="00370795" w:rsidRPr="00927BE2" w:rsidRDefault="00370795" w:rsidP="00D02CAB">
                            <w:pPr>
                              <w:pStyle w:val="TableParagraph"/>
                              <w:numPr>
                                <w:ilvl w:val="0"/>
                                <w:numId w:val="7"/>
                              </w:numPr>
                              <w:tabs>
                                <w:tab w:val="left" w:pos="828"/>
                              </w:tabs>
                              <w:kinsoku w:val="0"/>
                              <w:overflowPunct w:val="0"/>
                              <w:spacing w:before="1" w:line="305" w:lineRule="exact"/>
                              <w:rPr>
                                <w:rFonts w:ascii="Times New Roman" w:hAnsi="Times New Roman" w:cs="Times New Roman"/>
                              </w:rPr>
                            </w:pPr>
                            <w:r w:rsidRPr="00927BE2">
                              <w:rPr>
                                <w:rFonts w:ascii="Times New Roman" w:hAnsi="Times New Roman" w:cs="Times New Roman"/>
                              </w:rPr>
                              <w:t>Court Date /</w:t>
                            </w:r>
                            <w:r w:rsidRPr="00927BE2">
                              <w:rPr>
                                <w:rFonts w:ascii="Times New Roman" w:hAnsi="Times New Roman" w:cs="Times New Roman"/>
                                <w:spacing w:val="-3"/>
                              </w:rPr>
                              <w:t xml:space="preserve"> </w:t>
                            </w:r>
                            <w:r w:rsidRPr="00927BE2">
                              <w:rPr>
                                <w:rFonts w:ascii="Times New Roman" w:hAnsi="Times New Roman" w:cs="Times New Roman"/>
                              </w:rPr>
                              <w:t>Time</w:t>
                            </w:r>
                          </w:p>
                          <w:p w14:paraId="34A693E1" w14:textId="77777777" w:rsidR="00370795" w:rsidRDefault="00370795" w:rsidP="00D02CAB">
                            <w:pPr>
                              <w:pStyle w:val="TableParagraph"/>
                              <w:numPr>
                                <w:ilvl w:val="0"/>
                                <w:numId w:val="7"/>
                              </w:numPr>
                              <w:tabs>
                                <w:tab w:val="left" w:pos="828"/>
                              </w:tabs>
                              <w:kinsoku w:val="0"/>
                              <w:overflowPunct w:val="0"/>
                              <w:spacing w:line="288" w:lineRule="exact"/>
                            </w:pPr>
                            <w:r w:rsidRPr="00927BE2">
                              <w:rPr>
                                <w:rFonts w:ascii="Times New Roman" w:hAnsi="Times New Roman" w:cs="Times New Roman"/>
                              </w:rPr>
                              <w:t>Comments</w:t>
                            </w:r>
                            <w:r w:rsidRPr="00927BE2">
                              <w:rPr>
                                <w:rFonts w:ascii="Times New Roman" w:hAnsi="Times New Roman" w:cs="Times New Roman"/>
                                <w:spacing w:val="-2"/>
                              </w:rPr>
                              <w:t xml:space="preserve"> </w:t>
                            </w:r>
                            <w:r w:rsidRPr="00927BE2">
                              <w:rPr>
                                <w:rFonts w:ascii="Times New Roman" w:hAnsi="Times New Roman" w:cs="Times New Roman"/>
                              </w:rPr>
                              <w:t>(unlimited)</w:t>
                            </w:r>
                          </w:p>
                        </w:tc>
                        <w:tc>
                          <w:tcPr>
                            <w:tcW w:w="2430" w:type="dxa"/>
                          </w:tcPr>
                          <w:p w14:paraId="7583ECE3" w14:textId="77777777" w:rsidR="00370795" w:rsidRDefault="00370795">
                            <w:pPr>
                              <w:pStyle w:val="TableParagraph"/>
                              <w:kinsoku w:val="0"/>
                              <w:overflowPunct w:val="0"/>
                              <w:ind w:left="0"/>
                              <w:rPr>
                                <w:rFonts w:ascii="Times New Roman" w:hAnsi="Times New Roman" w:cs="Times New Roman"/>
                              </w:rPr>
                            </w:pPr>
                          </w:p>
                        </w:tc>
                        <w:tc>
                          <w:tcPr>
                            <w:tcW w:w="2070" w:type="dxa"/>
                          </w:tcPr>
                          <w:p w14:paraId="6123C29D" w14:textId="77777777" w:rsidR="00370795" w:rsidRDefault="00370795">
                            <w:pPr>
                              <w:pStyle w:val="TableParagraph"/>
                              <w:kinsoku w:val="0"/>
                              <w:overflowPunct w:val="0"/>
                              <w:ind w:left="0"/>
                              <w:rPr>
                                <w:rFonts w:ascii="Times New Roman" w:hAnsi="Times New Roman" w:cs="Times New Roman"/>
                              </w:rPr>
                            </w:pPr>
                          </w:p>
                        </w:tc>
                      </w:tr>
                      <w:tr w:rsidR="00370795" w14:paraId="5A348FF1" w14:textId="77777777" w:rsidTr="00927BE2">
                        <w:trPr>
                          <w:trHeight w:val="879"/>
                        </w:trPr>
                        <w:tc>
                          <w:tcPr>
                            <w:tcW w:w="5490" w:type="dxa"/>
                          </w:tcPr>
                          <w:p w14:paraId="3F5D261A" w14:textId="24B7EB4E" w:rsidR="00370795" w:rsidRDefault="00370795" w:rsidP="00FF1BEF">
                            <w:pPr>
                              <w:pStyle w:val="TableParagraph"/>
                              <w:kinsoku w:val="0"/>
                              <w:overflowPunct w:val="0"/>
                              <w:ind w:left="92" w:right="116"/>
                            </w:pPr>
                            <w:r w:rsidRPr="00927BE2">
                              <w:rPr>
                                <w:rFonts w:ascii="Times New Roman" w:hAnsi="Times New Roman" w:cs="Times New Roman"/>
                              </w:rPr>
                              <w:t xml:space="preserve">Arrest forms entered from mobile units are made available in the jail module and can be </w:t>
                            </w:r>
                            <w:r w:rsidR="001C566A" w:rsidRPr="00927BE2">
                              <w:rPr>
                                <w:rFonts w:ascii="Times New Roman" w:hAnsi="Times New Roman" w:cs="Times New Roman"/>
                              </w:rPr>
                              <w:t>auto populated</w:t>
                            </w:r>
                            <w:r w:rsidR="00283A99">
                              <w:rPr>
                                <w:rFonts w:ascii="Times New Roman" w:hAnsi="Times New Roman" w:cs="Times New Roman"/>
                              </w:rPr>
                              <w:t xml:space="preserve"> </w:t>
                            </w:r>
                            <w:r w:rsidRPr="00927BE2">
                              <w:rPr>
                                <w:rFonts w:ascii="Times New Roman" w:hAnsi="Times New Roman" w:cs="Times New Roman"/>
                              </w:rPr>
                              <w:t>into a booking record.</w:t>
                            </w:r>
                          </w:p>
                        </w:tc>
                        <w:tc>
                          <w:tcPr>
                            <w:tcW w:w="2430" w:type="dxa"/>
                          </w:tcPr>
                          <w:p w14:paraId="738B9719" w14:textId="77777777" w:rsidR="00370795" w:rsidRDefault="00370795">
                            <w:pPr>
                              <w:pStyle w:val="TableParagraph"/>
                              <w:kinsoku w:val="0"/>
                              <w:overflowPunct w:val="0"/>
                              <w:ind w:left="0"/>
                              <w:rPr>
                                <w:rFonts w:ascii="Times New Roman" w:hAnsi="Times New Roman" w:cs="Times New Roman"/>
                              </w:rPr>
                            </w:pPr>
                          </w:p>
                        </w:tc>
                        <w:tc>
                          <w:tcPr>
                            <w:tcW w:w="2070" w:type="dxa"/>
                          </w:tcPr>
                          <w:p w14:paraId="4D308A40" w14:textId="77777777" w:rsidR="00370795" w:rsidRDefault="00370795">
                            <w:pPr>
                              <w:pStyle w:val="TableParagraph"/>
                              <w:kinsoku w:val="0"/>
                              <w:overflowPunct w:val="0"/>
                              <w:ind w:left="0"/>
                              <w:rPr>
                                <w:rFonts w:ascii="Times New Roman" w:hAnsi="Times New Roman" w:cs="Times New Roman"/>
                              </w:rPr>
                            </w:pPr>
                          </w:p>
                        </w:tc>
                      </w:tr>
                    </w:tbl>
                    <w:p w14:paraId="2D82F076" w14:textId="77777777" w:rsidR="00370795" w:rsidRDefault="00370795" w:rsidP="00946047">
                      <w:pPr>
                        <w:pStyle w:val="BodyText"/>
                        <w:kinsoku w:val="0"/>
                        <w:overflowPunct w:val="0"/>
                      </w:pPr>
                    </w:p>
                  </w:txbxContent>
                </v:textbox>
                <w10:anchorlock/>
              </v:shape>
            </w:pict>
          </mc:Fallback>
        </mc:AlternateContent>
      </w:r>
    </w:p>
    <w:p w14:paraId="7E2BF145" w14:textId="0D25BA39" w:rsidR="00C1563C" w:rsidRPr="00AD75F2" w:rsidRDefault="00C1563C" w:rsidP="00946047">
      <w:pPr>
        <w:kinsoku w:val="0"/>
        <w:overflowPunct w:val="0"/>
        <w:autoSpaceDE w:val="0"/>
        <w:autoSpaceDN w:val="0"/>
        <w:adjustRightInd w:val="0"/>
        <w:spacing w:after="0" w:line="240" w:lineRule="auto"/>
        <w:rPr>
          <w:rFonts w:ascii="Times New Roman" w:hAnsi="Times New Roman" w:cs="Times New Roman"/>
          <w:b/>
          <w:bCs/>
          <w:sz w:val="24"/>
          <w:szCs w:val="24"/>
        </w:rPr>
      </w:pPr>
    </w:p>
    <w:p w14:paraId="2D83BA84" w14:textId="77777777" w:rsidR="00946047" w:rsidRPr="00AD75F2" w:rsidRDefault="00946047" w:rsidP="001C465F">
      <w:pPr>
        <w:pStyle w:val="Heading3"/>
      </w:pPr>
      <w:bookmarkStart w:id="143" w:name="_Toc31204000"/>
      <w:r w:rsidRPr="00AD75F2">
        <w:t>Mobile Summons / Citations / Tickets</w:t>
      </w:r>
      <w:bookmarkEnd w:id="143"/>
    </w:p>
    <w:tbl>
      <w:tblPr>
        <w:tblW w:w="1017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670"/>
        <w:gridCol w:w="22"/>
        <w:gridCol w:w="2408"/>
        <w:gridCol w:w="2070"/>
      </w:tblGrid>
      <w:tr w:rsidR="00946047" w:rsidRPr="00AD75F2" w14:paraId="1FF2F7B1" w14:textId="77777777" w:rsidTr="00927BE2">
        <w:trPr>
          <w:trHeight w:val="638"/>
        </w:trPr>
        <w:tc>
          <w:tcPr>
            <w:tcW w:w="5692" w:type="dxa"/>
            <w:gridSpan w:val="2"/>
          </w:tcPr>
          <w:p w14:paraId="319716A5"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8" w:type="dxa"/>
          </w:tcPr>
          <w:p w14:paraId="0C4C96BB"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Pr>
          <w:p w14:paraId="713F2ECA" w14:textId="4B7B6193"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6B3A786C" w14:textId="77777777" w:rsidTr="00927BE2">
        <w:trPr>
          <w:trHeight w:val="2420"/>
        </w:trPr>
        <w:tc>
          <w:tcPr>
            <w:tcW w:w="5692" w:type="dxa"/>
            <w:gridSpan w:val="2"/>
          </w:tcPr>
          <w:p w14:paraId="471501F7" w14:textId="77777777" w:rsidR="00946047" w:rsidRPr="00AD75F2" w:rsidRDefault="00946047" w:rsidP="00946047">
            <w:pPr>
              <w:kinsoku w:val="0"/>
              <w:overflowPunct w:val="0"/>
              <w:autoSpaceDE w:val="0"/>
              <w:autoSpaceDN w:val="0"/>
              <w:adjustRightInd w:val="0"/>
              <w:spacing w:after="0" w:line="240" w:lineRule="auto"/>
              <w:ind w:left="107" w:right="190"/>
              <w:rPr>
                <w:rFonts w:ascii="Times New Roman" w:hAnsi="Times New Roman" w:cs="Times New Roman"/>
                <w:sz w:val="24"/>
                <w:szCs w:val="24"/>
              </w:rPr>
            </w:pPr>
            <w:r w:rsidRPr="00AD75F2">
              <w:rPr>
                <w:rFonts w:ascii="Times New Roman" w:hAnsi="Times New Roman" w:cs="Times New Roman"/>
                <w:sz w:val="24"/>
                <w:szCs w:val="24"/>
              </w:rPr>
              <w:t>Mobile users can enter and update summons / citations / tickets, with data including but not limited to:</w:t>
            </w:r>
          </w:p>
          <w:p w14:paraId="0BF93135" w14:textId="77777777" w:rsidR="00946047" w:rsidRPr="00AD75F2" w:rsidRDefault="00946047" w:rsidP="00D02CAB">
            <w:pPr>
              <w:numPr>
                <w:ilvl w:val="0"/>
                <w:numId w:val="8"/>
              </w:numPr>
              <w:tabs>
                <w:tab w:val="left" w:pos="828"/>
              </w:tabs>
              <w:kinsoku w:val="0"/>
              <w:overflowPunct w:val="0"/>
              <w:autoSpaceDE w:val="0"/>
              <w:autoSpaceDN w:val="0"/>
              <w:adjustRightInd w:val="0"/>
              <w:spacing w:after="0" w:line="304" w:lineRule="exact"/>
              <w:rPr>
                <w:rFonts w:ascii="Times New Roman" w:hAnsi="Times New Roman" w:cs="Times New Roman"/>
                <w:sz w:val="24"/>
                <w:szCs w:val="24"/>
              </w:rPr>
            </w:pPr>
            <w:r w:rsidRPr="00AD75F2">
              <w:rPr>
                <w:rFonts w:ascii="Times New Roman" w:hAnsi="Times New Roman" w:cs="Times New Roman"/>
                <w:sz w:val="24"/>
                <w:szCs w:val="24"/>
              </w:rPr>
              <w:t>Ticket type (citation / warning, traffic /</w:t>
            </w:r>
            <w:r w:rsidRPr="00AD75F2">
              <w:rPr>
                <w:rFonts w:ascii="Times New Roman" w:hAnsi="Times New Roman" w:cs="Times New Roman"/>
                <w:spacing w:val="-11"/>
                <w:sz w:val="24"/>
                <w:szCs w:val="24"/>
              </w:rPr>
              <w:t xml:space="preserve"> </w:t>
            </w:r>
            <w:r w:rsidRPr="00AD75F2">
              <w:rPr>
                <w:rFonts w:ascii="Times New Roman" w:hAnsi="Times New Roman" w:cs="Times New Roman"/>
                <w:sz w:val="24"/>
                <w:szCs w:val="24"/>
              </w:rPr>
              <w:t>other)</w:t>
            </w:r>
          </w:p>
          <w:p w14:paraId="71E174E0" w14:textId="77777777" w:rsidR="00946047" w:rsidRPr="00AD75F2" w:rsidRDefault="00946047" w:rsidP="00D02CAB">
            <w:pPr>
              <w:numPr>
                <w:ilvl w:val="0"/>
                <w:numId w:val="8"/>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Officer</w:t>
            </w:r>
          </w:p>
          <w:p w14:paraId="714D9F2C" w14:textId="77777777" w:rsidR="00946047" w:rsidRPr="00AD75F2" w:rsidRDefault="00946047" w:rsidP="00D02CAB">
            <w:pPr>
              <w:numPr>
                <w:ilvl w:val="0"/>
                <w:numId w:val="8"/>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Court and disposition</w:t>
            </w:r>
            <w:r w:rsidRPr="00AD75F2">
              <w:rPr>
                <w:rFonts w:ascii="Times New Roman" w:hAnsi="Times New Roman" w:cs="Times New Roman"/>
                <w:spacing w:val="-3"/>
                <w:sz w:val="24"/>
                <w:szCs w:val="24"/>
              </w:rPr>
              <w:t xml:space="preserve"> </w:t>
            </w:r>
            <w:r w:rsidRPr="00AD75F2">
              <w:rPr>
                <w:rFonts w:ascii="Times New Roman" w:hAnsi="Times New Roman" w:cs="Times New Roman"/>
                <w:sz w:val="24"/>
                <w:szCs w:val="24"/>
              </w:rPr>
              <w:t>data</w:t>
            </w:r>
          </w:p>
          <w:p w14:paraId="49E0471B" w14:textId="77777777" w:rsidR="00946047" w:rsidRPr="00AD75F2" w:rsidRDefault="00946047" w:rsidP="00D02CAB">
            <w:pPr>
              <w:numPr>
                <w:ilvl w:val="0"/>
                <w:numId w:val="8"/>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Ticket</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number</w:t>
            </w:r>
          </w:p>
          <w:p w14:paraId="3C14B4D8" w14:textId="77777777" w:rsidR="00946047" w:rsidRPr="00AD75F2" w:rsidRDefault="00946047" w:rsidP="00D02CAB">
            <w:pPr>
              <w:numPr>
                <w:ilvl w:val="0"/>
                <w:numId w:val="8"/>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Date / time</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issued</w:t>
            </w:r>
          </w:p>
          <w:p w14:paraId="6672A07D" w14:textId="77777777" w:rsidR="00283A99" w:rsidRDefault="00946047" w:rsidP="00283A99">
            <w:pPr>
              <w:pStyle w:val="TableParagraph"/>
              <w:numPr>
                <w:ilvl w:val="0"/>
                <w:numId w:val="5"/>
              </w:numPr>
              <w:tabs>
                <w:tab w:val="left" w:pos="828"/>
              </w:tabs>
              <w:kinsoku w:val="0"/>
              <w:overflowPunct w:val="0"/>
              <w:spacing w:line="304" w:lineRule="exact"/>
              <w:rPr>
                <w:rFonts w:ascii="Times New Roman" w:hAnsi="Times New Roman" w:cs="Times New Roman"/>
              </w:rPr>
            </w:pPr>
            <w:r w:rsidRPr="00AD75F2">
              <w:rPr>
                <w:rFonts w:ascii="Times New Roman" w:hAnsi="Times New Roman" w:cs="Times New Roman"/>
              </w:rPr>
              <w:t>Offender name, address, and ID</w:t>
            </w:r>
            <w:r w:rsidRPr="00AD75F2">
              <w:rPr>
                <w:rFonts w:ascii="Times New Roman" w:hAnsi="Times New Roman" w:cs="Times New Roman"/>
                <w:spacing w:val="-6"/>
              </w:rPr>
              <w:t xml:space="preserve"> </w:t>
            </w:r>
            <w:r w:rsidRPr="00AD75F2">
              <w:rPr>
                <w:rFonts w:ascii="Times New Roman" w:hAnsi="Times New Roman" w:cs="Times New Roman"/>
              </w:rPr>
              <w:t>numbers</w:t>
            </w:r>
          </w:p>
          <w:p w14:paraId="46479B09" w14:textId="471AB3DB" w:rsidR="00283A99" w:rsidRPr="00AD75F2" w:rsidRDefault="00283A99" w:rsidP="00283A99">
            <w:pPr>
              <w:pStyle w:val="TableParagraph"/>
              <w:numPr>
                <w:ilvl w:val="0"/>
                <w:numId w:val="5"/>
              </w:numPr>
              <w:tabs>
                <w:tab w:val="left" w:pos="828"/>
              </w:tabs>
              <w:kinsoku w:val="0"/>
              <w:overflowPunct w:val="0"/>
              <w:spacing w:line="304" w:lineRule="exact"/>
              <w:rPr>
                <w:rFonts w:ascii="Times New Roman" w:hAnsi="Times New Roman" w:cs="Times New Roman"/>
              </w:rPr>
            </w:pPr>
            <w:r w:rsidRPr="00AD75F2">
              <w:rPr>
                <w:rFonts w:ascii="Times New Roman" w:hAnsi="Times New Roman" w:cs="Times New Roman"/>
              </w:rPr>
              <w:t>Location</w:t>
            </w:r>
          </w:p>
          <w:p w14:paraId="44139511" w14:textId="77777777" w:rsidR="00283A99" w:rsidRPr="00AD75F2" w:rsidRDefault="00283A99" w:rsidP="00283A99">
            <w:pPr>
              <w:pStyle w:val="TableParagraph"/>
              <w:numPr>
                <w:ilvl w:val="0"/>
                <w:numId w:val="5"/>
              </w:numPr>
              <w:tabs>
                <w:tab w:val="left" w:pos="828"/>
              </w:tabs>
              <w:kinsoku w:val="0"/>
              <w:overflowPunct w:val="0"/>
              <w:rPr>
                <w:rFonts w:ascii="Times New Roman" w:hAnsi="Times New Roman" w:cs="Times New Roman"/>
              </w:rPr>
            </w:pPr>
            <w:r w:rsidRPr="00AD75F2">
              <w:rPr>
                <w:rFonts w:ascii="Times New Roman" w:hAnsi="Times New Roman" w:cs="Times New Roman"/>
              </w:rPr>
              <w:lastRenderedPageBreak/>
              <w:t>Offenses</w:t>
            </w:r>
          </w:p>
          <w:p w14:paraId="3E4A7D20" w14:textId="77777777" w:rsidR="00283A99" w:rsidRPr="00AD75F2" w:rsidRDefault="00283A99" w:rsidP="00283A99">
            <w:pPr>
              <w:pStyle w:val="TableParagraph"/>
              <w:numPr>
                <w:ilvl w:val="0"/>
                <w:numId w:val="5"/>
              </w:numPr>
              <w:tabs>
                <w:tab w:val="left" w:pos="828"/>
              </w:tabs>
              <w:kinsoku w:val="0"/>
              <w:overflowPunct w:val="0"/>
              <w:ind w:right="248"/>
              <w:rPr>
                <w:rFonts w:ascii="Times New Roman" w:hAnsi="Times New Roman" w:cs="Times New Roman"/>
              </w:rPr>
            </w:pPr>
            <w:r w:rsidRPr="00AD75F2">
              <w:rPr>
                <w:rFonts w:ascii="Times New Roman" w:hAnsi="Times New Roman" w:cs="Times New Roman"/>
              </w:rPr>
              <w:t>Vehicle information (plate number and state, year, make, model, color, style, VIN, registered owners,</w:t>
            </w:r>
            <w:r w:rsidRPr="00AD75F2">
              <w:rPr>
                <w:rFonts w:ascii="Times New Roman" w:hAnsi="Times New Roman" w:cs="Times New Roman"/>
                <w:spacing w:val="-3"/>
              </w:rPr>
              <w:t xml:space="preserve"> </w:t>
            </w:r>
            <w:r w:rsidRPr="00AD75F2">
              <w:rPr>
                <w:rFonts w:ascii="Times New Roman" w:hAnsi="Times New Roman" w:cs="Times New Roman"/>
              </w:rPr>
              <w:t>etc.)</w:t>
            </w:r>
          </w:p>
          <w:p w14:paraId="4AAF0732" w14:textId="77777777" w:rsidR="00283A99" w:rsidRPr="00AD75F2" w:rsidRDefault="00283A99" w:rsidP="00283A99">
            <w:pPr>
              <w:pStyle w:val="TableParagraph"/>
              <w:numPr>
                <w:ilvl w:val="0"/>
                <w:numId w:val="5"/>
              </w:numPr>
              <w:tabs>
                <w:tab w:val="left" w:pos="828"/>
              </w:tabs>
              <w:kinsoku w:val="0"/>
              <w:overflowPunct w:val="0"/>
              <w:spacing w:line="305" w:lineRule="exact"/>
              <w:rPr>
                <w:rFonts w:ascii="Times New Roman" w:hAnsi="Times New Roman" w:cs="Times New Roman"/>
              </w:rPr>
            </w:pPr>
            <w:r w:rsidRPr="00AD75F2">
              <w:rPr>
                <w:rFonts w:ascii="Times New Roman" w:hAnsi="Times New Roman" w:cs="Times New Roman"/>
              </w:rPr>
              <w:t>Speed clocked, speed cited, speed</w:t>
            </w:r>
            <w:r w:rsidRPr="00AD75F2">
              <w:rPr>
                <w:rFonts w:ascii="Times New Roman" w:hAnsi="Times New Roman" w:cs="Times New Roman"/>
                <w:spacing w:val="-8"/>
              </w:rPr>
              <w:t xml:space="preserve"> </w:t>
            </w:r>
            <w:r w:rsidRPr="00AD75F2">
              <w:rPr>
                <w:rFonts w:ascii="Times New Roman" w:hAnsi="Times New Roman" w:cs="Times New Roman"/>
              </w:rPr>
              <w:t>limit</w:t>
            </w:r>
          </w:p>
          <w:p w14:paraId="37B3E973" w14:textId="77777777" w:rsidR="00283A99" w:rsidRPr="00AD75F2" w:rsidRDefault="00283A99" w:rsidP="00283A99">
            <w:pPr>
              <w:pStyle w:val="TableParagraph"/>
              <w:numPr>
                <w:ilvl w:val="0"/>
                <w:numId w:val="5"/>
              </w:numPr>
              <w:tabs>
                <w:tab w:val="left" w:pos="828"/>
              </w:tabs>
              <w:kinsoku w:val="0"/>
              <w:overflowPunct w:val="0"/>
              <w:spacing w:line="305" w:lineRule="exact"/>
              <w:rPr>
                <w:rFonts w:ascii="Times New Roman" w:hAnsi="Times New Roman" w:cs="Times New Roman"/>
              </w:rPr>
            </w:pPr>
            <w:r w:rsidRPr="00AD75F2">
              <w:rPr>
                <w:rFonts w:ascii="Times New Roman" w:hAnsi="Times New Roman" w:cs="Times New Roman"/>
              </w:rPr>
              <w:t>Narrative details and</w:t>
            </w:r>
            <w:r w:rsidRPr="00AD75F2">
              <w:rPr>
                <w:rFonts w:ascii="Times New Roman" w:hAnsi="Times New Roman" w:cs="Times New Roman"/>
                <w:spacing w:val="-4"/>
              </w:rPr>
              <w:t xml:space="preserve"> </w:t>
            </w:r>
            <w:r w:rsidRPr="00AD75F2">
              <w:rPr>
                <w:rFonts w:ascii="Times New Roman" w:hAnsi="Times New Roman" w:cs="Times New Roman"/>
              </w:rPr>
              <w:t>comments</w:t>
            </w:r>
          </w:p>
          <w:p w14:paraId="016A9ABD" w14:textId="0C0FA3EB" w:rsidR="00946047" w:rsidRPr="00283A99" w:rsidRDefault="00283A99" w:rsidP="00283A99">
            <w:pPr>
              <w:numPr>
                <w:ilvl w:val="0"/>
                <w:numId w:val="8"/>
              </w:numPr>
              <w:tabs>
                <w:tab w:val="left" w:pos="828"/>
              </w:tabs>
              <w:kinsoku w:val="0"/>
              <w:overflowPunct w:val="0"/>
              <w:autoSpaceDE w:val="0"/>
              <w:autoSpaceDN w:val="0"/>
              <w:adjustRightInd w:val="0"/>
              <w:spacing w:after="0" w:line="288" w:lineRule="exact"/>
              <w:rPr>
                <w:rFonts w:ascii="Times New Roman" w:hAnsi="Times New Roman" w:cs="Times New Roman"/>
                <w:sz w:val="24"/>
                <w:szCs w:val="24"/>
              </w:rPr>
            </w:pPr>
            <w:r w:rsidRPr="00FF1BEF">
              <w:rPr>
                <w:rFonts w:ascii="Times New Roman" w:hAnsi="Times New Roman" w:cs="Times New Roman"/>
                <w:sz w:val="24"/>
                <w:szCs w:val="24"/>
              </w:rPr>
              <w:t>Associated case report</w:t>
            </w:r>
            <w:r w:rsidRPr="00FF1BEF">
              <w:rPr>
                <w:rFonts w:ascii="Times New Roman" w:hAnsi="Times New Roman" w:cs="Times New Roman"/>
                <w:spacing w:val="-4"/>
                <w:sz w:val="24"/>
                <w:szCs w:val="24"/>
              </w:rPr>
              <w:t xml:space="preserve"> </w:t>
            </w:r>
            <w:r w:rsidRPr="00FF1BEF">
              <w:rPr>
                <w:rFonts w:ascii="Times New Roman" w:hAnsi="Times New Roman" w:cs="Times New Roman"/>
                <w:sz w:val="24"/>
                <w:szCs w:val="24"/>
              </w:rPr>
              <w:t>number</w:t>
            </w:r>
          </w:p>
        </w:tc>
        <w:tc>
          <w:tcPr>
            <w:tcW w:w="2408" w:type="dxa"/>
          </w:tcPr>
          <w:p w14:paraId="71BEF71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4619EA3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D5525D" w:rsidRPr="00AD75F2" w14:paraId="1252CEA6" w14:textId="77777777" w:rsidTr="00927BE2">
        <w:trPr>
          <w:trHeight w:val="1173"/>
        </w:trPr>
        <w:tc>
          <w:tcPr>
            <w:tcW w:w="5670" w:type="dxa"/>
            <w:tcBorders>
              <w:bottom w:val="single" w:sz="4" w:space="0" w:color="auto"/>
            </w:tcBorders>
          </w:tcPr>
          <w:p w14:paraId="12F86667" w14:textId="77777777" w:rsidR="00D5525D" w:rsidRPr="00AD75F2" w:rsidRDefault="00D5525D" w:rsidP="00FF1BEF">
            <w:pPr>
              <w:pStyle w:val="TableParagraph"/>
              <w:kinsoku w:val="0"/>
              <w:overflowPunct w:val="0"/>
              <w:spacing w:line="292" w:lineRule="exact"/>
              <w:ind w:left="88"/>
              <w:rPr>
                <w:rFonts w:ascii="Times New Roman" w:hAnsi="Times New Roman" w:cs="Times New Roman"/>
              </w:rPr>
            </w:pPr>
            <w:r w:rsidRPr="00AD75F2">
              <w:rPr>
                <w:rFonts w:ascii="Times New Roman" w:hAnsi="Times New Roman" w:cs="Times New Roman"/>
              </w:rPr>
              <w:t>Mobile users can access a list of summons / citations</w:t>
            </w:r>
          </w:p>
          <w:p w14:paraId="5E7D3384" w14:textId="77777777" w:rsidR="00D5525D" w:rsidRPr="00AD75F2" w:rsidRDefault="00D5525D" w:rsidP="00FF1BEF">
            <w:pPr>
              <w:pStyle w:val="TableParagraph"/>
              <w:kinsoku w:val="0"/>
              <w:overflowPunct w:val="0"/>
              <w:ind w:left="88"/>
              <w:rPr>
                <w:rFonts w:ascii="Times New Roman" w:hAnsi="Times New Roman" w:cs="Times New Roman"/>
              </w:rPr>
            </w:pPr>
            <w:r w:rsidRPr="00AD75F2">
              <w:rPr>
                <w:rFonts w:ascii="Times New Roman" w:hAnsi="Times New Roman" w:cs="Times New Roman"/>
              </w:rPr>
              <w:t>/ tickets and query it by data elements such as date</w:t>
            </w:r>
          </w:p>
          <w:p w14:paraId="042E2E57" w14:textId="77777777" w:rsidR="00D5525D" w:rsidRPr="00AD75F2" w:rsidRDefault="00D5525D" w:rsidP="00FF1BEF">
            <w:pPr>
              <w:pStyle w:val="TableParagraph"/>
              <w:kinsoku w:val="0"/>
              <w:overflowPunct w:val="0"/>
              <w:spacing w:before="1" w:line="290" w:lineRule="atLeast"/>
              <w:ind w:left="88" w:right="171"/>
              <w:rPr>
                <w:rFonts w:ascii="Times New Roman" w:hAnsi="Times New Roman" w:cs="Times New Roman"/>
              </w:rPr>
            </w:pPr>
            <w:r w:rsidRPr="00AD75F2">
              <w:rPr>
                <w:rFonts w:ascii="Times New Roman" w:hAnsi="Times New Roman" w:cs="Times New Roman"/>
              </w:rPr>
              <w:t>range, offender name, ticket number, driver’s license number, license plate number, etc.</w:t>
            </w:r>
          </w:p>
        </w:tc>
        <w:tc>
          <w:tcPr>
            <w:tcW w:w="2430" w:type="dxa"/>
            <w:gridSpan w:val="2"/>
            <w:tcBorders>
              <w:bottom w:val="single" w:sz="4" w:space="0" w:color="auto"/>
            </w:tcBorders>
          </w:tcPr>
          <w:p w14:paraId="7AB47BD8" w14:textId="77777777" w:rsidR="00D5525D" w:rsidRPr="00AD75F2" w:rsidRDefault="00D5525D" w:rsidP="00370795">
            <w:pPr>
              <w:pStyle w:val="TableParagraph"/>
              <w:kinsoku w:val="0"/>
              <w:overflowPunct w:val="0"/>
              <w:ind w:left="0"/>
              <w:rPr>
                <w:rFonts w:ascii="Times New Roman" w:hAnsi="Times New Roman" w:cs="Times New Roman"/>
              </w:rPr>
            </w:pPr>
          </w:p>
        </w:tc>
        <w:tc>
          <w:tcPr>
            <w:tcW w:w="2070" w:type="dxa"/>
            <w:tcBorders>
              <w:bottom w:val="single" w:sz="4" w:space="0" w:color="auto"/>
            </w:tcBorders>
          </w:tcPr>
          <w:p w14:paraId="79000F2B"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08A913FA" w14:textId="77777777" w:rsidTr="00927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91"/>
        </w:trPr>
        <w:tc>
          <w:tcPr>
            <w:tcW w:w="5670" w:type="dxa"/>
            <w:tcBorders>
              <w:top w:val="single" w:sz="4" w:space="0" w:color="auto"/>
              <w:left w:val="single" w:sz="4" w:space="0" w:color="auto"/>
              <w:bottom w:val="single" w:sz="4" w:space="0" w:color="auto"/>
              <w:right w:val="single" w:sz="4" w:space="0" w:color="000000"/>
            </w:tcBorders>
          </w:tcPr>
          <w:p w14:paraId="3F073B74" w14:textId="77777777" w:rsidR="00D5525D" w:rsidRPr="00AD75F2" w:rsidRDefault="00D5525D" w:rsidP="00FF1BEF">
            <w:pPr>
              <w:pStyle w:val="TableParagraph"/>
              <w:kinsoku w:val="0"/>
              <w:overflowPunct w:val="0"/>
              <w:ind w:left="88" w:right="96"/>
              <w:rPr>
                <w:rFonts w:ascii="Times New Roman" w:hAnsi="Times New Roman" w:cs="Times New Roman"/>
              </w:rPr>
            </w:pPr>
            <w:r w:rsidRPr="00AD75F2">
              <w:rPr>
                <w:rFonts w:ascii="Times New Roman" w:hAnsi="Times New Roman" w:cs="Times New Roman"/>
              </w:rPr>
              <w:t>Mobile users can enter and update field identification forms to record information about people and vehicles identified, with data including but not limited to:</w:t>
            </w:r>
          </w:p>
          <w:p w14:paraId="1380B0E7" w14:textId="77777777" w:rsidR="00D5525D" w:rsidRPr="00AD75F2" w:rsidRDefault="00D5525D" w:rsidP="00370795">
            <w:pPr>
              <w:pStyle w:val="TableParagraph"/>
              <w:numPr>
                <w:ilvl w:val="0"/>
                <w:numId w:val="4"/>
              </w:numPr>
              <w:tabs>
                <w:tab w:val="left" w:pos="828"/>
              </w:tabs>
              <w:kinsoku w:val="0"/>
              <w:overflowPunct w:val="0"/>
              <w:spacing w:line="304" w:lineRule="exact"/>
              <w:rPr>
                <w:rFonts w:ascii="Times New Roman" w:hAnsi="Times New Roman" w:cs="Times New Roman"/>
              </w:rPr>
            </w:pPr>
            <w:r w:rsidRPr="00AD75F2">
              <w:rPr>
                <w:rFonts w:ascii="Times New Roman" w:hAnsi="Times New Roman" w:cs="Times New Roman"/>
              </w:rPr>
              <w:t>Officer</w:t>
            </w:r>
          </w:p>
          <w:p w14:paraId="4B0F46A3" w14:textId="77777777" w:rsidR="00D5525D" w:rsidRPr="00AD75F2" w:rsidRDefault="00D5525D" w:rsidP="00370795">
            <w:pPr>
              <w:pStyle w:val="TableParagraph"/>
              <w:numPr>
                <w:ilvl w:val="0"/>
                <w:numId w:val="4"/>
              </w:numPr>
              <w:tabs>
                <w:tab w:val="left" w:pos="828"/>
              </w:tabs>
              <w:kinsoku w:val="0"/>
              <w:overflowPunct w:val="0"/>
              <w:rPr>
                <w:rFonts w:ascii="Times New Roman" w:hAnsi="Times New Roman" w:cs="Times New Roman"/>
              </w:rPr>
            </w:pPr>
            <w:r w:rsidRPr="00AD75F2">
              <w:rPr>
                <w:rFonts w:ascii="Times New Roman" w:hAnsi="Times New Roman" w:cs="Times New Roman"/>
              </w:rPr>
              <w:t>Date and</w:t>
            </w:r>
            <w:r w:rsidRPr="00AD75F2">
              <w:rPr>
                <w:rFonts w:ascii="Times New Roman" w:hAnsi="Times New Roman" w:cs="Times New Roman"/>
                <w:spacing w:val="-1"/>
              </w:rPr>
              <w:t xml:space="preserve"> </w:t>
            </w:r>
            <w:r w:rsidRPr="00AD75F2">
              <w:rPr>
                <w:rFonts w:ascii="Times New Roman" w:hAnsi="Times New Roman" w:cs="Times New Roman"/>
              </w:rPr>
              <w:t>time</w:t>
            </w:r>
          </w:p>
          <w:p w14:paraId="2415C850" w14:textId="77777777" w:rsidR="00D5525D" w:rsidRPr="00AD75F2" w:rsidRDefault="00D5525D" w:rsidP="00370795">
            <w:pPr>
              <w:pStyle w:val="TableParagraph"/>
              <w:numPr>
                <w:ilvl w:val="0"/>
                <w:numId w:val="4"/>
              </w:numPr>
              <w:tabs>
                <w:tab w:val="left" w:pos="828"/>
              </w:tabs>
              <w:kinsoku w:val="0"/>
              <w:overflowPunct w:val="0"/>
              <w:rPr>
                <w:rFonts w:ascii="Times New Roman" w:hAnsi="Times New Roman" w:cs="Times New Roman"/>
              </w:rPr>
            </w:pPr>
            <w:r w:rsidRPr="00AD75F2">
              <w:rPr>
                <w:rFonts w:ascii="Times New Roman" w:hAnsi="Times New Roman" w:cs="Times New Roman"/>
              </w:rPr>
              <w:t>Identification</w:t>
            </w:r>
            <w:r w:rsidRPr="00AD75F2">
              <w:rPr>
                <w:rFonts w:ascii="Times New Roman" w:hAnsi="Times New Roman" w:cs="Times New Roman"/>
                <w:spacing w:val="-1"/>
              </w:rPr>
              <w:t xml:space="preserve"> </w:t>
            </w:r>
            <w:r w:rsidRPr="00AD75F2">
              <w:rPr>
                <w:rFonts w:ascii="Times New Roman" w:hAnsi="Times New Roman" w:cs="Times New Roman"/>
              </w:rPr>
              <w:t>method</w:t>
            </w:r>
          </w:p>
          <w:p w14:paraId="72B26A85" w14:textId="77777777" w:rsidR="00D5525D" w:rsidRPr="00AD75F2" w:rsidRDefault="00D5525D" w:rsidP="00370795">
            <w:pPr>
              <w:pStyle w:val="TableParagraph"/>
              <w:numPr>
                <w:ilvl w:val="0"/>
                <w:numId w:val="4"/>
              </w:numPr>
              <w:tabs>
                <w:tab w:val="left" w:pos="828"/>
              </w:tabs>
              <w:kinsoku w:val="0"/>
              <w:overflowPunct w:val="0"/>
              <w:spacing w:line="305" w:lineRule="exact"/>
              <w:rPr>
                <w:rFonts w:ascii="Times New Roman" w:hAnsi="Times New Roman" w:cs="Times New Roman"/>
              </w:rPr>
            </w:pPr>
            <w:r w:rsidRPr="00AD75F2">
              <w:rPr>
                <w:rFonts w:ascii="Times New Roman" w:hAnsi="Times New Roman" w:cs="Times New Roman"/>
              </w:rPr>
              <w:t>Location</w:t>
            </w:r>
          </w:p>
          <w:p w14:paraId="41AD58C4" w14:textId="77777777" w:rsidR="00D5525D" w:rsidRPr="00AD75F2" w:rsidRDefault="00D5525D" w:rsidP="00370795">
            <w:pPr>
              <w:pStyle w:val="TableParagraph"/>
              <w:numPr>
                <w:ilvl w:val="0"/>
                <w:numId w:val="4"/>
              </w:numPr>
              <w:tabs>
                <w:tab w:val="left" w:pos="828"/>
              </w:tabs>
              <w:kinsoku w:val="0"/>
              <w:overflowPunct w:val="0"/>
              <w:ind w:right="123"/>
              <w:rPr>
                <w:rFonts w:ascii="Times New Roman" w:hAnsi="Times New Roman" w:cs="Times New Roman"/>
              </w:rPr>
            </w:pPr>
            <w:r w:rsidRPr="00AD75F2">
              <w:rPr>
                <w:rFonts w:ascii="Times New Roman" w:hAnsi="Times New Roman" w:cs="Times New Roman"/>
              </w:rPr>
              <w:t>Name of person identified, address, DOB,</w:t>
            </w:r>
            <w:r w:rsidRPr="00AD75F2">
              <w:rPr>
                <w:rFonts w:ascii="Times New Roman" w:hAnsi="Times New Roman" w:cs="Times New Roman"/>
                <w:spacing w:val="-15"/>
              </w:rPr>
              <w:t xml:space="preserve"> </w:t>
            </w:r>
            <w:r w:rsidRPr="00AD75F2">
              <w:rPr>
                <w:rFonts w:ascii="Times New Roman" w:hAnsi="Times New Roman" w:cs="Times New Roman"/>
              </w:rPr>
              <w:t>SSN, etc.</w:t>
            </w:r>
          </w:p>
          <w:p w14:paraId="32333923" w14:textId="77777777" w:rsidR="00D5525D" w:rsidRPr="00AD75F2" w:rsidRDefault="00D5525D" w:rsidP="00370795">
            <w:pPr>
              <w:pStyle w:val="TableParagraph"/>
              <w:numPr>
                <w:ilvl w:val="0"/>
                <w:numId w:val="4"/>
              </w:numPr>
              <w:tabs>
                <w:tab w:val="left" w:pos="828"/>
              </w:tabs>
              <w:kinsoku w:val="0"/>
              <w:overflowPunct w:val="0"/>
              <w:rPr>
                <w:rFonts w:ascii="Times New Roman" w:hAnsi="Times New Roman" w:cs="Times New Roman"/>
              </w:rPr>
            </w:pPr>
            <w:r w:rsidRPr="00AD75F2">
              <w:rPr>
                <w:rFonts w:ascii="Times New Roman" w:hAnsi="Times New Roman" w:cs="Times New Roman"/>
              </w:rPr>
              <w:t>Person’s dress, such as gang</w:t>
            </w:r>
            <w:r w:rsidRPr="00AD75F2">
              <w:rPr>
                <w:rFonts w:ascii="Times New Roman" w:hAnsi="Times New Roman" w:cs="Times New Roman"/>
                <w:spacing w:val="-6"/>
              </w:rPr>
              <w:t xml:space="preserve"> </w:t>
            </w:r>
            <w:r w:rsidRPr="00AD75F2">
              <w:rPr>
                <w:rFonts w:ascii="Times New Roman" w:hAnsi="Times New Roman" w:cs="Times New Roman"/>
              </w:rPr>
              <w:t>colors</w:t>
            </w:r>
          </w:p>
          <w:p w14:paraId="5F24D9B3" w14:textId="57BBC62D" w:rsidR="00D5525D" w:rsidRPr="00283A99" w:rsidRDefault="00D5525D" w:rsidP="00FF1BEF">
            <w:pPr>
              <w:pStyle w:val="TableParagraph"/>
              <w:numPr>
                <w:ilvl w:val="0"/>
                <w:numId w:val="4"/>
              </w:numPr>
              <w:tabs>
                <w:tab w:val="left" w:pos="828"/>
              </w:tabs>
              <w:kinsoku w:val="0"/>
              <w:overflowPunct w:val="0"/>
              <w:rPr>
                <w:rFonts w:ascii="Times New Roman" w:hAnsi="Times New Roman" w:cs="Times New Roman"/>
              </w:rPr>
            </w:pPr>
            <w:r w:rsidRPr="00AD75F2">
              <w:rPr>
                <w:rFonts w:ascii="Times New Roman" w:hAnsi="Times New Roman" w:cs="Times New Roman"/>
              </w:rPr>
              <w:t>Pertinent vehicle information (plate</w:t>
            </w:r>
            <w:r w:rsidRPr="00AD75F2">
              <w:rPr>
                <w:rFonts w:ascii="Times New Roman" w:hAnsi="Times New Roman" w:cs="Times New Roman"/>
                <w:spacing w:val="-6"/>
              </w:rPr>
              <w:t xml:space="preserve"> </w:t>
            </w:r>
            <w:r w:rsidRPr="00AD75F2">
              <w:rPr>
                <w:rFonts w:ascii="Times New Roman" w:hAnsi="Times New Roman" w:cs="Times New Roman"/>
              </w:rPr>
              <w:t>number</w:t>
            </w:r>
            <w:r w:rsidR="00283A99">
              <w:rPr>
                <w:rFonts w:ascii="Times New Roman" w:hAnsi="Times New Roman" w:cs="Times New Roman"/>
              </w:rPr>
              <w:t xml:space="preserve"> </w:t>
            </w:r>
            <w:r w:rsidRPr="00283A99">
              <w:rPr>
                <w:rFonts w:ascii="Times New Roman" w:hAnsi="Times New Roman" w:cs="Times New Roman"/>
              </w:rPr>
              <w:t>and state, year, make, model, color, style, VIN, registered owners, etc.)</w:t>
            </w:r>
          </w:p>
        </w:tc>
        <w:tc>
          <w:tcPr>
            <w:tcW w:w="2430" w:type="dxa"/>
            <w:gridSpan w:val="2"/>
            <w:tcBorders>
              <w:top w:val="single" w:sz="4" w:space="0" w:color="auto"/>
              <w:left w:val="single" w:sz="4" w:space="0" w:color="000000"/>
              <w:bottom w:val="single" w:sz="4" w:space="0" w:color="auto"/>
              <w:right w:val="single" w:sz="4" w:space="0" w:color="000000"/>
            </w:tcBorders>
          </w:tcPr>
          <w:p w14:paraId="23C09ECA" w14:textId="77777777" w:rsidR="00D5525D" w:rsidRPr="00AD75F2" w:rsidRDefault="00D5525D" w:rsidP="00370795">
            <w:pPr>
              <w:pStyle w:val="TableParagraph"/>
              <w:kinsoku w:val="0"/>
              <w:overflowPunct w:val="0"/>
              <w:ind w:left="0"/>
              <w:rPr>
                <w:rFonts w:ascii="Times New Roman" w:hAnsi="Times New Roman" w:cs="Times New Roman"/>
              </w:rPr>
            </w:pPr>
          </w:p>
        </w:tc>
        <w:tc>
          <w:tcPr>
            <w:tcW w:w="2070" w:type="dxa"/>
            <w:tcBorders>
              <w:top w:val="single" w:sz="4" w:space="0" w:color="auto"/>
              <w:left w:val="single" w:sz="4" w:space="0" w:color="000000"/>
              <w:bottom w:val="single" w:sz="4" w:space="0" w:color="auto"/>
              <w:right w:val="single" w:sz="4" w:space="0" w:color="auto"/>
            </w:tcBorders>
          </w:tcPr>
          <w:p w14:paraId="2F988167" w14:textId="77777777" w:rsidR="00D5525D" w:rsidRPr="00AD75F2" w:rsidRDefault="00D5525D" w:rsidP="00370795">
            <w:pPr>
              <w:pStyle w:val="TableParagraph"/>
              <w:kinsoku w:val="0"/>
              <w:overflowPunct w:val="0"/>
              <w:ind w:left="0"/>
              <w:rPr>
                <w:rFonts w:ascii="Times New Roman" w:hAnsi="Times New Roman" w:cs="Times New Roman"/>
              </w:rPr>
            </w:pPr>
          </w:p>
        </w:tc>
      </w:tr>
      <w:tr w:rsidR="00D5525D" w:rsidRPr="00AD75F2" w14:paraId="5B7112EF" w14:textId="77777777" w:rsidTr="00927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72"/>
        </w:trPr>
        <w:tc>
          <w:tcPr>
            <w:tcW w:w="5670" w:type="dxa"/>
            <w:tcBorders>
              <w:top w:val="single" w:sz="4" w:space="0" w:color="auto"/>
              <w:left w:val="single" w:sz="4" w:space="0" w:color="auto"/>
              <w:bottom w:val="single" w:sz="4" w:space="0" w:color="auto"/>
              <w:right w:val="single" w:sz="4" w:space="0" w:color="000000"/>
            </w:tcBorders>
          </w:tcPr>
          <w:p w14:paraId="3E03635F" w14:textId="59AE928C" w:rsidR="00D5525D" w:rsidRPr="00AD75F2" w:rsidRDefault="00D5525D" w:rsidP="00FF1BEF">
            <w:pPr>
              <w:pStyle w:val="TableParagraph"/>
              <w:kinsoku w:val="0"/>
              <w:overflowPunct w:val="0"/>
              <w:ind w:left="88" w:right="423"/>
              <w:rPr>
                <w:rFonts w:ascii="Times New Roman" w:hAnsi="Times New Roman" w:cs="Times New Roman"/>
              </w:rPr>
            </w:pPr>
            <w:r w:rsidRPr="00AD75F2">
              <w:rPr>
                <w:rFonts w:ascii="Times New Roman" w:hAnsi="Times New Roman" w:cs="Times New Roman"/>
              </w:rPr>
              <w:t>Mobile users can access a list of field identification forms and query it by data elements such as date range, officer, individual’s name, driver’s license</w:t>
            </w:r>
            <w:r w:rsidR="00283A99">
              <w:rPr>
                <w:rFonts w:ascii="Times New Roman" w:hAnsi="Times New Roman" w:cs="Times New Roman"/>
              </w:rPr>
              <w:t xml:space="preserve"> </w:t>
            </w:r>
            <w:r w:rsidRPr="00AD75F2">
              <w:rPr>
                <w:rFonts w:ascii="Times New Roman" w:hAnsi="Times New Roman" w:cs="Times New Roman"/>
              </w:rPr>
              <w:t>number, license plate number, etc.</w:t>
            </w:r>
          </w:p>
        </w:tc>
        <w:tc>
          <w:tcPr>
            <w:tcW w:w="2430" w:type="dxa"/>
            <w:gridSpan w:val="2"/>
            <w:tcBorders>
              <w:top w:val="single" w:sz="4" w:space="0" w:color="auto"/>
              <w:left w:val="single" w:sz="4" w:space="0" w:color="000000"/>
              <w:bottom w:val="single" w:sz="4" w:space="0" w:color="auto"/>
              <w:right w:val="single" w:sz="4" w:space="0" w:color="000000"/>
            </w:tcBorders>
          </w:tcPr>
          <w:p w14:paraId="2308196B" w14:textId="77777777" w:rsidR="00D5525D" w:rsidRPr="00AD75F2" w:rsidRDefault="00D5525D" w:rsidP="00370795">
            <w:pPr>
              <w:pStyle w:val="TableParagraph"/>
              <w:kinsoku w:val="0"/>
              <w:overflowPunct w:val="0"/>
              <w:ind w:left="0"/>
              <w:rPr>
                <w:rFonts w:ascii="Times New Roman" w:hAnsi="Times New Roman" w:cs="Times New Roman"/>
              </w:rPr>
            </w:pPr>
          </w:p>
        </w:tc>
        <w:tc>
          <w:tcPr>
            <w:tcW w:w="2070" w:type="dxa"/>
            <w:tcBorders>
              <w:top w:val="single" w:sz="4" w:space="0" w:color="auto"/>
              <w:left w:val="single" w:sz="4" w:space="0" w:color="000000"/>
              <w:bottom w:val="single" w:sz="4" w:space="0" w:color="auto"/>
              <w:right w:val="single" w:sz="4" w:space="0" w:color="auto"/>
            </w:tcBorders>
          </w:tcPr>
          <w:p w14:paraId="08C3D28D" w14:textId="77777777" w:rsidR="00D5525D" w:rsidRPr="00AD75F2" w:rsidRDefault="00D5525D" w:rsidP="00370795">
            <w:pPr>
              <w:pStyle w:val="TableParagraph"/>
              <w:kinsoku w:val="0"/>
              <w:overflowPunct w:val="0"/>
              <w:ind w:left="0"/>
              <w:rPr>
                <w:rFonts w:ascii="Times New Roman" w:hAnsi="Times New Roman" w:cs="Times New Roman"/>
              </w:rPr>
            </w:pPr>
          </w:p>
        </w:tc>
      </w:tr>
    </w:tbl>
    <w:p w14:paraId="3D2AB588"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4A22929F" w14:textId="77777777" w:rsidR="00946047" w:rsidRPr="00AD75F2" w:rsidRDefault="00946047" w:rsidP="001C465F">
      <w:pPr>
        <w:pStyle w:val="Heading3"/>
      </w:pPr>
      <w:bookmarkStart w:id="144" w:name="_Toc31204001"/>
      <w:r w:rsidRPr="00AD75F2">
        <w:t>Mobile Warrant File Functions</w:t>
      </w:r>
      <w:bookmarkEnd w:id="144"/>
    </w:p>
    <w:tbl>
      <w:tblPr>
        <w:tblW w:w="999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
        <w:gridCol w:w="5468"/>
        <w:gridCol w:w="22"/>
        <w:gridCol w:w="2408"/>
        <w:gridCol w:w="2070"/>
      </w:tblGrid>
      <w:tr w:rsidR="00946047" w:rsidRPr="00AD75F2" w14:paraId="6143C6EA" w14:textId="77777777" w:rsidTr="00927BE2">
        <w:trPr>
          <w:gridBefore w:val="1"/>
          <w:wBefore w:w="22" w:type="dxa"/>
          <w:trHeight w:val="292"/>
        </w:trPr>
        <w:tc>
          <w:tcPr>
            <w:tcW w:w="5490" w:type="dxa"/>
            <w:gridSpan w:val="2"/>
          </w:tcPr>
          <w:p w14:paraId="2B5FC564"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8" w:type="dxa"/>
          </w:tcPr>
          <w:p w14:paraId="142448D3" w14:textId="77777777" w:rsidR="00946047" w:rsidRPr="00AD75F2" w:rsidRDefault="00946047"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Pr>
          <w:p w14:paraId="4F0A82AB" w14:textId="4DB8FEC1" w:rsidR="00946047" w:rsidRPr="00AD75F2" w:rsidRDefault="00D52500" w:rsidP="00946047">
            <w:pPr>
              <w:kinsoku w:val="0"/>
              <w:overflowPunct w:val="0"/>
              <w:autoSpaceDE w:val="0"/>
              <w:autoSpaceDN w:val="0"/>
              <w:adjustRightInd w:val="0"/>
              <w:spacing w:after="0" w:line="27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2072E394" w14:textId="77777777" w:rsidTr="00927BE2">
        <w:trPr>
          <w:gridBefore w:val="1"/>
          <w:wBefore w:w="22" w:type="dxa"/>
          <w:trHeight w:val="1809"/>
        </w:trPr>
        <w:tc>
          <w:tcPr>
            <w:tcW w:w="5490" w:type="dxa"/>
            <w:gridSpan w:val="2"/>
          </w:tcPr>
          <w:p w14:paraId="0032F553" w14:textId="77777777" w:rsidR="00946047" w:rsidRPr="00AD75F2" w:rsidRDefault="00946047" w:rsidP="00946047">
            <w:pPr>
              <w:kinsoku w:val="0"/>
              <w:overflowPunct w:val="0"/>
              <w:autoSpaceDE w:val="0"/>
              <w:autoSpaceDN w:val="0"/>
              <w:adjustRightInd w:val="0"/>
              <w:spacing w:after="0" w:line="240" w:lineRule="auto"/>
              <w:ind w:left="107" w:right="517"/>
              <w:rPr>
                <w:rFonts w:ascii="Times New Roman" w:hAnsi="Times New Roman" w:cs="Times New Roman"/>
                <w:sz w:val="24"/>
                <w:szCs w:val="24"/>
              </w:rPr>
            </w:pPr>
            <w:r w:rsidRPr="00AD75F2">
              <w:rPr>
                <w:rFonts w:ascii="Times New Roman" w:hAnsi="Times New Roman" w:cs="Times New Roman"/>
                <w:sz w:val="24"/>
                <w:szCs w:val="24"/>
              </w:rPr>
              <w:t>Mobile users can access a warrant log that can be queried / filtered by data elements including:</w:t>
            </w:r>
          </w:p>
          <w:p w14:paraId="3DFA1D5C" w14:textId="77777777" w:rsidR="00946047" w:rsidRPr="00AD75F2" w:rsidRDefault="00946047" w:rsidP="00D02CAB">
            <w:pPr>
              <w:numPr>
                <w:ilvl w:val="0"/>
                <w:numId w:val="6"/>
              </w:numPr>
              <w:tabs>
                <w:tab w:val="left" w:pos="828"/>
              </w:tabs>
              <w:kinsoku w:val="0"/>
              <w:overflowPunct w:val="0"/>
              <w:autoSpaceDE w:val="0"/>
              <w:autoSpaceDN w:val="0"/>
              <w:adjustRightInd w:val="0"/>
              <w:spacing w:after="0" w:line="305" w:lineRule="exact"/>
              <w:rPr>
                <w:rFonts w:ascii="Times New Roman" w:hAnsi="Times New Roman" w:cs="Times New Roman"/>
                <w:sz w:val="24"/>
                <w:szCs w:val="24"/>
              </w:rPr>
            </w:pPr>
            <w:r w:rsidRPr="00AD75F2">
              <w:rPr>
                <w:rFonts w:ascii="Times New Roman" w:hAnsi="Times New Roman" w:cs="Times New Roman"/>
                <w:sz w:val="24"/>
                <w:szCs w:val="24"/>
              </w:rPr>
              <w:t>Date issued</w:t>
            </w:r>
          </w:p>
          <w:p w14:paraId="3F4532B5" w14:textId="77777777" w:rsidR="00946047" w:rsidRPr="00AD75F2" w:rsidRDefault="00946047" w:rsidP="00D02CAB">
            <w:pPr>
              <w:numPr>
                <w:ilvl w:val="0"/>
                <w:numId w:val="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Date served</w:t>
            </w:r>
          </w:p>
          <w:p w14:paraId="5CB71B46" w14:textId="77777777" w:rsidR="00946047" w:rsidRPr="00AD75F2" w:rsidRDefault="00946047" w:rsidP="00D02CAB">
            <w:pPr>
              <w:numPr>
                <w:ilvl w:val="0"/>
                <w:numId w:val="6"/>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Date</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recalled</w:t>
            </w:r>
          </w:p>
          <w:p w14:paraId="779E3E3E" w14:textId="77777777" w:rsidR="00946047" w:rsidRPr="00AD75F2" w:rsidRDefault="00946047" w:rsidP="00D02CAB">
            <w:pPr>
              <w:numPr>
                <w:ilvl w:val="0"/>
                <w:numId w:val="6"/>
              </w:numPr>
              <w:tabs>
                <w:tab w:val="left" w:pos="828"/>
              </w:tabs>
              <w:kinsoku w:val="0"/>
              <w:overflowPunct w:val="0"/>
              <w:autoSpaceDE w:val="0"/>
              <w:autoSpaceDN w:val="0"/>
              <w:adjustRightInd w:val="0"/>
              <w:spacing w:after="0" w:line="287" w:lineRule="exact"/>
              <w:rPr>
                <w:rFonts w:ascii="Times New Roman" w:hAnsi="Times New Roman" w:cs="Times New Roman"/>
                <w:sz w:val="24"/>
                <w:szCs w:val="24"/>
              </w:rPr>
            </w:pPr>
            <w:r w:rsidRPr="00AD75F2">
              <w:rPr>
                <w:rFonts w:ascii="Times New Roman" w:hAnsi="Times New Roman" w:cs="Times New Roman"/>
                <w:sz w:val="24"/>
                <w:szCs w:val="24"/>
              </w:rPr>
              <w:t>Warrant</w:t>
            </w:r>
            <w:r w:rsidRPr="00AD75F2">
              <w:rPr>
                <w:rFonts w:ascii="Times New Roman" w:hAnsi="Times New Roman" w:cs="Times New Roman"/>
                <w:spacing w:val="-2"/>
                <w:sz w:val="24"/>
                <w:szCs w:val="24"/>
              </w:rPr>
              <w:t xml:space="preserve"> </w:t>
            </w:r>
            <w:r w:rsidRPr="00AD75F2">
              <w:rPr>
                <w:rFonts w:ascii="Times New Roman" w:hAnsi="Times New Roman" w:cs="Times New Roman"/>
                <w:sz w:val="24"/>
                <w:szCs w:val="24"/>
              </w:rPr>
              <w:t>type</w:t>
            </w:r>
          </w:p>
        </w:tc>
        <w:tc>
          <w:tcPr>
            <w:tcW w:w="2408" w:type="dxa"/>
          </w:tcPr>
          <w:p w14:paraId="0CC6CD5C"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41C0E736"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DE0AE1" w:rsidRPr="00AD75F2" w14:paraId="2ED1094E" w14:textId="77777777" w:rsidTr="00927BE2">
        <w:trPr>
          <w:trHeight w:val="1528"/>
        </w:trPr>
        <w:tc>
          <w:tcPr>
            <w:tcW w:w="5490" w:type="dxa"/>
            <w:gridSpan w:val="2"/>
          </w:tcPr>
          <w:p w14:paraId="773748F8" w14:textId="77777777" w:rsidR="00DE0AE1" w:rsidRPr="00AD75F2" w:rsidRDefault="00DE0AE1" w:rsidP="00370795">
            <w:pPr>
              <w:pStyle w:val="TableParagraph"/>
              <w:numPr>
                <w:ilvl w:val="0"/>
                <w:numId w:val="3"/>
              </w:numPr>
              <w:tabs>
                <w:tab w:val="left" w:pos="828"/>
              </w:tabs>
              <w:kinsoku w:val="0"/>
              <w:overflowPunct w:val="0"/>
              <w:spacing w:line="304" w:lineRule="exact"/>
              <w:rPr>
                <w:rFonts w:ascii="Times New Roman" w:hAnsi="Times New Roman" w:cs="Times New Roman"/>
              </w:rPr>
            </w:pPr>
            <w:r w:rsidRPr="00AD75F2">
              <w:rPr>
                <w:rFonts w:ascii="Times New Roman" w:hAnsi="Times New Roman" w:cs="Times New Roman"/>
              </w:rPr>
              <w:lastRenderedPageBreak/>
              <w:t>Status</w:t>
            </w:r>
          </w:p>
          <w:p w14:paraId="1EF758F8" w14:textId="77777777" w:rsidR="00DE0AE1" w:rsidRPr="00AD75F2" w:rsidRDefault="00DE0AE1" w:rsidP="00370795">
            <w:pPr>
              <w:pStyle w:val="TableParagraph"/>
              <w:numPr>
                <w:ilvl w:val="0"/>
                <w:numId w:val="3"/>
              </w:numPr>
              <w:tabs>
                <w:tab w:val="left" w:pos="828"/>
              </w:tabs>
              <w:kinsoku w:val="0"/>
              <w:overflowPunct w:val="0"/>
              <w:rPr>
                <w:rFonts w:ascii="Times New Roman" w:hAnsi="Times New Roman" w:cs="Times New Roman"/>
              </w:rPr>
            </w:pPr>
            <w:r w:rsidRPr="00AD75F2">
              <w:rPr>
                <w:rFonts w:ascii="Times New Roman" w:hAnsi="Times New Roman" w:cs="Times New Roman"/>
              </w:rPr>
              <w:t>Name</w:t>
            </w:r>
          </w:p>
          <w:p w14:paraId="121CD3C6" w14:textId="77777777" w:rsidR="00DE0AE1" w:rsidRPr="00AD75F2" w:rsidRDefault="00DE0AE1" w:rsidP="00370795">
            <w:pPr>
              <w:pStyle w:val="TableParagraph"/>
              <w:numPr>
                <w:ilvl w:val="0"/>
                <w:numId w:val="3"/>
              </w:numPr>
              <w:tabs>
                <w:tab w:val="left" w:pos="828"/>
              </w:tabs>
              <w:kinsoku w:val="0"/>
              <w:overflowPunct w:val="0"/>
              <w:spacing w:line="305" w:lineRule="exact"/>
              <w:rPr>
                <w:rFonts w:ascii="Times New Roman" w:hAnsi="Times New Roman" w:cs="Times New Roman"/>
              </w:rPr>
            </w:pPr>
            <w:r w:rsidRPr="00AD75F2">
              <w:rPr>
                <w:rFonts w:ascii="Times New Roman" w:hAnsi="Times New Roman" w:cs="Times New Roman"/>
              </w:rPr>
              <w:t>Address</w:t>
            </w:r>
          </w:p>
          <w:p w14:paraId="76F516D0" w14:textId="77777777" w:rsidR="00DE0AE1" w:rsidRPr="00AD75F2" w:rsidRDefault="00DE0AE1" w:rsidP="00370795">
            <w:pPr>
              <w:pStyle w:val="TableParagraph"/>
              <w:numPr>
                <w:ilvl w:val="0"/>
                <w:numId w:val="3"/>
              </w:numPr>
              <w:tabs>
                <w:tab w:val="left" w:pos="828"/>
              </w:tabs>
              <w:kinsoku w:val="0"/>
              <w:overflowPunct w:val="0"/>
              <w:spacing w:line="305" w:lineRule="exact"/>
              <w:rPr>
                <w:rFonts w:ascii="Times New Roman" w:hAnsi="Times New Roman" w:cs="Times New Roman"/>
              </w:rPr>
            </w:pPr>
            <w:r w:rsidRPr="00AD75F2">
              <w:rPr>
                <w:rFonts w:ascii="Times New Roman" w:hAnsi="Times New Roman" w:cs="Times New Roman"/>
              </w:rPr>
              <w:t>File transaction</w:t>
            </w:r>
            <w:r w:rsidRPr="00AD75F2">
              <w:rPr>
                <w:rFonts w:ascii="Times New Roman" w:hAnsi="Times New Roman" w:cs="Times New Roman"/>
                <w:spacing w:val="-2"/>
              </w:rPr>
              <w:t xml:space="preserve"> </w:t>
            </w:r>
            <w:r w:rsidRPr="00AD75F2">
              <w:rPr>
                <w:rFonts w:ascii="Times New Roman" w:hAnsi="Times New Roman" w:cs="Times New Roman"/>
              </w:rPr>
              <w:t>number</w:t>
            </w:r>
          </w:p>
          <w:p w14:paraId="33791922" w14:textId="77777777" w:rsidR="00DE0AE1" w:rsidRPr="00AD75F2" w:rsidRDefault="00DE0AE1" w:rsidP="00370795">
            <w:pPr>
              <w:pStyle w:val="TableParagraph"/>
              <w:numPr>
                <w:ilvl w:val="0"/>
                <w:numId w:val="3"/>
              </w:numPr>
              <w:tabs>
                <w:tab w:val="left" w:pos="828"/>
              </w:tabs>
              <w:kinsoku w:val="0"/>
              <w:overflowPunct w:val="0"/>
              <w:spacing w:line="287" w:lineRule="exact"/>
              <w:rPr>
                <w:rFonts w:ascii="Times New Roman" w:hAnsi="Times New Roman" w:cs="Times New Roman"/>
              </w:rPr>
            </w:pPr>
            <w:r w:rsidRPr="00AD75F2">
              <w:rPr>
                <w:rFonts w:ascii="Times New Roman" w:hAnsi="Times New Roman" w:cs="Times New Roman"/>
              </w:rPr>
              <w:t>Court warrant</w:t>
            </w:r>
            <w:r w:rsidRPr="00AD75F2">
              <w:rPr>
                <w:rFonts w:ascii="Times New Roman" w:hAnsi="Times New Roman" w:cs="Times New Roman"/>
                <w:spacing w:val="-3"/>
              </w:rPr>
              <w:t xml:space="preserve"> </w:t>
            </w:r>
            <w:r w:rsidRPr="00AD75F2">
              <w:rPr>
                <w:rFonts w:ascii="Times New Roman" w:hAnsi="Times New Roman" w:cs="Times New Roman"/>
              </w:rPr>
              <w:t>number</w:t>
            </w:r>
          </w:p>
        </w:tc>
        <w:tc>
          <w:tcPr>
            <w:tcW w:w="2430" w:type="dxa"/>
            <w:gridSpan w:val="2"/>
          </w:tcPr>
          <w:p w14:paraId="47C5F2A9" w14:textId="77777777" w:rsidR="00DE0AE1" w:rsidRPr="00AD75F2" w:rsidRDefault="00DE0AE1" w:rsidP="00370795">
            <w:pPr>
              <w:pStyle w:val="TableParagraph"/>
              <w:kinsoku w:val="0"/>
              <w:overflowPunct w:val="0"/>
              <w:ind w:left="0"/>
              <w:rPr>
                <w:rFonts w:ascii="Times New Roman" w:hAnsi="Times New Roman" w:cs="Times New Roman"/>
              </w:rPr>
            </w:pPr>
          </w:p>
        </w:tc>
        <w:tc>
          <w:tcPr>
            <w:tcW w:w="2070" w:type="dxa"/>
          </w:tcPr>
          <w:p w14:paraId="0FFB17E9" w14:textId="77777777" w:rsidR="00DE0AE1" w:rsidRPr="00AD75F2" w:rsidRDefault="00DE0AE1" w:rsidP="00370795">
            <w:pPr>
              <w:pStyle w:val="TableParagraph"/>
              <w:kinsoku w:val="0"/>
              <w:overflowPunct w:val="0"/>
              <w:ind w:left="0"/>
              <w:rPr>
                <w:rFonts w:ascii="Times New Roman" w:hAnsi="Times New Roman" w:cs="Times New Roman"/>
              </w:rPr>
            </w:pPr>
          </w:p>
        </w:tc>
      </w:tr>
      <w:tr w:rsidR="00DE0AE1" w:rsidRPr="00AD75F2" w14:paraId="741FCE7E" w14:textId="77777777" w:rsidTr="00927BE2">
        <w:trPr>
          <w:trHeight w:val="586"/>
        </w:trPr>
        <w:tc>
          <w:tcPr>
            <w:tcW w:w="5490" w:type="dxa"/>
            <w:gridSpan w:val="2"/>
          </w:tcPr>
          <w:p w14:paraId="245ED000" w14:textId="77777777" w:rsidR="00DE0AE1" w:rsidRPr="00AD75F2" w:rsidRDefault="00DE0AE1" w:rsidP="00FF1BEF">
            <w:pPr>
              <w:pStyle w:val="TableParagraph"/>
              <w:kinsoku w:val="0"/>
              <w:overflowPunct w:val="0"/>
              <w:spacing w:line="292" w:lineRule="exact"/>
              <w:ind w:left="92"/>
              <w:rPr>
                <w:rFonts w:ascii="Times New Roman" w:hAnsi="Times New Roman" w:cs="Times New Roman"/>
              </w:rPr>
            </w:pPr>
            <w:r w:rsidRPr="00AD75F2">
              <w:rPr>
                <w:rFonts w:ascii="Times New Roman" w:hAnsi="Times New Roman" w:cs="Times New Roman"/>
              </w:rPr>
              <w:t>Mobile users with adequate permission can record</w:t>
            </w:r>
          </w:p>
          <w:p w14:paraId="645E6198" w14:textId="77777777" w:rsidR="00DE0AE1" w:rsidRPr="00AD75F2" w:rsidRDefault="00DE0AE1" w:rsidP="00FF1BEF">
            <w:pPr>
              <w:pStyle w:val="TableParagraph"/>
              <w:kinsoku w:val="0"/>
              <w:overflowPunct w:val="0"/>
              <w:spacing w:line="274" w:lineRule="exact"/>
              <w:ind w:left="92"/>
              <w:rPr>
                <w:rFonts w:ascii="Times New Roman" w:hAnsi="Times New Roman" w:cs="Times New Roman"/>
              </w:rPr>
            </w:pPr>
            <w:r w:rsidRPr="00AD75F2">
              <w:rPr>
                <w:rFonts w:ascii="Times New Roman" w:hAnsi="Times New Roman" w:cs="Times New Roman"/>
              </w:rPr>
              <w:t>that a warrant has been served.</w:t>
            </w:r>
          </w:p>
        </w:tc>
        <w:tc>
          <w:tcPr>
            <w:tcW w:w="2430" w:type="dxa"/>
            <w:gridSpan w:val="2"/>
          </w:tcPr>
          <w:p w14:paraId="13D2FD02" w14:textId="77777777" w:rsidR="00DE0AE1" w:rsidRPr="00AD75F2" w:rsidRDefault="00DE0AE1" w:rsidP="00370795">
            <w:pPr>
              <w:pStyle w:val="TableParagraph"/>
              <w:kinsoku w:val="0"/>
              <w:overflowPunct w:val="0"/>
              <w:ind w:left="0"/>
              <w:rPr>
                <w:rFonts w:ascii="Times New Roman" w:hAnsi="Times New Roman" w:cs="Times New Roman"/>
              </w:rPr>
            </w:pPr>
          </w:p>
        </w:tc>
        <w:tc>
          <w:tcPr>
            <w:tcW w:w="2070" w:type="dxa"/>
          </w:tcPr>
          <w:p w14:paraId="2040E1B6" w14:textId="77777777" w:rsidR="00DE0AE1" w:rsidRPr="00AD75F2" w:rsidRDefault="00DE0AE1" w:rsidP="00370795">
            <w:pPr>
              <w:pStyle w:val="TableParagraph"/>
              <w:kinsoku w:val="0"/>
              <w:overflowPunct w:val="0"/>
              <w:ind w:left="0"/>
              <w:rPr>
                <w:rFonts w:ascii="Times New Roman" w:hAnsi="Times New Roman" w:cs="Times New Roman"/>
              </w:rPr>
            </w:pPr>
          </w:p>
        </w:tc>
      </w:tr>
      <w:tr w:rsidR="00DE0AE1" w:rsidRPr="00AD75F2" w14:paraId="1A4B6B68" w14:textId="77777777" w:rsidTr="00927BE2">
        <w:trPr>
          <w:trHeight w:val="383"/>
        </w:trPr>
        <w:tc>
          <w:tcPr>
            <w:tcW w:w="5490" w:type="dxa"/>
            <w:gridSpan w:val="2"/>
          </w:tcPr>
          <w:p w14:paraId="0341ADA4" w14:textId="77777777" w:rsidR="00DE0AE1" w:rsidRPr="00AD75F2" w:rsidRDefault="00DE0AE1" w:rsidP="00FF1BEF">
            <w:pPr>
              <w:pStyle w:val="TableParagraph"/>
              <w:kinsoku w:val="0"/>
              <w:overflowPunct w:val="0"/>
              <w:ind w:left="92" w:right="561"/>
              <w:rPr>
                <w:rFonts w:ascii="Times New Roman" w:hAnsi="Times New Roman" w:cs="Times New Roman"/>
              </w:rPr>
            </w:pPr>
            <w:r w:rsidRPr="00AD75F2">
              <w:rPr>
                <w:rFonts w:ascii="Times New Roman" w:hAnsi="Times New Roman" w:cs="Times New Roman"/>
              </w:rPr>
              <w:t>Mobile users are alerted to names with active warrants while using any screen or feature of the</w:t>
            </w:r>
          </w:p>
          <w:p w14:paraId="09AF156B" w14:textId="77777777" w:rsidR="00DE0AE1" w:rsidRPr="00AD75F2" w:rsidRDefault="00DE0AE1" w:rsidP="00FF1BEF">
            <w:pPr>
              <w:pStyle w:val="TableParagraph"/>
              <w:kinsoku w:val="0"/>
              <w:overflowPunct w:val="0"/>
              <w:spacing w:line="274" w:lineRule="exact"/>
              <w:ind w:left="92"/>
              <w:rPr>
                <w:rFonts w:ascii="Times New Roman" w:hAnsi="Times New Roman" w:cs="Times New Roman"/>
              </w:rPr>
            </w:pPr>
            <w:r w:rsidRPr="00AD75F2">
              <w:rPr>
                <w:rFonts w:ascii="Times New Roman" w:hAnsi="Times New Roman" w:cs="Times New Roman"/>
              </w:rPr>
              <w:t>mobile system.</w:t>
            </w:r>
          </w:p>
        </w:tc>
        <w:tc>
          <w:tcPr>
            <w:tcW w:w="2430" w:type="dxa"/>
            <w:gridSpan w:val="2"/>
          </w:tcPr>
          <w:p w14:paraId="1CD55D20" w14:textId="77777777" w:rsidR="00DE0AE1" w:rsidRPr="00AD75F2" w:rsidRDefault="00DE0AE1" w:rsidP="00370795">
            <w:pPr>
              <w:pStyle w:val="TableParagraph"/>
              <w:kinsoku w:val="0"/>
              <w:overflowPunct w:val="0"/>
              <w:ind w:left="0"/>
              <w:rPr>
                <w:rFonts w:ascii="Times New Roman" w:hAnsi="Times New Roman" w:cs="Times New Roman"/>
              </w:rPr>
            </w:pPr>
          </w:p>
        </w:tc>
        <w:tc>
          <w:tcPr>
            <w:tcW w:w="2070" w:type="dxa"/>
          </w:tcPr>
          <w:p w14:paraId="40626863" w14:textId="77777777" w:rsidR="00DE0AE1" w:rsidRPr="00AD75F2" w:rsidRDefault="00DE0AE1" w:rsidP="00370795">
            <w:pPr>
              <w:pStyle w:val="TableParagraph"/>
              <w:kinsoku w:val="0"/>
              <w:overflowPunct w:val="0"/>
              <w:ind w:left="0"/>
              <w:rPr>
                <w:rFonts w:ascii="Times New Roman" w:hAnsi="Times New Roman" w:cs="Times New Roman"/>
              </w:rPr>
            </w:pPr>
          </w:p>
        </w:tc>
      </w:tr>
    </w:tbl>
    <w:p w14:paraId="729159E3" w14:textId="77777777" w:rsidR="00946047" w:rsidRPr="00AD75F2" w:rsidRDefault="00946047" w:rsidP="00946047">
      <w:pPr>
        <w:autoSpaceDE w:val="0"/>
        <w:autoSpaceDN w:val="0"/>
        <w:adjustRightInd w:val="0"/>
        <w:spacing w:after="0" w:line="240" w:lineRule="auto"/>
        <w:rPr>
          <w:rFonts w:ascii="Times New Roman" w:hAnsi="Times New Roman" w:cs="Times New Roman"/>
          <w:b/>
          <w:bCs/>
          <w:sz w:val="24"/>
          <w:szCs w:val="24"/>
        </w:rPr>
        <w:sectPr w:rsidR="00946047" w:rsidRPr="00AD75F2" w:rsidSect="003464DF">
          <w:type w:val="continuous"/>
          <w:pgSz w:w="12240" w:h="15840"/>
          <w:pgMar w:top="1440" w:right="1440" w:bottom="1440" w:left="1440" w:header="720" w:footer="720" w:gutter="0"/>
          <w:cols w:space="720"/>
          <w:noEndnote/>
        </w:sectPr>
      </w:pPr>
    </w:p>
    <w:p w14:paraId="282922B8" w14:textId="119B5C6A" w:rsidR="003159FF" w:rsidRPr="00AD75F2" w:rsidRDefault="003159FF" w:rsidP="00946047">
      <w:pPr>
        <w:kinsoku w:val="0"/>
        <w:overflowPunct w:val="0"/>
        <w:autoSpaceDE w:val="0"/>
        <w:autoSpaceDN w:val="0"/>
        <w:adjustRightInd w:val="0"/>
        <w:spacing w:after="0" w:line="240" w:lineRule="auto"/>
        <w:rPr>
          <w:rFonts w:ascii="Times New Roman" w:hAnsi="Times New Roman" w:cs="Times New Roman"/>
          <w:b/>
          <w:bCs/>
          <w:sz w:val="20"/>
          <w:szCs w:val="20"/>
        </w:rPr>
      </w:pPr>
    </w:p>
    <w:p w14:paraId="061EE84D" w14:textId="480CF5B1" w:rsidR="00946047" w:rsidRPr="00AD75F2" w:rsidRDefault="00946047" w:rsidP="004F20D8">
      <w:pPr>
        <w:pStyle w:val="Heading2"/>
        <w:rPr>
          <w:rFonts w:ascii="Times New Roman" w:hAnsi="Times New Roman" w:cs="Times New Roman"/>
        </w:rPr>
      </w:pPr>
      <w:bookmarkStart w:id="145" w:name="_Toc31204002"/>
      <w:r w:rsidRPr="00AD75F2">
        <w:rPr>
          <w:rFonts w:ascii="Times New Roman" w:hAnsi="Times New Roman" w:cs="Times New Roman"/>
        </w:rPr>
        <w:t>RESOURCE MANAGEMENT</w:t>
      </w:r>
      <w:bookmarkEnd w:id="145"/>
    </w:p>
    <w:p w14:paraId="6AC28944" w14:textId="77777777" w:rsidR="00946047" w:rsidRPr="00AD75F2" w:rsidRDefault="00946047" w:rsidP="00946047">
      <w:pPr>
        <w:kinsoku w:val="0"/>
        <w:overflowPunct w:val="0"/>
        <w:autoSpaceDE w:val="0"/>
        <w:autoSpaceDN w:val="0"/>
        <w:adjustRightInd w:val="0"/>
        <w:spacing w:before="1" w:after="0" w:line="240" w:lineRule="auto"/>
        <w:rPr>
          <w:rFonts w:ascii="Times New Roman" w:hAnsi="Times New Roman" w:cs="Times New Roman"/>
          <w:b/>
          <w:bCs/>
          <w:i/>
          <w:iCs/>
          <w:sz w:val="29"/>
          <w:szCs w:val="29"/>
        </w:rPr>
      </w:pPr>
    </w:p>
    <w:p w14:paraId="4418F7DB" w14:textId="0962E055" w:rsidR="00946047" w:rsidRPr="00AD75F2" w:rsidRDefault="00946047" w:rsidP="007E38E2">
      <w:pPr>
        <w:kinsoku w:val="0"/>
        <w:overflowPunct w:val="0"/>
        <w:autoSpaceDE w:val="0"/>
        <w:autoSpaceDN w:val="0"/>
        <w:adjustRightInd w:val="0"/>
        <w:spacing w:after="0" w:line="240" w:lineRule="auto"/>
        <w:ind w:left="90" w:right="-540"/>
        <w:rPr>
          <w:rFonts w:ascii="Times New Roman" w:hAnsi="Times New Roman" w:cs="Times New Roman"/>
          <w:sz w:val="20"/>
          <w:szCs w:val="20"/>
        </w:rPr>
      </w:pPr>
      <w:r w:rsidRPr="00AD75F2">
        <w:rPr>
          <w:rFonts w:ascii="Times New Roman" w:hAnsi="Times New Roman" w:cs="Times New Roman"/>
          <w:noProof/>
          <w:sz w:val="20"/>
          <w:szCs w:val="20"/>
        </w:rPr>
        <mc:AlternateContent>
          <mc:Choice Requires="wps">
            <w:drawing>
              <wp:inline distT="0" distB="0" distL="0" distR="0" wp14:anchorId="20F86045" wp14:editId="4B415571">
                <wp:extent cx="6296025" cy="1743075"/>
                <wp:effectExtent l="0" t="0" r="28575" b="28575"/>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6025" cy="1743075"/>
                        </a:xfrm>
                        <a:prstGeom prst="rect">
                          <a:avLst/>
                        </a:prstGeom>
                        <a:noFill/>
                        <a:ln w="9525">
                          <a:solidFill>
                            <a:schemeClr val="tx1">
                              <a:lumMod val="95000"/>
                              <a:lumOff val="5000"/>
                            </a:schemeClr>
                          </a:solidFill>
                          <a:miter lim="800000"/>
                          <a:headEnd/>
                          <a:tailEnd/>
                        </a:ln>
                        <a:extLst>
                          <a:ext uri="{909E8E84-426E-40DD-AFC4-6F175D3DCCD1}">
                            <a14:hiddenFill xmlns:a14="http://schemas.microsoft.com/office/drawing/2010/main">
                              <a:solidFill>
                                <a:srgbClr val="FFFFFF"/>
                              </a:solidFill>
                            </a14:hiddenFill>
                          </a:ext>
                        </a:extLst>
                      </wps:spPr>
                      <wps:txbx>
                        <w:txbxContent>
                          <w:tbl>
                            <w:tblPr>
                              <w:tblW w:w="0" w:type="auto"/>
                              <w:tblInd w:w="-5" w:type="dxa"/>
                              <w:tblLayout w:type="fixed"/>
                              <w:tblCellMar>
                                <w:left w:w="0" w:type="dxa"/>
                                <w:right w:w="0" w:type="dxa"/>
                              </w:tblCellMar>
                              <w:tblLook w:val="0000" w:firstRow="0" w:lastRow="0" w:firstColumn="0" w:lastColumn="0" w:noHBand="0" w:noVBand="0"/>
                            </w:tblPr>
                            <w:tblGrid>
                              <w:gridCol w:w="5310"/>
                              <w:gridCol w:w="2610"/>
                              <w:gridCol w:w="1941"/>
                            </w:tblGrid>
                            <w:tr w:rsidR="00370795" w14:paraId="38E0A30C" w14:textId="77777777" w:rsidTr="00927BE2">
                              <w:trPr>
                                <w:trHeight w:val="292"/>
                              </w:trPr>
                              <w:tc>
                                <w:tcPr>
                                  <w:tcW w:w="5310" w:type="dxa"/>
                                  <w:tcBorders>
                                    <w:top w:val="single" w:sz="4" w:space="0" w:color="000000"/>
                                    <w:left w:val="single" w:sz="4" w:space="0" w:color="000000"/>
                                    <w:bottom w:val="single" w:sz="4" w:space="0" w:color="000000"/>
                                    <w:right w:val="single" w:sz="4" w:space="0" w:color="000000"/>
                                  </w:tcBorders>
                                </w:tcPr>
                                <w:p w14:paraId="3629E7C8" w14:textId="77777777" w:rsidR="00370795" w:rsidRPr="00927BE2" w:rsidRDefault="00370795">
                                  <w:pPr>
                                    <w:pStyle w:val="TableParagraph"/>
                                    <w:kinsoku w:val="0"/>
                                    <w:overflowPunct w:val="0"/>
                                    <w:spacing w:line="272" w:lineRule="exact"/>
                                    <w:ind w:left="0"/>
                                    <w:rPr>
                                      <w:rFonts w:ascii="Times New Roman" w:hAnsi="Times New Roman" w:cs="Times New Roman"/>
                                      <w:b/>
                                      <w:bCs/>
                                    </w:rPr>
                                  </w:pPr>
                                  <w:r w:rsidRPr="00927BE2">
                                    <w:rPr>
                                      <w:rFonts w:ascii="Times New Roman" w:hAnsi="Times New Roman" w:cs="Times New Roman"/>
                                      <w:b/>
                                      <w:bCs/>
                                    </w:rPr>
                                    <w:t>Requirement</w:t>
                                  </w:r>
                                </w:p>
                              </w:tc>
                              <w:tc>
                                <w:tcPr>
                                  <w:tcW w:w="2610" w:type="dxa"/>
                                  <w:tcBorders>
                                    <w:top w:val="single" w:sz="4" w:space="0" w:color="000000"/>
                                    <w:left w:val="single" w:sz="4" w:space="0" w:color="000000"/>
                                    <w:bottom w:val="single" w:sz="4" w:space="0" w:color="000000"/>
                                    <w:right w:val="single" w:sz="4" w:space="0" w:color="000000"/>
                                  </w:tcBorders>
                                </w:tcPr>
                                <w:p w14:paraId="00ADC2AB" w14:textId="77777777" w:rsidR="00370795" w:rsidRPr="00927BE2" w:rsidRDefault="00370795">
                                  <w:pPr>
                                    <w:pStyle w:val="TableParagraph"/>
                                    <w:kinsoku w:val="0"/>
                                    <w:overflowPunct w:val="0"/>
                                    <w:spacing w:line="272" w:lineRule="exact"/>
                                    <w:ind w:left="0"/>
                                    <w:rPr>
                                      <w:rFonts w:ascii="Times New Roman" w:hAnsi="Times New Roman" w:cs="Times New Roman"/>
                                      <w:b/>
                                      <w:bCs/>
                                    </w:rPr>
                                  </w:pPr>
                                  <w:r w:rsidRPr="00927BE2">
                                    <w:rPr>
                                      <w:rFonts w:ascii="Times New Roman" w:hAnsi="Times New Roman" w:cs="Times New Roman"/>
                                      <w:b/>
                                      <w:bCs/>
                                    </w:rPr>
                                    <w:t>Response</w:t>
                                  </w:r>
                                </w:p>
                              </w:tc>
                              <w:tc>
                                <w:tcPr>
                                  <w:tcW w:w="1941" w:type="dxa"/>
                                  <w:tcBorders>
                                    <w:top w:val="single" w:sz="4" w:space="0" w:color="000000"/>
                                    <w:left w:val="single" w:sz="4" w:space="0" w:color="000000"/>
                                    <w:bottom w:val="single" w:sz="4" w:space="0" w:color="000000"/>
                                    <w:right w:val="none" w:sz="6" w:space="0" w:color="auto"/>
                                  </w:tcBorders>
                                </w:tcPr>
                                <w:p w14:paraId="2511D9E3" w14:textId="4B134246" w:rsidR="00370795" w:rsidRPr="00927BE2" w:rsidRDefault="00370795">
                                  <w:pPr>
                                    <w:pStyle w:val="TableParagraph"/>
                                    <w:kinsoku w:val="0"/>
                                    <w:overflowPunct w:val="0"/>
                                    <w:spacing w:line="272" w:lineRule="exact"/>
                                    <w:ind w:left="0"/>
                                    <w:rPr>
                                      <w:rFonts w:ascii="Times New Roman" w:hAnsi="Times New Roman" w:cs="Times New Roman"/>
                                      <w:b/>
                                      <w:bCs/>
                                    </w:rPr>
                                  </w:pPr>
                                  <w:r w:rsidRPr="00927BE2">
                                    <w:rPr>
                                      <w:rFonts w:ascii="Times New Roman" w:hAnsi="Times New Roman" w:cs="Times New Roman"/>
                                      <w:b/>
                                      <w:bCs/>
                                    </w:rPr>
                                    <w:t>Exceptions and Additional Costs</w:t>
                                  </w:r>
                                </w:p>
                              </w:tc>
                            </w:tr>
                            <w:tr w:rsidR="00370795" w14:paraId="127BD0C3" w14:textId="77777777" w:rsidTr="00927BE2">
                              <w:trPr>
                                <w:trHeight w:val="551"/>
                              </w:trPr>
                              <w:tc>
                                <w:tcPr>
                                  <w:tcW w:w="5310" w:type="dxa"/>
                                  <w:tcBorders>
                                    <w:top w:val="single" w:sz="4" w:space="0" w:color="000000"/>
                                    <w:left w:val="single" w:sz="4" w:space="0" w:color="000000"/>
                                    <w:bottom w:val="single" w:sz="4" w:space="0" w:color="000000"/>
                                    <w:right w:val="single" w:sz="4" w:space="0" w:color="000000"/>
                                  </w:tcBorders>
                                </w:tcPr>
                                <w:p w14:paraId="1CDBD093" w14:textId="77777777" w:rsidR="00370795" w:rsidRPr="00927BE2" w:rsidRDefault="00370795">
                                  <w:pPr>
                                    <w:pStyle w:val="TableParagraph"/>
                                    <w:kinsoku w:val="0"/>
                                    <w:overflowPunct w:val="0"/>
                                    <w:spacing w:line="273" w:lineRule="exact"/>
                                    <w:ind w:left="0"/>
                                    <w:rPr>
                                      <w:rFonts w:ascii="Times New Roman" w:hAnsi="Times New Roman" w:cs="Times New Roman"/>
                                    </w:rPr>
                                  </w:pPr>
                                  <w:r w:rsidRPr="00927BE2">
                                    <w:rPr>
                                      <w:rFonts w:ascii="Times New Roman" w:hAnsi="Times New Roman" w:cs="Times New Roman"/>
                                    </w:rPr>
                                    <w:t>Tracking availability and location of resources such</w:t>
                                  </w:r>
                                </w:p>
                                <w:p w14:paraId="37DD6507" w14:textId="77777777" w:rsidR="00370795" w:rsidRPr="00927BE2" w:rsidRDefault="00370795">
                                  <w:pPr>
                                    <w:pStyle w:val="TableParagraph"/>
                                    <w:kinsoku w:val="0"/>
                                    <w:overflowPunct w:val="0"/>
                                    <w:spacing w:line="259" w:lineRule="exact"/>
                                    <w:ind w:left="0"/>
                                    <w:rPr>
                                      <w:rFonts w:ascii="Times New Roman" w:hAnsi="Times New Roman" w:cs="Times New Roman"/>
                                    </w:rPr>
                                  </w:pPr>
                                  <w:r w:rsidRPr="00927BE2">
                                    <w:rPr>
                                      <w:rFonts w:ascii="Times New Roman" w:hAnsi="Times New Roman" w:cs="Times New Roman"/>
                                    </w:rPr>
                                    <w:t>as forklift, backhoe, jaws of life, etc.</w:t>
                                  </w:r>
                                </w:p>
                              </w:tc>
                              <w:tc>
                                <w:tcPr>
                                  <w:tcW w:w="2610" w:type="dxa"/>
                                  <w:tcBorders>
                                    <w:top w:val="single" w:sz="4" w:space="0" w:color="000000"/>
                                    <w:left w:val="single" w:sz="4" w:space="0" w:color="000000"/>
                                    <w:bottom w:val="single" w:sz="4" w:space="0" w:color="000000"/>
                                    <w:right w:val="single" w:sz="4" w:space="0" w:color="000000"/>
                                  </w:tcBorders>
                                </w:tcPr>
                                <w:p w14:paraId="43799E47" w14:textId="77777777" w:rsidR="00370795" w:rsidRDefault="00370795">
                                  <w:pPr>
                                    <w:pStyle w:val="TableParagraph"/>
                                    <w:kinsoku w:val="0"/>
                                    <w:overflowPunct w:val="0"/>
                                    <w:ind w:left="0"/>
                                    <w:rPr>
                                      <w:rFonts w:ascii="Times New Roman" w:hAnsi="Times New Roman" w:cs="Times New Roman"/>
                                    </w:rPr>
                                  </w:pPr>
                                </w:p>
                              </w:tc>
                              <w:tc>
                                <w:tcPr>
                                  <w:tcW w:w="1941" w:type="dxa"/>
                                  <w:tcBorders>
                                    <w:top w:val="single" w:sz="4" w:space="0" w:color="000000"/>
                                    <w:left w:val="single" w:sz="4" w:space="0" w:color="000000"/>
                                    <w:bottom w:val="single" w:sz="4" w:space="0" w:color="000000"/>
                                    <w:right w:val="none" w:sz="6" w:space="0" w:color="auto"/>
                                  </w:tcBorders>
                                </w:tcPr>
                                <w:p w14:paraId="2BB9D061" w14:textId="77777777" w:rsidR="00370795" w:rsidRDefault="00370795">
                                  <w:pPr>
                                    <w:pStyle w:val="TableParagraph"/>
                                    <w:kinsoku w:val="0"/>
                                    <w:overflowPunct w:val="0"/>
                                    <w:ind w:left="0"/>
                                    <w:rPr>
                                      <w:rFonts w:ascii="Times New Roman" w:hAnsi="Times New Roman" w:cs="Times New Roman"/>
                                    </w:rPr>
                                  </w:pPr>
                                </w:p>
                              </w:tc>
                            </w:tr>
                            <w:tr w:rsidR="00370795" w14:paraId="07117F08" w14:textId="77777777" w:rsidTr="00927BE2">
                              <w:trPr>
                                <w:trHeight w:val="552"/>
                              </w:trPr>
                              <w:tc>
                                <w:tcPr>
                                  <w:tcW w:w="5310" w:type="dxa"/>
                                  <w:tcBorders>
                                    <w:top w:val="single" w:sz="4" w:space="0" w:color="000000"/>
                                    <w:left w:val="single" w:sz="4" w:space="0" w:color="000000"/>
                                    <w:bottom w:val="single" w:sz="4" w:space="0" w:color="000000"/>
                                    <w:right w:val="single" w:sz="4" w:space="0" w:color="000000"/>
                                  </w:tcBorders>
                                </w:tcPr>
                                <w:p w14:paraId="3304932B" w14:textId="77777777" w:rsidR="00370795" w:rsidRPr="00927BE2" w:rsidRDefault="00370795">
                                  <w:pPr>
                                    <w:pStyle w:val="TableParagraph"/>
                                    <w:kinsoku w:val="0"/>
                                    <w:overflowPunct w:val="0"/>
                                    <w:spacing w:line="276" w:lineRule="exact"/>
                                    <w:ind w:left="0" w:right="327"/>
                                    <w:rPr>
                                      <w:rFonts w:ascii="Times New Roman" w:hAnsi="Times New Roman" w:cs="Times New Roman"/>
                                    </w:rPr>
                                  </w:pPr>
                                  <w:r w:rsidRPr="00927BE2">
                                    <w:rPr>
                                      <w:rFonts w:ascii="Times New Roman" w:hAnsi="Times New Roman" w:cs="Times New Roman"/>
                                    </w:rPr>
                                    <w:t>Record of contact person or business for obtaining equipment and other resources</w:t>
                                  </w:r>
                                </w:p>
                              </w:tc>
                              <w:tc>
                                <w:tcPr>
                                  <w:tcW w:w="2610" w:type="dxa"/>
                                  <w:tcBorders>
                                    <w:top w:val="single" w:sz="4" w:space="0" w:color="000000"/>
                                    <w:left w:val="single" w:sz="4" w:space="0" w:color="000000"/>
                                    <w:bottom w:val="single" w:sz="4" w:space="0" w:color="000000"/>
                                    <w:right w:val="single" w:sz="4" w:space="0" w:color="000000"/>
                                  </w:tcBorders>
                                </w:tcPr>
                                <w:p w14:paraId="518EB9A7" w14:textId="77777777" w:rsidR="00370795" w:rsidRDefault="00370795">
                                  <w:pPr>
                                    <w:pStyle w:val="TableParagraph"/>
                                    <w:kinsoku w:val="0"/>
                                    <w:overflowPunct w:val="0"/>
                                    <w:ind w:left="0"/>
                                    <w:rPr>
                                      <w:rFonts w:ascii="Times New Roman" w:hAnsi="Times New Roman" w:cs="Times New Roman"/>
                                    </w:rPr>
                                  </w:pPr>
                                </w:p>
                              </w:tc>
                              <w:tc>
                                <w:tcPr>
                                  <w:tcW w:w="1941" w:type="dxa"/>
                                  <w:tcBorders>
                                    <w:top w:val="single" w:sz="4" w:space="0" w:color="000000"/>
                                    <w:left w:val="single" w:sz="4" w:space="0" w:color="000000"/>
                                    <w:bottom w:val="single" w:sz="4" w:space="0" w:color="000000"/>
                                    <w:right w:val="none" w:sz="6" w:space="0" w:color="auto"/>
                                  </w:tcBorders>
                                </w:tcPr>
                                <w:p w14:paraId="6B751E1F" w14:textId="77777777" w:rsidR="00370795" w:rsidRDefault="00370795">
                                  <w:pPr>
                                    <w:pStyle w:val="TableParagraph"/>
                                    <w:kinsoku w:val="0"/>
                                    <w:overflowPunct w:val="0"/>
                                    <w:ind w:left="0"/>
                                    <w:rPr>
                                      <w:rFonts w:ascii="Times New Roman" w:hAnsi="Times New Roman" w:cs="Times New Roman"/>
                                    </w:rPr>
                                  </w:pPr>
                                </w:p>
                              </w:tc>
                            </w:tr>
                            <w:tr w:rsidR="00370795" w14:paraId="6138EB12" w14:textId="77777777" w:rsidTr="00927BE2">
                              <w:trPr>
                                <w:trHeight w:val="551"/>
                              </w:trPr>
                              <w:tc>
                                <w:tcPr>
                                  <w:tcW w:w="5310" w:type="dxa"/>
                                  <w:tcBorders>
                                    <w:top w:val="single" w:sz="4" w:space="0" w:color="000000"/>
                                    <w:left w:val="single" w:sz="4" w:space="0" w:color="000000"/>
                                    <w:bottom w:val="single" w:sz="4" w:space="0" w:color="000000"/>
                                    <w:right w:val="single" w:sz="4" w:space="0" w:color="000000"/>
                                  </w:tcBorders>
                                </w:tcPr>
                                <w:p w14:paraId="4542FB72" w14:textId="77777777" w:rsidR="00370795" w:rsidRPr="00927BE2" w:rsidRDefault="00370795">
                                  <w:pPr>
                                    <w:pStyle w:val="TableParagraph"/>
                                    <w:kinsoku w:val="0"/>
                                    <w:overflowPunct w:val="0"/>
                                    <w:spacing w:line="273" w:lineRule="exact"/>
                                    <w:ind w:left="0"/>
                                    <w:rPr>
                                      <w:rFonts w:ascii="Times New Roman" w:hAnsi="Times New Roman" w:cs="Times New Roman"/>
                                    </w:rPr>
                                  </w:pPr>
                                  <w:r w:rsidRPr="00927BE2">
                                    <w:rPr>
                                      <w:rFonts w:ascii="Times New Roman" w:hAnsi="Times New Roman" w:cs="Times New Roman"/>
                                    </w:rPr>
                                    <w:t>Comments section for notes/pertinent information</w:t>
                                  </w:r>
                                </w:p>
                                <w:p w14:paraId="35B51E54" w14:textId="77777777" w:rsidR="00370795" w:rsidRPr="00927BE2" w:rsidRDefault="00370795">
                                  <w:pPr>
                                    <w:pStyle w:val="TableParagraph"/>
                                    <w:kinsoku w:val="0"/>
                                    <w:overflowPunct w:val="0"/>
                                    <w:spacing w:line="259" w:lineRule="exact"/>
                                    <w:ind w:left="0"/>
                                    <w:rPr>
                                      <w:rFonts w:ascii="Times New Roman" w:hAnsi="Times New Roman" w:cs="Times New Roman"/>
                                    </w:rPr>
                                  </w:pPr>
                                  <w:r w:rsidRPr="00927BE2">
                                    <w:rPr>
                                      <w:rFonts w:ascii="Times New Roman" w:hAnsi="Times New Roman" w:cs="Times New Roman"/>
                                    </w:rPr>
                                    <w:t>and rates.</w:t>
                                  </w:r>
                                </w:p>
                              </w:tc>
                              <w:tc>
                                <w:tcPr>
                                  <w:tcW w:w="2610" w:type="dxa"/>
                                  <w:tcBorders>
                                    <w:top w:val="single" w:sz="4" w:space="0" w:color="000000"/>
                                    <w:left w:val="single" w:sz="4" w:space="0" w:color="000000"/>
                                    <w:bottom w:val="single" w:sz="4" w:space="0" w:color="000000"/>
                                    <w:right w:val="single" w:sz="4" w:space="0" w:color="000000"/>
                                  </w:tcBorders>
                                </w:tcPr>
                                <w:p w14:paraId="00595529" w14:textId="77777777" w:rsidR="00370795" w:rsidRDefault="00370795">
                                  <w:pPr>
                                    <w:pStyle w:val="TableParagraph"/>
                                    <w:kinsoku w:val="0"/>
                                    <w:overflowPunct w:val="0"/>
                                    <w:ind w:left="0"/>
                                    <w:rPr>
                                      <w:rFonts w:ascii="Times New Roman" w:hAnsi="Times New Roman" w:cs="Times New Roman"/>
                                    </w:rPr>
                                  </w:pPr>
                                </w:p>
                              </w:tc>
                              <w:tc>
                                <w:tcPr>
                                  <w:tcW w:w="1941" w:type="dxa"/>
                                  <w:tcBorders>
                                    <w:top w:val="single" w:sz="4" w:space="0" w:color="000000"/>
                                    <w:left w:val="single" w:sz="4" w:space="0" w:color="000000"/>
                                    <w:bottom w:val="single" w:sz="4" w:space="0" w:color="000000"/>
                                    <w:right w:val="none" w:sz="6" w:space="0" w:color="auto"/>
                                  </w:tcBorders>
                                </w:tcPr>
                                <w:p w14:paraId="7E24B4CC" w14:textId="77777777" w:rsidR="00370795" w:rsidRDefault="00370795">
                                  <w:pPr>
                                    <w:pStyle w:val="TableParagraph"/>
                                    <w:kinsoku w:val="0"/>
                                    <w:overflowPunct w:val="0"/>
                                    <w:ind w:left="0"/>
                                    <w:rPr>
                                      <w:rFonts w:ascii="Times New Roman" w:hAnsi="Times New Roman" w:cs="Times New Roman"/>
                                    </w:rPr>
                                  </w:pPr>
                                </w:p>
                              </w:tc>
                            </w:tr>
                          </w:tbl>
                          <w:p w14:paraId="5F9F0E98" w14:textId="77777777" w:rsidR="00370795" w:rsidRDefault="00370795" w:rsidP="00946047">
                            <w:pPr>
                              <w:pStyle w:val="BodyText"/>
                              <w:kinsoku w:val="0"/>
                              <w:overflowPunct w:val="0"/>
                            </w:pPr>
                          </w:p>
                        </w:txbxContent>
                      </wps:txbx>
                      <wps:bodyPr rot="0" vert="horz" wrap="square" lIns="0" tIns="0" rIns="0" bIns="0" anchor="t" anchorCtr="0" upright="1">
                        <a:noAutofit/>
                      </wps:bodyPr>
                    </wps:wsp>
                  </a:graphicData>
                </a:graphic>
              </wp:inline>
            </w:drawing>
          </mc:Choice>
          <mc:Fallback>
            <w:pict>
              <v:shape w14:anchorId="20F86045" id="Text Box 6" o:spid="_x0000_s1029" type="#_x0000_t202" style="width:495.75pt;height:13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2HVOQIAAFgEAAAOAAAAZHJzL2Uyb0RvYy54bWysVNtu2zAMfR+wfxD0vthJl7Qx4hRdug4D&#10;ugvQ7gMUWY6FSaImKbGzry8lxWm7vQ17EWhSOiTPIb26HrQiB+G8BFPT6aSkRBgOjTS7mv54vHt3&#10;RYkPzDRMgRE1PQpPr9dv36x6W4kZdKAa4QiCGF/1tqZdCLYqCs87oZmfgBUGgy04zQJ+ul3RONYj&#10;ulbFrCwXRQ+usQ648B69tzlI1wm/bQUP39rWi0BUTbG2kE6Xzm08i/WKVTvHbCf5qQz2D1VoJg0m&#10;PUPdssDI3sm/oLTkDjy0YcJBF9C2kovUA3YzLf/o5qFjVqRekBxvzzT5/wfLvx6+OyKbmi4oMUyj&#10;RI9iCOQDDGQR2emtr/DSg8VrYUA3qpw69fYe+E9PDGw6ZnbixjnoO8EarG4aXxYvnmYcH0G2/Rdo&#10;MA3bB0hAQ+t0pA7JIIiOKh3PysRSODoXs+WinM0p4RibXr6/KC/nKQerxufW+fBJgCbRqKlD6RM8&#10;O9z7EMth1XglZjNwJ5VK8itD+pou54gfIx6UbGIwfcRBFBvlyIHhCIUhN6/2GrvIvuW8LE+DhG4c&#10;t+wevZg3TXMESVW8wtcy4PwrqWt6hTAjUOTxo2lSeYFJlW2EUuZEbOQysxqG7ZAUvBj12kJzRKYd&#10;5HHH9USjA/ebkh5Hvab+1545QYn6bFCtuBej4UZjOxrMcHyKrVOSzU3I+7O3Tu46RM6UGLhBRVuZ&#10;uI7S5ypO5eL4puZPqxb34+V3uvX8Q1g/AQAA//8DAFBLAwQUAAYACAAAACEAt0SXx98AAAAFAQAA&#10;DwAAAGRycy9kb3ducmV2LnhtbEyPQU/CQBCF7yb8h82YeDGwhQja2i0hGgmYEAH1vnTHtqE723SH&#10;Uv31rl70MsnLe3nvm3Te21p02PrKkYLxKAKBlDtTUaHg7fVpeAfCsyaja0eo4BM9zLPBRaoT4860&#10;w27PhQgl5BOtoGRuEil9XqLVfuQapOB9uNZqDrItpGn1OZTbWk6iaCatrigslLrBhxLz4/5kFWwf&#10;dy/LdbxarmnTv39ddys+Pjulri77xT0Ixp7/wvCDH9AhC0wHdyLjRa0gPMK/N3hxPJ6COCiY3N5M&#10;QWap/E+ffQMAAP//AwBQSwECLQAUAAYACAAAACEAtoM4kv4AAADhAQAAEwAAAAAAAAAAAAAAAAAA&#10;AAAAW0NvbnRlbnRfVHlwZXNdLnhtbFBLAQItABQABgAIAAAAIQA4/SH/1gAAAJQBAAALAAAAAAAA&#10;AAAAAAAAAC8BAABfcmVscy8ucmVsc1BLAQItABQABgAIAAAAIQDaY2HVOQIAAFgEAAAOAAAAAAAA&#10;AAAAAAAAAC4CAABkcnMvZTJvRG9jLnhtbFBLAQItABQABgAIAAAAIQC3RJfH3wAAAAUBAAAPAAAA&#10;AAAAAAAAAAAAAJMEAABkcnMvZG93bnJldi54bWxQSwUGAAAAAAQABADzAAAAnwUAAAAA&#10;" filled="f" strokecolor="#0d0d0d [3069]">
                <v:textbox inset="0,0,0,0">
                  <w:txbxContent>
                    <w:tbl>
                      <w:tblPr>
                        <w:tblW w:w="0" w:type="auto"/>
                        <w:tblInd w:w="-5" w:type="dxa"/>
                        <w:tblLayout w:type="fixed"/>
                        <w:tblCellMar>
                          <w:left w:w="0" w:type="dxa"/>
                          <w:right w:w="0" w:type="dxa"/>
                        </w:tblCellMar>
                        <w:tblLook w:val="0000" w:firstRow="0" w:lastRow="0" w:firstColumn="0" w:lastColumn="0" w:noHBand="0" w:noVBand="0"/>
                      </w:tblPr>
                      <w:tblGrid>
                        <w:gridCol w:w="5310"/>
                        <w:gridCol w:w="2610"/>
                        <w:gridCol w:w="1941"/>
                      </w:tblGrid>
                      <w:tr w:rsidR="00370795" w14:paraId="38E0A30C" w14:textId="77777777" w:rsidTr="00927BE2">
                        <w:trPr>
                          <w:trHeight w:val="292"/>
                        </w:trPr>
                        <w:tc>
                          <w:tcPr>
                            <w:tcW w:w="5310" w:type="dxa"/>
                            <w:tcBorders>
                              <w:top w:val="single" w:sz="4" w:space="0" w:color="000000"/>
                              <w:left w:val="single" w:sz="4" w:space="0" w:color="000000"/>
                              <w:bottom w:val="single" w:sz="4" w:space="0" w:color="000000"/>
                              <w:right w:val="single" w:sz="4" w:space="0" w:color="000000"/>
                            </w:tcBorders>
                          </w:tcPr>
                          <w:p w14:paraId="3629E7C8" w14:textId="77777777" w:rsidR="00370795" w:rsidRPr="00927BE2" w:rsidRDefault="00370795">
                            <w:pPr>
                              <w:pStyle w:val="TableParagraph"/>
                              <w:kinsoku w:val="0"/>
                              <w:overflowPunct w:val="0"/>
                              <w:spacing w:line="272" w:lineRule="exact"/>
                              <w:ind w:left="0"/>
                              <w:rPr>
                                <w:rFonts w:ascii="Times New Roman" w:hAnsi="Times New Roman" w:cs="Times New Roman"/>
                                <w:b/>
                                <w:bCs/>
                              </w:rPr>
                            </w:pPr>
                            <w:r w:rsidRPr="00927BE2">
                              <w:rPr>
                                <w:rFonts w:ascii="Times New Roman" w:hAnsi="Times New Roman" w:cs="Times New Roman"/>
                                <w:b/>
                                <w:bCs/>
                              </w:rPr>
                              <w:t>Requirement</w:t>
                            </w:r>
                          </w:p>
                        </w:tc>
                        <w:tc>
                          <w:tcPr>
                            <w:tcW w:w="2610" w:type="dxa"/>
                            <w:tcBorders>
                              <w:top w:val="single" w:sz="4" w:space="0" w:color="000000"/>
                              <w:left w:val="single" w:sz="4" w:space="0" w:color="000000"/>
                              <w:bottom w:val="single" w:sz="4" w:space="0" w:color="000000"/>
                              <w:right w:val="single" w:sz="4" w:space="0" w:color="000000"/>
                            </w:tcBorders>
                          </w:tcPr>
                          <w:p w14:paraId="00ADC2AB" w14:textId="77777777" w:rsidR="00370795" w:rsidRPr="00927BE2" w:rsidRDefault="00370795">
                            <w:pPr>
                              <w:pStyle w:val="TableParagraph"/>
                              <w:kinsoku w:val="0"/>
                              <w:overflowPunct w:val="0"/>
                              <w:spacing w:line="272" w:lineRule="exact"/>
                              <w:ind w:left="0"/>
                              <w:rPr>
                                <w:rFonts w:ascii="Times New Roman" w:hAnsi="Times New Roman" w:cs="Times New Roman"/>
                                <w:b/>
                                <w:bCs/>
                              </w:rPr>
                            </w:pPr>
                            <w:r w:rsidRPr="00927BE2">
                              <w:rPr>
                                <w:rFonts w:ascii="Times New Roman" w:hAnsi="Times New Roman" w:cs="Times New Roman"/>
                                <w:b/>
                                <w:bCs/>
                              </w:rPr>
                              <w:t>Response</w:t>
                            </w:r>
                          </w:p>
                        </w:tc>
                        <w:tc>
                          <w:tcPr>
                            <w:tcW w:w="1941" w:type="dxa"/>
                            <w:tcBorders>
                              <w:top w:val="single" w:sz="4" w:space="0" w:color="000000"/>
                              <w:left w:val="single" w:sz="4" w:space="0" w:color="000000"/>
                              <w:bottom w:val="single" w:sz="4" w:space="0" w:color="000000"/>
                              <w:right w:val="none" w:sz="6" w:space="0" w:color="auto"/>
                            </w:tcBorders>
                          </w:tcPr>
                          <w:p w14:paraId="2511D9E3" w14:textId="4B134246" w:rsidR="00370795" w:rsidRPr="00927BE2" w:rsidRDefault="00370795">
                            <w:pPr>
                              <w:pStyle w:val="TableParagraph"/>
                              <w:kinsoku w:val="0"/>
                              <w:overflowPunct w:val="0"/>
                              <w:spacing w:line="272" w:lineRule="exact"/>
                              <w:ind w:left="0"/>
                              <w:rPr>
                                <w:rFonts w:ascii="Times New Roman" w:hAnsi="Times New Roman" w:cs="Times New Roman"/>
                                <w:b/>
                                <w:bCs/>
                              </w:rPr>
                            </w:pPr>
                            <w:r w:rsidRPr="00927BE2">
                              <w:rPr>
                                <w:rFonts w:ascii="Times New Roman" w:hAnsi="Times New Roman" w:cs="Times New Roman"/>
                                <w:b/>
                                <w:bCs/>
                              </w:rPr>
                              <w:t>Exceptions and Additional Costs</w:t>
                            </w:r>
                          </w:p>
                        </w:tc>
                      </w:tr>
                      <w:tr w:rsidR="00370795" w14:paraId="127BD0C3" w14:textId="77777777" w:rsidTr="00927BE2">
                        <w:trPr>
                          <w:trHeight w:val="551"/>
                        </w:trPr>
                        <w:tc>
                          <w:tcPr>
                            <w:tcW w:w="5310" w:type="dxa"/>
                            <w:tcBorders>
                              <w:top w:val="single" w:sz="4" w:space="0" w:color="000000"/>
                              <w:left w:val="single" w:sz="4" w:space="0" w:color="000000"/>
                              <w:bottom w:val="single" w:sz="4" w:space="0" w:color="000000"/>
                              <w:right w:val="single" w:sz="4" w:space="0" w:color="000000"/>
                            </w:tcBorders>
                          </w:tcPr>
                          <w:p w14:paraId="1CDBD093" w14:textId="77777777" w:rsidR="00370795" w:rsidRPr="00927BE2" w:rsidRDefault="00370795">
                            <w:pPr>
                              <w:pStyle w:val="TableParagraph"/>
                              <w:kinsoku w:val="0"/>
                              <w:overflowPunct w:val="0"/>
                              <w:spacing w:line="273" w:lineRule="exact"/>
                              <w:ind w:left="0"/>
                              <w:rPr>
                                <w:rFonts w:ascii="Times New Roman" w:hAnsi="Times New Roman" w:cs="Times New Roman"/>
                              </w:rPr>
                            </w:pPr>
                            <w:r w:rsidRPr="00927BE2">
                              <w:rPr>
                                <w:rFonts w:ascii="Times New Roman" w:hAnsi="Times New Roman" w:cs="Times New Roman"/>
                              </w:rPr>
                              <w:t>Tracking availability and location of resources such</w:t>
                            </w:r>
                          </w:p>
                          <w:p w14:paraId="37DD6507" w14:textId="77777777" w:rsidR="00370795" w:rsidRPr="00927BE2" w:rsidRDefault="00370795">
                            <w:pPr>
                              <w:pStyle w:val="TableParagraph"/>
                              <w:kinsoku w:val="0"/>
                              <w:overflowPunct w:val="0"/>
                              <w:spacing w:line="259" w:lineRule="exact"/>
                              <w:ind w:left="0"/>
                              <w:rPr>
                                <w:rFonts w:ascii="Times New Roman" w:hAnsi="Times New Roman" w:cs="Times New Roman"/>
                              </w:rPr>
                            </w:pPr>
                            <w:r w:rsidRPr="00927BE2">
                              <w:rPr>
                                <w:rFonts w:ascii="Times New Roman" w:hAnsi="Times New Roman" w:cs="Times New Roman"/>
                              </w:rPr>
                              <w:t>as forklift, backhoe, jaws of life, etc.</w:t>
                            </w:r>
                          </w:p>
                        </w:tc>
                        <w:tc>
                          <w:tcPr>
                            <w:tcW w:w="2610" w:type="dxa"/>
                            <w:tcBorders>
                              <w:top w:val="single" w:sz="4" w:space="0" w:color="000000"/>
                              <w:left w:val="single" w:sz="4" w:space="0" w:color="000000"/>
                              <w:bottom w:val="single" w:sz="4" w:space="0" w:color="000000"/>
                              <w:right w:val="single" w:sz="4" w:space="0" w:color="000000"/>
                            </w:tcBorders>
                          </w:tcPr>
                          <w:p w14:paraId="43799E47" w14:textId="77777777" w:rsidR="00370795" w:rsidRDefault="00370795">
                            <w:pPr>
                              <w:pStyle w:val="TableParagraph"/>
                              <w:kinsoku w:val="0"/>
                              <w:overflowPunct w:val="0"/>
                              <w:ind w:left="0"/>
                              <w:rPr>
                                <w:rFonts w:ascii="Times New Roman" w:hAnsi="Times New Roman" w:cs="Times New Roman"/>
                              </w:rPr>
                            </w:pPr>
                          </w:p>
                        </w:tc>
                        <w:tc>
                          <w:tcPr>
                            <w:tcW w:w="1941" w:type="dxa"/>
                            <w:tcBorders>
                              <w:top w:val="single" w:sz="4" w:space="0" w:color="000000"/>
                              <w:left w:val="single" w:sz="4" w:space="0" w:color="000000"/>
                              <w:bottom w:val="single" w:sz="4" w:space="0" w:color="000000"/>
                              <w:right w:val="none" w:sz="6" w:space="0" w:color="auto"/>
                            </w:tcBorders>
                          </w:tcPr>
                          <w:p w14:paraId="2BB9D061" w14:textId="77777777" w:rsidR="00370795" w:rsidRDefault="00370795">
                            <w:pPr>
                              <w:pStyle w:val="TableParagraph"/>
                              <w:kinsoku w:val="0"/>
                              <w:overflowPunct w:val="0"/>
                              <w:ind w:left="0"/>
                              <w:rPr>
                                <w:rFonts w:ascii="Times New Roman" w:hAnsi="Times New Roman" w:cs="Times New Roman"/>
                              </w:rPr>
                            </w:pPr>
                          </w:p>
                        </w:tc>
                      </w:tr>
                      <w:tr w:rsidR="00370795" w14:paraId="07117F08" w14:textId="77777777" w:rsidTr="00927BE2">
                        <w:trPr>
                          <w:trHeight w:val="552"/>
                        </w:trPr>
                        <w:tc>
                          <w:tcPr>
                            <w:tcW w:w="5310" w:type="dxa"/>
                            <w:tcBorders>
                              <w:top w:val="single" w:sz="4" w:space="0" w:color="000000"/>
                              <w:left w:val="single" w:sz="4" w:space="0" w:color="000000"/>
                              <w:bottom w:val="single" w:sz="4" w:space="0" w:color="000000"/>
                              <w:right w:val="single" w:sz="4" w:space="0" w:color="000000"/>
                            </w:tcBorders>
                          </w:tcPr>
                          <w:p w14:paraId="3304932B" w14:textId="77777777" w:rsidR="00370795" w:rsidRPr="00927BE2" w:rsidRDefault="00370795">
                            <w:pPr>
                              <w:pStyle w:val="TableParagraph"/>
                              <w:kinsoku w:val="0"/>
                              <w:overflowPunct w:val="0"/>
                              <w:spacing w:line="276" w:lineRule="exact"/>
                              <w:ind w:left="0" w:right="327"/>
                              <w:rPr>
                                <w:rFonts w:ascii="Times New Roman" w:hAnsi="Times New Roman" w:cs="Times New Roman"/>
                              </w:rPr>
                            </w:pPr>
                            <w:r w:rsidRPr="00927BE2">
                              <w:rPr>
                                <w:rFonts w:ascii="Times New Roman" w:hAnsi="Times New Roman" w:cs="Times New Roman"/>
                              </w:rPr>
                              <w:t>Record of contact person or business for obtaining equipment and other resources</w:t>
                            </w:r>
                          </w:p>
                        </w:tc>
                        <w:tc>
                          <w:tcPr>
                            <w:tcW w:w="2610" w:type="dxa"/>
                            <w:tcBorders>
                              <w:top w:val="single" w:sz="4" w:space="0" w:color="000000"/>
                              <w:left w:val="single" w:sz="4" w:space="0" w:color="000000"/>
                              <w:bottom w:val="single" w:sz="4" w:space="0" w:color="000000"/>
                              <w:right w:val="single" w:sz="4" w:space="0" w:color="000000"/>
                            </w:tcBorders>
                          </w:tcPr>
                          <w:p w14:paraId="518EB9A7" w14:textId="77777777" w:rsidR="00370795" w:rsidRDefault="00370795">
                            <w:pPr>
                              <w:pStyle w:val="TableParagraph"/>
                              <w:kinsoku w:val="0"/>
                              <w:overflowPunct w:val="0"/>
                              <w:ind w:left="0"/>
                              <w:rPr>
                                <w:rFonts w:ascii="Times New Roman" w:hAnsi="Times New Roman" w:cs="Times New Roman"/>
                              </w:rPr>
                            </w:pPr>
                          </w:p>
                        </w:tc>
                        <w:tc>
                          <w:tcPr>
                            <w:tcW w:w="1941" w:type="dxa"/>
                            <w:tcBorders>
                              <w:top w:val="single" w:sz="4" w:space="0" w:color="000000"/>
                              <w:left w:val="single" w:sz="4" w:space="0" w:color="000000"/>
                              <w:bottom w:val="single" w:sz="4" w:space="0" w:color="000000"/>
                              <w:right w:val="none" w:sz="6" w:space="0" w:color="auto"/>
                            </w:tcBorders>
                          </w:tcPr>
                          <w:p w14:paraId="6B751E1F" w14:textId="77777777" w:rsidR="00370795" w:rsidRDefault="00370795">
                            <w:pPr>
                              <w:pStyle w:val="TableParagraph"/>
                              <w:kinsoku w:val="0"/>
                              <w:overflowPunct w:val="0"/>
                              <w:ind w:left="0"/>
                              <w:rPr>
                                <w:rFonts w:ascii="Times New Roman" w:hAnsi="Times New Roman" w:cs="Times New Roman"/>
                              </w:rPr>
                            </w:pPr>
                          </w:p>
                        </w:tc>
                      </w:tr>
                      <w:tr w:rsidR="00370795" w14:paraId="6138EB12" w14:textId="77777777" w:rsidTr="00927BE2">
                        <w:trPr>
                          <w:trHeight w:val="551"/>
                        </w:trPr>
                        <w:tc>
                          <w:tcPr>
                            <w:tcW w:w="5310" w:type="dxa"/>
                            <w:tcBorders>
                              <w:top w:val="single" w:sz="4" w:space="0" w:color="000000"/>
                              <w:left w:val="single" w:sz="4" w:space="0" w:color="000000"/>
                              <w:bottom w:val="single" w:sz="4" w:space="0" w:color="000000"/>
                              <w:right w:val="single" w:sz="4" w:space="0" w:color="000000"/>
                            </w:tcBorders>
                          </w:tcPr>
                          <w:p w14:paraId="4542FB72" w14:textId="77777777" w:rsidR="00370795" w:rsidRPr="00927BE2" w:rsidRDefault="00370795">
                            <w:pPr>
                              <w:pStyle w:val="TableParagraph"/>
                              <w:kinsoku w:val="0"/>
                              <w:overflowPunct w:val="0"/>
                              <w:spacing w:line="273" w:lineRule="exact"/>
                              <w:ind w:left="0"/>
                              <w:rPr>
                                <w:rFonts w:ascii="Times New Roman" w:hAnsi="Times New Roman" w:cs="Times New Roman"/>
                              </w:rPr>
                            </w:pPr>
                            <w:r w:rsidRPr="00927BE2">
                              <w:rPr>
                                <w:rFonts w:ascii="Times New Roman" w:hAnsi="Times New Roman" w:cs="Times New Roman"/>
                              </w:rPr>
                              <w:t>Comments section for notes/pertinent information</w:t>
                            </w:r>
                          </w:p>
                          <w:p w14:paraId="35B51E54" w14:textId="77777777" w:rsidR="00370795" w:rsidRPr="00927BE2" w:rsidRDefault="00370795">
                            <w:pPr>
                              <w:pStyle w:val="TableParagraph"/>
                              <w:kinsoku w:val="0"/>
                              <w:overflowPunct w:val="0"/>
                              <w:spacing w:line="259" w:lineRule="exact"/>
                              <w:ind w:left="0"/>
                              <w:rPr>
                                <w:rFonts w:ascii="Times New Roman" w:hAnsi="Times New Roman" w:cs="Times New Roman"/>
                              </w:rPr>
                            </w:pPr>
                            <w:r w:rsidRPr="00927BE2">
                              <w:rPr>
                                <w:rFonts w:ascii="Times New Roman" w:hAnsi="Times New Roman" w:cs="Times New Roman"/>
                              </w:rPr>
                              <w:t>and rates.</w:t>
                            </w:r>
                          </w:p>
                        </w:tc>
                        <w:tc>
                          <w:tcPr>
                            <w:tcW w:w="2610" w:type="dxa"/>
                            <w:tcBorders>
                              <w:top w:val="single" w:sz="4" w:space="0" w:color="000000"/>
                              <w:left w:val="single" w:sz="4" w:space="0" w:color="000000"/>
                              <w:bottom w:val="single" w:sz="4" w:space="0" w:color="000000"/>
                              <w:right w:val="single" w:sz="4" w:space="0" w:color="000000"/>
                            </w:tcBorders>
                          </w:tcPr>
                          <w:p w14:paraId="00595529" w14:textId="77777777" w:rsidR="00370795" w:rsidRDefault="00370795">
                            <w:pPr>
                              <w:pStyle w:val="TableParagraph"/>
                              <w:kinsoku w:val="0"/>
                              <w:overflowPunct w:val="0"/>
                              <w:ind w:left="0"/>
                              <w:rPr>
                                <w:rFonts w:ascii="Times New Roman" w:hAnsi="Times New Roman" w:cs="Times New Roman"/>
                              </w:rPr>
                            </w:pPr>
                          </w:p>
                        </w:tc>
                        <w:tc>
                          <w:tcPr>
                            <w:tcW w:w="1941" w:type="dxa"/>
                            <w:tcBorders>
                              <w:top w:val="single" w:sz="4" w:space="0" w:color="000000"/>
                              <w:left w:val="single" w:sz="4" w:space="0" w:color="000000"/>
                              <w:bottom w:val="single" w:sz="4" w:space="0" w:color="000000"/>
                              <w:right w:val="none" w:sz="6" w:space="0" w:color="auto"/>
                            </w:tcBorders>
                          </w:tcPr>
                          <w:p w14:paraId="7E24B4CC" w14:textId="77777777" w:rsidR="00370795" w:rsidRDefault="00370795">
                            <w:pPr>
                              <w:pStyle w:val="TableParagraph"/>
                              <w:kinsoku w:val="0"/>
                              <w:overflowPunct w:val="0"/>
                              <w:ind w:left="0"/>
                              <w:rPr>
                                <w:rFonts w:ascii="Times New Roman" w:hAnsi="Times New Roman" w:cs="Times New Roman"/>
                              </w:rPr>
                            </w:pPr>
                          </w:p>
                        </w:tc>
                      </w:tr>
                    </w:tbl>
                    <w:p w14:paraId="5F9F0E98" w14:textId="77777777" w:rsidR="00370795" w:rsidRDefault="00370795" w:rsidP="00946047">
                      <w:pPr>
                        <w:pStyle w:val="BodyText"/>
                        <w:kinsoku w:val="0"/>
                        <w:overflowPunct w:val="0"/>
                      </w:pPr>
                    </w:p>
                  </w:txbxContent>
                </v:textbox>
                <w10:anchorlock/>
              </v:shape>
            </w:pict>
          </mc:Fallback>
        </mc:AlternateContent>
      </w:r>
    </w:p>
    <w:p w14:paraId="6E38A92F" w14:textId="2477A180"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6"/>
          <w:szCs w:val="26"/>
        </w:rPr>
      </w:pPr>
    </w:p>
    <w:p w14:paraId="0EBF6E68" w14:textId="77777777" w:rsidR="00946047" w:rsidRPr="00AD75F2" w:rsidRDefault="00946047" w:rsidP="004F20D8">
      <w:pPr>
        <w:pStyle w:val="Heading2"/>
        <w:rPr>
          <w:rFonts w:ascii="Times New Roman" w:hAnsi="Times New Roman" w:cs="Times New Roman"/>
        </w:rPr>
      </w:pPr>
      <w:bookmarkStart w:id="146" w:name="26._CAD_MAPPING_and_AUTOMATIC_VEHICLE_LO"/>
      <w:bookmarkStart w:id="147" w:name="_Toc31204003"/>
      <w:bookmarkEnd w:id="146"/>
      <w:r w:rsidRPr="00AD75F2">
        <w:rPr>
          <w:rFonts w:ascii="Times New Roman" w:hAnsi="Times New Roman" w:cs="Times New Roman"/>
        </w:rPr>
        <w:t>CAD MAPPING and AUTOMATIC VEHICLE LOCATION (AVL)</w:t>
      </w:r>
      <w:r w:rsidRPr="00AD75F2">
        <w:rPr>
          <w:rFonts w:ascii="Times New Roman" w:hAnsi="Times New Roman" w:cs="Times New Roman"/>
          <w:spacing w:val="-1"/>
        </w:rPr>
        <w:t xml:space="preserve"> </w:t>
      </w:r>
      <w:r w:rsidRPr="00AD75F2">
        <w:rPr>
          <w:rFonts w:ascii="Times New Roman" w:hAnsi="Times New Roman" w:cs="Times New Roman"/>
        </w:rPr>
        <w:t>MAPPING</w:t>
      </w:r>
      <w:bookmarkEnd w:id="147"/>
    </w:p>
    <w:p w14:paraId="60FB48D9" w14:textId="5B71125A" w:rsidR="00946047" w:rsidRPr="00AD75F2" w:rsidRDefault="00946047" w:rsidP="00946047">
      <w:pPr>
        <w:kinsoku w:val="0"/>
        <w:overflowPunct w:val="0"/>
        <w:autoSpaceDE w:val="0"/>
        <w:autoSpaceDN w:val="0"/>
        <w:adjustRightInd w:val="0"/>
        <w:spacing w:before="58" w:after="0" w:line="240" w:lineRule="auto"/>
        <w:ind w:left="220" w:right="1375"/>
        <w:rPr>
          <w:rFonts w:ascii="Times New Roman" w:hAnsi="Times New Roman" w:cs="Times New Roman"/>
          <w:sz w:val="24"/>
          <w:szCs w:val="24"/>
        </w:rPr>
      </w:pPr>
      <w:r w:rsidRPr="00AD75F2">
        <w:rPr>
          <w:rFonts w:ascii="Times New Roman" w:hAnsi="Times New Roman" w:cs="Times New Roman"/>
          <w:sz w:val="24"/>
          <w:szCs w:val="24"/>
        </w:rPr>
        <w:t xml:space="preserve">In addition to a general overview of the CAD Mapping and Automatic Vehicle Location (AVL) mapping capabilities, describe the ability of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to meet the requirements listed in the table below.</w:t>
      </w:r>
    </w:p>
    <w:p w14:paraId="23268819" w14:textId="77777777" w:rsidR="00946047" w:rsidRPr="00AD75F2" w:rsidRDefault="00946047" w:rsidP="00946047">
      <w:pPr>
        <w:kinsoku w:val="0"/>
        <w:overflowPunct w:val="0"/>
        <w:autoSpaceDE w:val="0"/>
        <w:autoSpaceDN w:val="0"/>
        <w:adjustRightInd w:val="0"/>
        <w:spacing w:before="3" w:after="0" w:line="240" w:lineRule="auto"/>
        <w:rPr>
          <w:rFonts w:ascii="Times New Roman" w:hAnsi="Times New Roman" w:cs="Times New Roman"/>
          <w:sz w:val="24"/>
          <w:szCs w:val="24"/>
        </w:rPr>
      </w:pPr>
    </w:p>
    <w:tbl>
      <w:tblPr>
        <w:tblW w:w="9968" w:type="dxa"/>
        <w:tblInd w:w="107"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498"/>
        <w:gridCol w:w="2400"/>
        <w:gridCol w:w="2070"/>
      </w:tblGrid>
      <w:tr w:rsidR="00946047" w:rsidRPr="00AD75F2" w14:paraId="1C677122" w14:textId="77777777" w:rsidTr="00927BE2">
        <w:trPr>
          <w:trHeight w:val="323"/>
        </w:trPr>
        <w:tc>
          <w:tcPr>
            <w:tcW w:w="5498" w:type="dxa"/>
          </w:tcPr>
          <w:p w14:paraId="183FE3B4"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0" w:type="dxa"/>
          </w:tcPr>
          <w:p w14:paraId="660F21D7" w14:textId="77777777" w:rsidR="00946047" w:rsidRPr="00AD75F2" w:rsidRDefault="00946047" w:rsidP="00946047">
            <w:pPr>
              <w:kinsoku w:val="0"/>
              <w:overflowPunct w:val="0"/>
              <w:autoSpaceDE w:val="0"/>
              <w:autoSpaceDN w:val="0"/>
              <w:adjustRightInd w:val="0"/>
              <w:spacing w:after="0" w:line="292" w:lineRule="exact"/>
              <w:ind w:left="108"/>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2070" w:type="dxa"/>
          </w:tcPr>
          <w:p w14:paraId="6D9230CF" w14:textId="52854807" w:rsidR="00946047" w:rsidRPr="00AD75F2" w:rsidRDefault="00D52500" w:rsidP="00946047">
            <w:pPr>
              <w:kinsoku w:val="0"/>
              <w:overflowPunct w:val="0"/>
              <w:autoSpaceDE w:val="0"/>
              <w:autoSpaceDN w:val="0"/>
              <w:adjustRightInd w:val="0"/>
              <w:spacing w:after="0" w:line="292" w:lineRule="exact"/>
              <w:ind w:left="108"/>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0630452A" w14:textId="77777777" w:rsidTr="00927BE2">
        <w:trPr>
          <w:trHeight w:val="615"/>
        </w:trPr>
        <w:tc>
          <w:tcPr>
            <w:tcW w:w="5498" w:type="dxa"/>
          </w:tcPr>
          <w:p w14:paraId="476BE99C" w14:textId="2F307EAA" w:rsidR="00946047" w:rsidRPr="00AD75F2" w:rsidRDefault="004B3DAA" w:rsidP="00946047">
            <w:pPr>
              <w:kinsoku w:val="0"/>
              <w:overflowPunct w:val="0"/>
              <w:autoSpaceDE w:val="0"/>
              <w:autoSpaceDN w:val="0"/>
              <w:adjustRightInd w:val="0"/>
              <w:spacing w:after="0" w:line="240" w:lineRule="auto"/>
              <w:ind w:left="107" w:right="121"/>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have the capability to integrate AVL with the CAD </w:t>
            </w: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w:t>
            </w:r>
          </w:p>
        </w:tc>
        <w:tc>
          <w:tcPr>
            <w:tcW w:w="2400" w:type="dxa"/>
          </w:tcPr>
          <w:p w14:paraId="11EDF1B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Pr>
          <w:p w14:paraId="705EF6D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969B193" w14:textId="77777777" w:rsidTr="00927BE2">
        <w:trPr>
          <w:trHeight w:val="1246"/>
        </w:trPr>
        <w:tc>
          <w:tcPr>
            <w:tcW w:w="5498" w:type="dxa"/>
            <w:tcBorders>
              <w:bottom w:val="single" w:sz="4" w:space="0" w:color="auto"/>
            </w:tcBorders>
          </w:tcPr>
          <w:p w14:paraId="04DA126F" w14:textId="06E25A87" w:rsidR="00946047" w:rsidRPr="00AD75F2" w:rsidRDefault="004B3DAA" w:rsidP="00946047">
            <w:pPr>
              <w:kinsoku w:val="0"/>
              <w:overflowPunct w:val="0"/>
              <w:autoSpaceDE w:val="0"/>
              <w:autoSpaceDN w:val="0"/>
              <w:adjustRightInd w:val="0"/>
              <w:spacing w:after="0" w:line="240" w:lineRule="auto"/>
              <w:ind w:left="107" w:right="155"/>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have the capability to phase in AVL after the base </w:t>
            </w: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has been implemented. </w:t>
            </w:r>
            <w:r w:rsidR="00391E4C">
              <w:rPr>
                <w:rFonts w:ascii="Times New Roman" w:hAnsi="Times New Roman" w:cs="Times New Roman"/>
                <w:sz w:val="24"/>
                <w:szCs w:val="24"/>
              </w:rPr>
              <w:t xml:space="preserve"> </w:t>
            </w:r>
            <w:r w:rsidR="00946047" w:rsidRPr="00AD75F2">
              <w:rPr>
                <w:rFonts w:ascii="Times New Roman" w:hAnsi="Times New Roman" w:cs="Times New Roman"/>
                <w:sz w:val="24"/>
                <w:szCs w:val="24"/>
              </w:rPr>
              <w:t xml:space="preserve">Allow for various layers for individual </w:t>
            </w:r>
            <w:r w:rsidR="00F57F61" w:rsidRPr="00AD75F2">
              <w:rPr>
                <w:rFonts w:ascii="Times New Roman" w:hAnsi="Times New Roman" w:cs="Times New Roman"/>
                <w:sz w:val="24"/>
                <w:szCs w:val="24"/>
              </w:rPr>
              <w:t>Agency</w:t>
            </w:r>
            <w:r w:rsidR="00946047" w:rsidRPr="00AD75F2">
              <w:rPr>
                <w:rFonts w:ascii="Times New Roman" w:hAnsi="Times New Roman" w:cs="Times New Roman"/>
                <w:sz w:val="24"/>
                <w:szCs w:val="24"/>
              </w:rPr>
              <w:t xml:space="preserve"> departments</w:t>
            </w:r>
            <w:r w:rsidR="00391E4C">
              <w:rPr>
                <w:rFonts w:ascii="Times New Roman" w:hAnsi="Times New Roman" w:cs="Times New Roman"/>
                <w:sz w:val="24"/>
                <w:szCs w:val="24"/>
              </w:rPr>
              <w:t>’</w:t>
            </w:r>
            <w:r w:rsidR="00946047" w:rsidRPr="00AD75F2">
              <w:rPr>
                <w:rFonts w:ascii="Times New Roman" w:hAnsi="Times New Roman" w:cs="Times New Roman"/>
                <w:sz w:val="24"/>
                <w:szCs w:val="24"/>
              </w:rPr>
              <w:t xml:space="preserve"> use controlled by </w:t>
            </w: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securities.</w:t>
            </w:r>
          </w:p>
        </w:tc>
        <w:tc>
          <w:tcPr>
            <w:tcW w:w="2400" w:type="dxa"/>
            <w:tcBorders>
              <w:bottom w:val="single" w:sz="4" w:space="0" w:color="auto"/>
            </w:tcBorders>
          </w:tcPr>
          <w:p w14:paraId="3D01EC5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bottom w:val="single" w:sz="4" w:space="0" w:color="auto"/>
            </w:tcBorders>
          </w:tcPr>
          <w:p w14:paraId="0DD3978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7E38E2" w:rsidRPr="00AD75F2" w14:paraId="6FFEA0D4" w14:textId="77777777" w:rsidTr="00927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39"/>
        </w:trPr>
        <w:tc>
          <w:tcPr>
            <w:tcW w:w="5498" w:type="dxa"/>
            <w:tcBorders>
              <w:top w:val="single" w:sz="4" w:space="0" w:color="auto"/>
              <w:left w:val="single" w:sz="4" w:space="0" w:color="auto"/>
              <w:bottom w:val="single" w:sz="4" w:space="0" w:color="000000"/>
              <w:right w:val="single" w:sz="4" w:space="0" w:color="000000"/>
            </w:tcBorders>
          </w:tcPr>
          <w:p w14:paraId="5CCCFC2C" w14:textId="77777777" w:rsidR="007E38E2" w:rsidRPr="00AD75F2" w:rsidRDefault="007E38E2" w:rsidP="00370795">
            <w:pPr>
              <w:kinsoku w:val="0"/>
              <w:overflowPunct w:val="0"/>
              <w:autoSpaceDE w:val="0"/>
              <w:autoSpaceDN w:val="0"/>
              <w:adjustRightInd w:val="0"/>
              <w:spacing w:after="0" w:line="240" w:lineRule="auto"/>
              <w:ind w:left="107" w:right="361"/>
              <w:rPr>
                <w:rFonts w:ascii="Times New Roman" w:hAnsi="Times New Roman" w:cs="Times New Roman"/>
                <w:sz w:val="24"/>
                <w:szCs w:val="24"/>
              </w:rPr>
            </w:pPr>
            <w:r w:rsidRPr="00AD75F2">
              <w:rPr>
                <w:rFonts w:ascii="Times New Roman" w:hAnsi="Times New Roman" w:cs="Times New Roman"/>
                <w:sz w:val="24"/>
                <w:szCs w:val="24"/>
              </w:rPr>
              <w:t>The CAD module must display the two cross streets nearest a given address and any special directions entered.</w:t>
            </w:r>
          </w:p>
        </w:tc>
        <w:tc>
          <w:tcPr>
            <w:tcW w:w="2400" w:type="dxa"/>
            <w:tcBorders>
              <w:top w:val="single" w:sz="4" w:space="0" w:color="auto"/>
              <w:left w:val="single" w:sz="4" w:space="0" w:color="000000"/>
              <w:bottom w:val="single" w:sz="4" w:space="0" w:color="000000"/>
              <w:right w:val="single" w:sz="4" w:space="0" w:color="000000"/>
            </w:tcBorders>
          </w:tcPr>
          <w:p w14:paraId="3EF309F6"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000000"/>
              <w:bottom w:val="single" w:sz="4" w:space="0" w:color="000000"/>
              <w:right w:val="single" w:sz="4" w:space="0" w:color="auto"/>
            </w:tcBorders>
          </w:tcPr>
          <w:p w14:paraId="0CD20460"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7E38E2" w:rsidRPr="00AD75F2" w14:paraId="0216AEA9" w14:textId="77777777" w:rsidTr="00927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06"/>
        </w:trPr>
        <w:tc>
          <w:tcPr>
            <w:tcW w:w="5498" w:type="dxa"/>
            <w:tcBorders>
              <w:top w:val="single" w:sz="4" w:space="0" w:color="000000"/>
              <w:left w:val="single" w:sz="4" w:space="0" w:color="auto"/>
              <w:bottom w:val="single" w:sz="4" w:space="0" w:color="000000"/>
              <w:right w:val="single" w:sz="4" w:space="0" w:color="000000"/>
            </w:tcBorders>
          </w:tcPr>
          <w:p w14:paraId="166CC993" w14:textId="1CFB0DE7" w:rsidR="007E38E2" w:rsidRPr="00AD75F2" w:rsidRDefault="007E38E2" w:rsidP="00370795">
            <w:pPr>
              <w:kinsoku w:val="0"/>
              <w:overflowPunct w:val="0"/>
              <w:autoSpaceDE w:val="0"/>
              <w:autoSpaceDN w:val="0"/>
              <w:adjustRightInd w:val="0"/>
              <w:spacing w:after="0" w:line="240" w:lineRule="auto"/>
              <w:ind w:left="107" w:right="202"/>
              <w:rPr>
                <w:rFonts w:ascii="Times New Roman" w:hAnsi="Times New Roman" w:cs="Times New Roman"/>
                <w:sz w:val="24"/>
                <w:szCs w:val="24"/>
              </w:rPr>
            </w:pPr>
            <w:r w:rsidRPr="00AD75F2">
              <w:rPr>
                <w:rFonts w:ascii="Times New Roman" w:hAnsi="Times New Roman" w:cs="Times New Roman"/>
                <w:sz w:val="24"/>
                <w:szCs w:val="24"/>
              </w:rPr>
              <w:lastRenderedPageBreak/>
              <w:t xml:space="preserve">The CAD module must enable the user to add an alert(s) to the </w:t>
            </w:r>
            <w:r w:rsidR="001C566A" w:rsidRPr="00AD75F2">
              <w:rPr>
                <w:rFonts w:ascii="Times New Roman" w:hAnsi="Times New Roman" w:cs="Times New Roman"/>
                <w:sz w:val="24"/>
                <w:szCs w:val="24"/>
              </w:rPr>
              <w:t>address and</w:t>
            </w:r>
            <w:r w:rsidRPr="00AD75F2">
              <w:rPr>
                <w:rFonts w:ascii="Times New Roman" w:hAnsi="Times New Roman" w:cs="Times New Roman"/>
                <w:sz w:val="24"/>
                <w:szCs w:val="24"/>
              </w:rPr>
              <w:t xml:space="preserve"> display the alert(s) if the address is entered previously anywhere in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p>
        </w:tc>
        <w:tc>
          <w:tcPr>
            <w:tcW w:w="2400" w:type="dxa"/>
            <w:tcBorders>
              <w:top w:val="single" w:sz="4" w:space="0" w:color="000000"/>
              <w:left w:val="single" w:sz="4" w:space="0" w:color="000000"/>
              <w:bottom w:val="single" w:sz="4" w:space="0" w:color="000000"/>
              <w:right w:val="single" w:sz="4" w:space="0" w:color="000000"/>
            </w:tcBorders>
          </w:tcPr>
          <w:p w14:paraId="667DB6E2"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auto"/>
            </w:tcBorders>
          </w:tcPr>
          <w:p w14:paraId="7FDDFBED"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7E38E2" w:rsidRPr="00AD75F2" w14:paraId="1FB01EE5" w14:textId="77777777" w:rsidTr="00927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04"/>
        </w:trPr>
        <w:tc>
          <w:tcPr>
            <w:tcW w:w="5498" w:type="dxa"/>
            <w:tcBorders>
              <w:top w:val="single" w:sz="4" w:space="0" w:color="000000"/>
              <w:left w:val="single" w:sz="4" w:space="0" w:color="auto"/>
              <w:bottom w:val="single" w:sz="4" w:space="0" w:color="000000"/>
              <w:right w:val="single" w:sz="4" w:space="0" w:color="000000"/>
            </w:tcBorders>
          </w:tcPr>
          <w:p w14:paraId="3B372ABD" w14:textId="77777777" w:rsidR="007E38E2" w:rsidRPr="00AD75F2" w:rsidRDefault="007E38E2" w:rsidP="00370795">
            <w:pPr>
              <w:kinsoku w:val="0"/>
              <w:overflowPunct w:val="0"/>
              <w:autoSpaceDE w:val="0"/>
              <w:autoSpaceDN w:val="0"/>
              <w:adjustRightInd w:val="0"/>
              <w:spacing w:after="0" w:line="240" w:lineRule="auto"/>
              <w:ind w:left="107" w:right="235"/>
              <w:rPr>
                <w:rFonts w:ascii="Times New Roman" w:hAnsi="Times New Roman" w:cs="Times New Roman"/>
                <w:sz w:val="24"/>
                <w:szCs w:val="24"/>
              </w:rPr>
            </w:pPr>
            <w:r w:rsidRPr="00AD75F2">
              <w:rPr>
                <w:rFonts w:ascii="Times New Roman" w:hAnsi="Times New Roman" w:cs="Times New Roman"/>
                <w:sz w:val="24"/>
                <w:szCs w:val="24"/>
              </w:rPr>
              <w:t>The CAD module must enable the user to define apartment/office buildings thus enabling the software to identify specific apartments in the Geographic</w:t>
            </w:r>
          </w:p>
          <w:p w14:paraId="4E6F67FB" w14:textId="77777777" w:rsidR="007E38E2" w:rsidRPr="00AD75F2" w:rsidRDefault="007E38E2" w:rsidP="00370795">
            <w:pPr>
              <w:kinsoku w:val="0"/>
              <w:overflowPunct w:val="0"/>
              <w:autoSpaceDE w:val="0"/>
              <w:autoSpaceDN w:val="0"/>
              <w:adjustRightInd w:val="0"/>
              <w:spacing w:after="0" w:line="260" w:lineRule="exact"/>
              <w:ind w:left="107"/>
              <w:rPr>
                <w:rFonts w:ascii="Times New Roman" w:hAnsi="Times New Roman" w:cs="Times New Roman"/>
                <w:sz w:val="24"/>
                <w:szCs w:val="24"/>
              </w:rPr>
            </w:pPr>
            <w:r w:rsidRPr="00AD75F2">
              <w:rPr>
                <w:rFonts w:ascii="Times New Roman" w:hAnsi="Times New Roman" w:cs="Times New Roman"/>
                <w:sz w:val="24"/>
                <w:szCs w:val="24"/>
              </w:rPr>
              <w:t>Database.</w:t>
            </w:r>
          </w:p>
        </w:tc>
        <w:tc>
          <w:tcPr>
            <w:tcW w:w="2400" w:type="dxa"/>
            <w:tcBorders>
              <w:top w:val="single" w:sz="4" w:space="0" w:color="000000"/>
              <w:left w:val="single" w:sz="4" w:space="0" w:color="000000"/>
              <w:bottom w:val="single" w:sz="4" w:space="0" w:color="000000"/>
              <w:right w:val="single" w:sz="4" w:space="0" w:color="000000"/>
            </w:tcBorders>
          </w:tcPr>
          <w:p w14:paraId="22F4F86E"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auto"/>
            </w:tcBorders>
          </w:tcPr>
          <w:p w14:paraId="2AEB4B2F"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7E38E2" w:rsidRPr="00AD75F2" w14:paraId="03BC6905" w14:textId="77777777" w:rsidTr="00927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06"/>
        </w:trPr>
        <w:tc>
          <w:tcPr>
            <w:tcW w:w="5498" w:type="dxa"/>
            <w:tcBorders>
              <w:top w:val="single" w:sz="4" w:space="0" w:color="000000"/>
              <w:left w:val="single" w:sz="4" w:space="0" w:color="auto"/>
              <w:bottom w:val="single" w:sz="4" w:space="0" w:color="000000"/>
              <w:right w:val="single" w:sz="4" w:space="0" w:color="000000"/>
            </w:tcBorders>
          </w:tcPr>
          <w:p w14:paraId="429E0258" w14:textId="1862A38E" w:rsidR="007E38E2" w:rsidRPr="00AD75F2" w:rsidRDefault="007E38E2" w:rsidP="00370795">
            <w:pPr>
              <w:kinsoku w:val="0"/>
              <w:overflowPunct w:val="0"/>
              <w:autoSpaceDE w:val="0"/>
              <w:autoSpaceDN w:val="0"/>
              <w:adjustRightInd w:val="0"/>
              <w:spacing w:after="0" w:line="240" w:lineRule="auto"/>
              <w:ind w:left="107" w:right="342"/>
              <w:rPr>
                <w:rFonts w:ascii="Times New Roman" w:hAnsi="Times New Roman" w:cs="Times New Roman"/>
                <w:sz w:val="24"/>
                <w:szCs w:val="24"/>
              </w:rPr>
            </w:pPr>
            <w:r w:rsidRPr="00AD75F2">
              <w:rPr>
                <w:rFonts w:ascii="Times New Roman" w:hAnsi="Times New Roman" w:cs="Times New Roman"/>
                <w:sz w:val="24"/>
                <w:szCs w:val="24"/>
              </w:rPr>
              <w:t xml:space="preserve">The CAD module must track the location of all fleet units through Global Positioning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(GPS) receivers.</w:t>
            </w:r>
          </w:p>
        </w:tc>
        <w:tc>
          <w:tcPr>
            <w:tcW w:w="2400" w:type="dxa"/>
            <w:tcBorders>
              <w:top w:val="single" w:sz="4" w:space="0" w:color="000000"/>
              <w:left w:val="single" w:sz="4" w:space="0" w:color="000000"/>
              <w:bottom w:val="single" w:sz="4" w:space="0" w:color="000000"/>
              <w:right w:val="single" w:sz="4" w:space="0" w:color="000000"/>
            </w:tcBorders>
          </w:tcPr>
          <w:p w14:paraId="42CCCAED"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auto"/>
            </w:tcBorders>
          </w:tcPr>
          <w:p w14:paraId="4591C196"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7E38E2" w:rsidRPr="00AD75F2" w14:paraId="6C2E65DF" w14:textId="77777777" w:rsidTr="00927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03"/>
        </w:trPr>
        <w:tc>
          <w:tcPr>
            <w:tcW w:w="5498" w:type="dxa"/>
            <w:tcBorders>
              <w:top w:val="single" w:sz="4" w:space="0" w:color="000000"/>
              <w:left w:val="single" w:sz="4" w:space="0" w:color="auto"/>
              <w:bottom w:val="single" w:sz="4" w:space="0" w:color="000000"/>
              <w:right w:val="single" w:sz="4" w:space="0" w:color="000000"/>
            </w:tcBorders>
          </w:tcPr>
          <w:p w14:paraId="6E1589E7" w14:textId="77777777" w:rsidR="007E38E2" w:rsidRPr="00AD75F2" w:rsidRDefault="007E38E2" w:rsidP="00370795">
            <w:pPr>
              <w:kinsoku w:val="0"/>
              <w:overflowPunct w:val="0"/>
              <w:autoSpaceDE w:val="0"/>
              <w:autoSpaceDN w:val="0"/>
              <w:adjustRightInd w:val="0"/>
              <w:spacing w:after="0" w:line="240" w:lineRule="auto"/>
              <w:ind w:left="107" w:right="228"/>
              <w:rPr>
                <w:rFonts w:ascii="Times New Roman" w:hAnsi="Times New Roman" w:cs="Times New Roman"/>
                <w:sz w:val="24"/>
                <w:szCs w:val="24"/>
              </w:rPr>
            </w:pPr>
            <w:r w:rsidRPr="00AD75F2">
              <w:rPr>
                <w:rFonts w:ascii="Times New Roman" w:hAnsi="Times New Roman" w:cs="Times New Roman"/>
                <w:sz w:val="24"/>
                <w:szCs w:val="24"/>
              </w:rPr>
              <w:t>The CAD module must locate the coordinates of all units on a map allowing dispatchers to quickly assign units to calls closest to the unit’s current location.</w:t>
            </w:r>
          </w:p>
        </w:tc>
        <w:tc>
          <w:tcPr>
            <w:tcW w:w="2400" w:type="dxa"/>
            <w:tcBorders>
              <w:top w:val="single" w:sz="4" w:space="0" w:color="000000"/>
              <w:left w:val="single" w:sz="4" w:space="0" w:color="000000"/>
              <w:bottom w:val="single" w:sz="4" w:space="0" w:color="000000"/>
              <w:right w:val="single" w:sz="4" w:space="0" w:color="000000"/>
            </w:tcBorders>
          </w:tcPr>
          <w:p w14:paraId="4B585FC0"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000000"/>
              <w:right w:val="single" w:sz="4" w:space="0" w:color="auto"/>
            </w:tcBorders>
          </w:tcPr>
          <w:p w14:paraId="185E13E8"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7E38E2" w:rsidRPr="00AD75F2" w14:paraId="67860F06" w14:textId="77777777" w:rsidTr="00927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04"/>
        </w:trPr>
        <w:tc>
          <w:tcPr>
            <w:tcW w:w="5498" w:type="dxa"/>
            <w:tcBorders>
              <w:top w:val="single" w:sz="4" w:space="0" w:color="000000"/>
              <w:left w:val="single" w:sz="4" w:space="0" w:color="auto"/>
              <w:bottom w:val="single" w:sz="4" w:space="0" w:color="auto"/>
              <w:right w:val="single" w:sz="4" w:space="0" w:color="000000"/>
            </w:tcBorders>
          </w:tcPr>
          <w:p w14:paraId="4B071DDD" w14:textId="77777777" w:rsidR="007E38E2" w:rsidRPr="00AD75F2" w:rsidRDefault="007E38E2" w:rsidP="00370795">
            <w:pPr>
              <w:kinsoku w:val="0"/>
              <w:overflowPunct w:val="0"/>
              <w:autoSpaceDE w:val="0"/>
              <w:autoSpaceDN w:val="0"/>
              <w:adjustRightInd w:val="0"/>
              <w:spacing w:after="0" w:line="276" w:lineRule="exact"/>
              <w:ind w:left="107" w:right="182"/>
              <w:rPr>
                <w:rFonts w:ascii="Times New Roman" w:hAnsi="Times New Roman" w:cs="Times New Roman"/>
                <w:sz w:val="24"/>
                <w:szCs w:val="24"/>
              </w:rPr>
            </w:pPr>
            <w:r w:rsidRPr="00AD75F2">
              <w:rPr>
                <w:rFonts w:ascii="Times New Roman" w:hAnsi="Times New Roman" w:cs="Times New Roman"/>
                <w:sz w:val="24"/>
                <w:szCs w:val="24"/>
              </w:rPr>
              <w:t>The CAD module must display locations of current CAD calls, as calls are added, modified, or completed allowing dispatchers to view calls and units in a geographical environment.</w:t>
            </w:r>
          </w:p>
        </w:tc>
        <w:tc>
          <w:tcPr>
            <w:tcW w:w="2400" w:type="dxa"/>
            <w:tcBorders>
              <w:top w:val="single" w:sz="4" w:space="0" w:color="000000"/>
              <w:left w:val="single" w:sz="4" w:space="0" w:color="000000"/>
              <w:bottom w:val="single" w:sz="4" w:space="0" w:color="auto"/>
              <w:right w:val="single" w:sz="4" w:space="0" w:color="000000"/>
            </w:tcBorders>
          </w:tcPr>
          <w:p w14:paraId="6B1178E1"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000000"/>
              <w:left w:val="single" w:sz="4" w:space="0" w:color="000000"/>
              <w:bottom w:val="single" w:sz="4" w:space="0" w:color="auto"/>
              <w:right w:val="single" w:sz="4" w:space="0" w:color="auto"/>
            </w:tcBorders>
          </w:tcPr>
          <w:p w14:paraId="18574887"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r w:rsidR="007E38E2" w:rsidRPr="00AD75F2" w14:paraId="0C281362" w14:textId="77777777" w:rsidTr="00927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06"/>
        </w:trPr>
        <w:tc>
          <w:tcPr>
            <w:tcW w:w="5498" w:type="dxa"/>
            <w:tcBorders>
              <w:top w:val="single" w:sz="4" w:space="0" w:color="auto"/>
              <w:left w:val="single" w:sz="4" w:space="0" w:color="000000"/>
              <w:bottom w:val="single" w:sz="4" w:space="0" w:color="000000"/>
              <w:right w:val="single" w:sz="4" w:space="0" w:color="000000"/>
            </w:tcBorders>
          </w:tcPr>
          <w:p w14:paraId="1CFB4AEC" w14:textId="77777777" w:rsidR="007E38E2" w:rsidRPr="00AD75F2" w:rsidRDefault="007E38E2" w:rsidP="00370795">
            <w:pPr>
              <w:kinsoku w:val="0"/>
              <w:overflowPunct w:val="0"/>
              <w:autoSpaceDE w:val="0"/>
              <w:autoSpaceDN w:val="0"/>
              <w:adjustRightInd w:val="0"/>
              <w:spacing w:after="0" w:line="240" w:lineRule="auto"/>
              <w:ind w:left="107" w:right="98"/>
              <w:jc w:val="both"/>
              <w:rPr>
                <w:rFonts w:ascii="Times New Roman" w:hAnsi="Times New Roman" w:cs="Times New Roman"/>
                <w:sz w:val="24"/>
                <w:szCs w:val="24"/>
              </w:rPr>
            </w:pPr>
            <w:r w:rsidRPr="00AD75F2">
              <w:rPr>
                <w:rFonts w:ascii="Times New Roman" w:hAnsi="Times New Roman" w:cs="Times New Roman"/>
                <w:sz w:val="24"/>
                <w:szCs w:val="24"/>
              </w:rPr>
              <w:t>The CAD module must allow officer locations and call location information to be plotted automatically onto a map.</w:t>
            </w:r>
          </w:p>
        </w:tc>
        <w:tc>
          <w:tcPr>
            <w:tcW w:w="2400" w:type="dxa"/>
            <w:tcBorders>
              <w:top w:val="single" w:sz="4" w:space="0" w:color="auto"/>
              <w:left w:val="single" w:sz="4" w:space="0" w:color="000000"/>
              <w:bottom w:val="single" w:sz="4" w:space="0" w:color="000000"/>
              <w:right w:val="single" w:sz="4" w:space="0" w:color="auto"/>
            </w:tcBorders>
          </w:tcPr>
          <w:p w14:paraId="6F760F3B"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tcPr>
          <w:p w14:paraId="1F333FEC" w14:textId="77777777" w:rsidR="007E38E2" w:rsidRPr="00AD75F2" w:rsidRDefault="007E38E2" w:rsidP="00370795">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36CE1478" w14:textId="77777777" w:rsidR="00946047" w:rsidRPr="00AD75F2" w:rsidRDefault="00946047" w:rsidP="00946047">
      <w:pPr>
        <w:autoSpaceDE w:val="0"/>
        <w:autoSpaceDN w:val="0"/>
        <w:adjustRightInd w:val="0"/>
        <w:spacing w:after="0" w:line="240" w:lineRule="auto"/>
        <w:rPr>
          <w:rFonts w:ascii="Times New Roman" w:hAnsi="Times New Roman" w:cs="Times New Roman"/>
          <w:sz w:val="24"/>
          <w:szCs w:val="24"/>
        </w:rPr>
        <w:sectPr w:rsidR="00946047" w:rsidRPr="00AD75F2" w:rsidSect="003464DF">
          <w:type w:val="continuous"/>
          <w:pgSz w:w="12240" w:h="15840"/>
          <w:pgMar w:top="1440" w:right="1440" w:bottom="1440" w:left="1440" w:header="720" w:footer="720" w:gutter="0"/>
          <w:cols w:space="720"/>
          <w:noEndnote/>
        </w:sectPr>
      </w:pPr>
    </w:p>
    <w:p w14:paraId="7A3DFE44" w14:textId="77777777" w:rsidR="00946047" w:rsidRPr="00AD75F2" w:rsidRDefault="00946047" w:rsidP="00946047">
      <w:pPr>
        <w:autoSpaceDE w:val="0"/>
        <w:autoSpaceDN w:val="0"/>
        <w:adjustRightInd w:val="0"/>
        <w:spacing w:after="0" w:line="240" w:lineRule="auto"/>
        <w:rPr>
          <w:rFonts w:ascii="Times New Roman" w:hAnsi="Times New Roman" w:cs="Times New Roman"/>
          <w:sz w:val="24"/>
          <w:szCs w:val="24"/>
        </w:rPr>
        <w:sectPr w:rsidR="00946047" w:rsidRPr="00AD75F2" w:rsidSect="003464DF">
          <w:type w:val="continuous"/>
          <w:pgSz w:w="12240" w:h="15840"/>
          <w:pgMar w:top="1440" w:right="1440" w:bottom="1440" w:left="1440" w:header="720" w:footer="720" w:gutter="0"/>
          <w:cols w:space="720"/>
          <w:noEndnote/>
        </w:sectPr>
      </w:pPr>
    </w:p>
    <w:p w14:paraId="37507CC0" w14:textId="0D68498D"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r w:rsidRPr="00AD75F2">
        <w:rPr>
          <w:rFonts w:ascii="Times New Roman" w:hAnsi="Times New Roman" w:cs="Times New Roman"/>
          <w:noProof/>
          <w:sz w:val="20"/>
          <w:szCs w:val="20"/>
        </w:rPr>
        <w:lastRenderedPageBreak/>
        <mc:AlternateContent>
          <mc:Choice Requires="wps">
            <w:drawing>
              <wp:inline distT="0" distB="0" distL="0" distR="0" wp14:anchorId="73920A16" wp14:editId="203549EF">
                <wp:extent cx="6299200" cy="4222143"/>
                <wp:effectExtent l="0" t="0" r="25400" b="26035"/>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9200" cy="422214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tbl>
                            <w:tblPr>
                              <w:tblW w:w="10080" w:type="dxa"/>
                              <w:tblInd w:w="-5" w:type="dxa"/>
                              <w:tblLayout w:type="fixed"/>
                              <w:tblCellMar>
                                <w:left w:w="0" w:type="dxa"/>
                                <w:right w:w="0" w:type="dxa"/>
                              </w:tblCellMar>
                              <w:tblLook w:val="0000" w:firstRow="0" w:lastRow="0" w:firstColumn="0" w:lastColumn="0" w:noHBand="0" w:noVBand="0"/>
                            </w:tblPr>
                            <w:tblGrid>
                              <w:gridCol w:w="5498"/>
                              <w:gridCol w:w="2512"/>
                              <w:gridCol w:w="2070"/>
                            </w:tblGrid>
                            <w:tr w:rsidR="00370795" w14:paraId="0F4A59E0" w14:textId="77777777" w:rsidTr="00927BE2">
                              <w:trPr>
                                <w:trHeight w:val="1103"/>
                              </w:trPr>
                              <w:tc>
                                <w:tcPr>
                                  <w:tcW w:w="5498" w:type="dxa"/>
                                  <w:tcBorders>
                                    <w:top w:val="single" w:sz="4" w:space="0" w:color="000000"/>
                                    <w:left w:val="single" w:sz="4" w:space="0" w:color="000000"/>
                                    <w:bottom w:val="single" w:sz="4" w:space="0" w:color="000000"/>
                                    <w:right w:val="single" w:sz="4" w:space="0" w:color="000000"/>
                                  </w:tcBorders>
                                </w:tcPr>
                                <w:p w14:paraId="350761A6" w14:textId="77777777" w:rsidR="00370795" w:rsidRDefault="00370795" w:rsidP="00FF1BEF">
                                  <w:pPr>
                                    <w:pStyle w:val="TableParagraph"/>
                                    <w:kinsoku w:val="0"/>
                                    <w:overflowPunct w:val="0"/>
                                    <w:spacing w:line="276" w:lineRule="exact"/>
                                    <w:ind w:left="90" w:right="182"/>
                                    <w:rPr>
                                      <w:rFonts w:ascii="Times New Roman" w:hAnsi="Times New Roman" w:cs="Times New Roman"/>
                                    </w:rPr>
                                  </w:pPr>
                                  <w:r>
                                    <w:rPr>
                                      <w:rFonts w:ascii="Times New Roman" w:hAnsi="Times New Roman" w:cs="Times New Roman"/>
                                    </w:rPr>
                                    <w:t>The CAD module must display locations of current CAD calls, as calls are added, modified, or completed allowing dispatchers to view calls and units in a geographical environment.</w:t>
                                  </w:r>
                                </w:p>
                              </w:tc>
                              <w:tc>
                                <w:tcPr>
                                  <w:tcW w:w="2512" w:type="dxa"/>
                                  <w:tcBorders>
                                    <w:top w:val="single" w:sz="4" w:space="0" w:color="000000"/>
                                    <w:left w:val="single" w:sz="4" w:space="0" w:color="000000"/>
                                    <w:bottom w:val="single" w:sz="4" w:space="0" w:color="000000"/>
                                    <w:right w:val="single" w:sz="4" w:space="0" w:color="000000"/>
                                  </w:tcBorders>
                                </w:tcPr>
                                <w:p w14:paraId="7739DBDE"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01B4C731" w14:textId="77777777" w:rsidR="00370795" w:rsidRDefault="00370795">
                                  <w:pPr>
                                    <w:pStyle w:val="TableParagraph"/>
                                    <w:kinsoku w:val="0"/>
                                    <w:overflowPunct w:val="0"/>
                                    <w:ind w:left="0"/>
                                    <w:rPr>
                                      <w:rFonts w:ascii="Times New Roman" w:hAnsi="Times New Roman" w:cs="Times New Roman"/>
                                    </w:rPr>
                                  </w:pPr>
                                </w:p>
                              </w:tc>
                            </w:tr>
                            <w:tr w:rsidR="00370795" w14:paraId="4F7CB27E" w14:textId="77777777" w:rsidTr="00927BE2">
                              <w:trPr>
                                <w:trHeight w:val="828"/>
                              </w:trPr>
                              <w:tc>
                                <w:tcPr>
                                  <w:tcW w:w="5498" w:type="dxa"/>
                                  <w:tcBorders>
                                    <w:top w:val="single" w:sz="4" w:space="0" w:color="000000"/>
                                    <w:left w:val="single" w:sz="4" w:space="0" w:color="000000"/>
                                    <w:bottom w:val="single" w:sz="4" w:space="0" w:color="000000"/>
                                    <w:right w:val="single" w:sz="4" w:space="0" w:color="000000"/>
                                  </w:tcBorders>
                                </w:tcPr>
                                <w:p w14:paraId="3266AD43" w14:textId="77777777" w:rsidR="00370795" w:rsidRDefault="00370795" w:rsidP="00FF1BEF">
                                  <w:pPr>
                                    <w:pStyle w:val="TableParagraph"/>
                                    <w:kinsoku w:val="0"/>
                                    <w:overflowPunct w:val="0"/>
                                    <w:ind w:left="90" w:right="82"/>
                                    <w:rPr>
                                      <w:rFonts w:ascii="Times New Roman" w:hAnsi="Times New Roman" w:cs="Times New Roman"/>
                                    </w:rPr>
                                  </w:pPr>
                                  <w:r>
                                    <w:rPr>
                                      <w:rFonts w:ascii="Times New Roman" w:hAnsi="Times New Roman" w:cs="Times New Roman"/>
                                    </w:rPr>
                                    <w:t>The CAD module must allow officer locations and call location information to be plotted automatically onto a</w:t>
                                  </w:r>
                                </w:p>
                                <w:p w14:paraId="2811A760" w14:textId="77777777" w:rsidR="00370795" w:rsidRDefault="00370795" w:rsidP="00FF1BEF">
                                  <w:pPr>
                                    <w:pStyle w:val="TableParagraph"/>
                                    <w:kinsoku w:val="0"/>
                                    <w:overflowPunct w:val="0"/>
                                    <w:spacing w:line="260" w:lineRule="exact"/>
                                    <w:ind w:left="90"/>
                                    <w:rPr>
                                      <w:rFonts w:ascii="Times New Roman" w:hAnsi="Times New Roman" w:cs="Times New Roman"/>
                                    </w:rPr>
                                  </w:pPr>
                                  <w:r>
                                    <w:rPr>
                                      <w:rFonts w:ascii="Times New Roman" w:hAnsi="Times New Roman" w:cs="Times New Roman"/>
                                    </w:rPr>
                                    <w:t>map.</w:t>
                                  </w:r>
                                </w:p>
                              </w:tc>
                              <w:tc>
                                <w:tcPr>
                                  <w:tcW w:w="2512" w:type="dxa"/>
                                  <w:tcBorders>
                                    <w:top w:val="single" w:sz="4" w:space="0" w:color="000000"/>
                                    <w:left w:val="single" w:sz="4" w:space="0" w:color="000000"/>
                                    <w:bottom w:val="single" w:sz="4" w:space="0" w:color="000000"/>
                                    <w:right w:val="single" w:sz="4" w:space="0" w:color="000000"/>
                                  </w:tcBorders>
                                </w:tcPr>
                                <w:p w14:paraId="484EE504"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15B4ADD0" w14:textId="77777777" w:rsidR="00370795" w:rsidRDefault="00370795">
                                  <w:pPr>
                                    <w:pStyle w:val="TableParagraph"/>
                                    <w:kinsoku w:val="0"/>
                                    <w:overflowPunct w:val="0"/>
                                    <w:ind w:left="0"/>
                                    <w:rPr>
                                      <w:rFonts w:ascii="Times New Roman" w:hAnsi="Times New Roman" w:cs="Times New Roman"/>
                                    </w:rPr>
                                  </w:pPr>
                                </w:p>
                              </w:tc>
                            </w:tr>
                            <w:tr w:rsidR="00370795" w14:paraId="2C7FA0F3" w14:textId="77777777" w:rsidTr="00927BE2">
                              <w:trPr>
                                <w:trHeight w:val="827"/>
                              </w:trPr>
                              <w:tc>
                                <w:tcPr>
                                  <w:tcW w:w="5498" w:type="dxa"/>
                                  <w:tcBorders>
                                    <w:top w:val="single" w:sz="4" w:space="0" w:color="000000"/>
                                    <w:left w:val="single" w:sz="4" w:space="0" w:color="000000"/>
                                    <w:bottom w:val="single" w:sz="4" w:space="0" w:color="000000"/>
                                    <w:right w:val="single" w:sz="4" w:space="0" w:color="000000"/>
                                  </w:tcBorders>
                                </w:tcPr>
                                <w:p w14:paraId="7DD872DF" w14:textId="77777777" w:rsidR="00370795" w:rsidRDefault="00370795" w:rsidP="00FF1BEF">
                                  <w:pPr>
                                    <w:pStyle w:val="TableParagraph"/>
                                    <w:kinsoku w:val="0"/>
                                    <w:overflowPunct w:val="0"/>
                                    <w:spacing w:line="273" w:lineRule="exact"/>
                                    <w:ind w:left="90"/>
                                    <w:rPr>
                                      <w:rFonts w:ascii="Times New Roman" w:hAnsi="Times New Roman" w:cs="Times New Roman"/>
                                    </w:rPr>
                                  </w:pPr>
                                  <w:r>
                                    <w:rPr>
                                      <w:rFonts w:ascii="Times New Roman" w:hAnsi="Times New Roman" w:cs="Times New Roman"/>
                                    </w:rPr>
                                    <w:t>The CAD module should use drag and drop</w:t>
                                  </w:r>
                                </w:p>
                                <w:p w14:paraId="73BBD2D0" w14:textId="77777777" w:rsidR="00370795" w:rsidRDefault="00370795" w:rsidP="00FF1BEF">
                                  <w:pPr>
                                    <w:pStyle w:val="TableParagraph"/>
                                    <w:kinsoku w:val="0"/>
                                    <w:overflowPunct w:val="0"/>
                                    <w:spacing w:before="5" w:line="274" w:lineRule="exact"/>
                                    <w:ind w:left="90" w:right="148"/>
                                    <w:rPr>
                                      <w:rFonts w:ascii="Times New Roman" w:hAnsi="Times New Roman" w:cs="Times New Roman"/>
                                    </w:rPr>
                                  </w:pPr>
                                  <w:r>
                                    <w:rPr>
                                      <w:rFonts w:ascii="Times New Roman" w:hAnsi="Times New Roman" w:cs="Times New Roman"/>
                                    </w:rPr>
                                    <w:t>functionality on the map in order to dispatch units to a call.</w:t>
                                  </w:r>
                                </w:p>
                              </w:tc>
                              <w:tc>
                                <w:tcPr>
                                  <w:tcW w:w="2512" w:type="dxa"/>
                                  <w:tcBorders>
                                    <w:top w:val="single" w:sz="4" w:space="0" w:color="000000"/>
                                    <w:left w:val="single" w:sz="4" w:space="0" w:color="000000"/>
                                    <w:bottom w:val="single" w:sz="4" w:space="0" w:color="000000"/>
                                    <w:right w:val="single" w:sz="4" w:space="0" w:color="000000"/>
                                  </w:tcBorders>
                                </w:tcPr>
                                <w:p w14:paraId="079374DF"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3EF73381" w14:textId="77777777" w:rsidR="00370795" w:rsidRDefault="00370795">
                                  <w:pPr>
                                    <w:pStyle w:val="TableParagraph"/>
                                    <w:kinsoku w:val="0"/>
                                    <w:overflowPunct w:val="0"/>
                                    <w:ind w:left="0"/>
                                    <w:rPr>
                                      <w:rFonts w:ascii="Times New Roman" w:hAnsi="Times New Roman" w:cs="Times New Roman"/>
                                    </w:rPr>
                                  </w:pPr>
                                </w:p>
                              </w:tc>
                            </w:tr>
                            <w:tr w:rsidR="00370795" w14:paraId="1B2A0971" w14:textId="77777777" w:rsidTr="00927BE2">
                              <w:trPr>
                                <w:trHeight w:val="1103"/>
                              </w:trPr>
                              <w:tc>
                                <w:tcPr>
                                  <w:tcW w:w="5498" w:type="dxa"/>
                                  <w:tcBorders>
                                    <w:top w:val="single" w:sz="4" w:space="0" w:color="000000"/>
                                    <w:left w:val="single" w:sz="4" w:space="0" w:color="000000"/>
                                    <w:right w:val="single" w:sz="4" w:space="0" w:color="000000"/>
                                  </w:tcBorders>
                                </w:tcPr>
                                <w:p w14:paraId="374E4FE3" w14:textId="77777777" w:rsidR="00370795" w:rsidRDefault="00370795" w:rsidP="00FF1BEF">
                                  <w:pPr>
                                    <w:pStyle w:val="TableParagraph"/>
                                    <w:kinsoku w:val="0"/>
                                    <w:overflowPunct w:val="0"/>
                                    <w:spacing w:line="276" w:lineRule="exact"/>
                                    <w:ind w:left="90" w:right="441"/>
                                    <w:rPr>
                                      <w:rFonts w:ascii="Times New Roman" w:hAnsi="Times New Roman" w:cs="Times New Roman"/>
                                    </w:rPr>
                                  </w:pPr>
                                  <w:r>
                                    <w:rPr>
                                      <w:rFonts w:ascii="Times New Roman" w:hAnsi="Times New Roman" w:cs="Times New Roman"/>
                                    </w:rPr>
                                    <w:t>The CAD module must allow agencies to create multiple map layers in ESRI, import them to a map and change the order of the layers to enhance visibility.</w:t>
                                  </w:r>
                                </w:p>
                              </w:tc>
                              <w:tc>
                                <w:tcPr>
                                  <w:tcW w:w="2512" w:type="dxa"/>
                                  <w:tcBorders>
                                    <w:top w:val="single" w:sz="4" w:space="0" w:color="000000"/>
                                    <w:left w:val="single" w:sz="4" w:space="0" w:color="000000"/>
                                    <w:bottom w:val="single" w:sz="4" w:space="0" w:color="auto"/>
                                    <w:right w:val="single" w:sz="4" w:space="0" w:color="000000"/>
                                  </w:tcBorders>
                                </w:tcPr>
                                <w:p w14:paraId="525B877D"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1C699FF4" w14:textId="77777777" w:rsidR="00370795" w:rsidRDefault="00370795">
                                  <w:pPr>
                                    <w:pStyle w:val="TableParagraph"/>
                                    <w:kinsoku w:val="0"/>
                                    <w:overflowPunct w:val="0"/>
                                    <w:ind w:left="0"/>
                                    <w:rPr>
                                      <w:rFonts w:ascii="Times New Roman" w:hAnsi="Times New Roman" w:cs="Times New Roman"/>
                                    </w:rPr>
                                  </w:pPr>
                                </w:p>
                              </w:tc>
                            </w:tr>
                            <w:tr w:rsidR="00370795" w14:paraId="46BB44B4" w14:textId="77777777" w:rsidTr="00927BE2">
                              <w:trPr>
                                <w:trHeight w:val="620"/>
                              </w:trPr>
                              <w:tc>
                                <w:tcPr>
                                  <w:tcW w:w="5498" w:type="dxa"/>
                                  <w:tcBorders>
                                    <w:right w:val="single" w:sz="4" w:space="0" w:color="auto"/>
                                  </w:tcBorders>
                                </w:tcPr>
                                <w:p w14:paraId="36B8F790" w14:textId="33FE2C8E" w:rsidR="00370795" w:rsidRDefault="00370795" w:rsidP="00FF1BEF">
                                  <w:pPr>
                                    <w:pStyle w:val="TableParagraph"/>
                                    <w:kinsoku w:val="0"/>
                                    <w:overflowPunct w:val="0"/>
                                    <w:ind w:left="90" w:right="155"/>
                                    <w:rPr>
                                      <w:rFonts w:ascii="Times New Roman" w:hAnsi="Times New Roman" w:cs="Times New Roman"/>
                                    </w:rPr>
                                  </w:pPr>
                                  <w:r>
                                    <w:rPr>
                                      <w:rFonts w:ascii="Times New Roman" w:hAnsi="Times New Roman" w:cs="Times New Roman"/>
                                    </w:rPr>
                                    <w:t>The CAD module must control zoom, pan</w:t>
                                  </w:r>
                                  <w:r w:rsidR="002C6990">
                                    <w:rPr>
                                      <w:rFonts w:ascii="Times New Roman" w:hAnsi="Times New Roman" w:cs="Times New Roman"/>
                                    </w:rPr>
                                    <w:t>,</w:t>
                                  </w:r>
                                  <w:r>
                                    <w:rPr>
                                      <w:rFonts w:ascii="Times New Roman" w:hAnsi="Times New Roman" w:cs="Times New Roman"/>
                                    </w:rPr>
                                    <w:t xml:space="preserve"> and display functions directly from the CAD command line.</w:t>
                                  </w:r>
                                </w:p>
                              </w:tc>
                              <w:tc>
                                <w:tcPr>
                                  <w:tcW w:w="2512" w:type="dxa"/>
                                  <w:tcBorders>
                                    <w:top w:val="single" w:sz="4" w:space="0" w:color="auto"/>
                                    <w:left w:val="single" w:sz="4" w:space="0" w:color="auto"/>
                                    <w:bottom w:val="single" w:sz="4" w:space="0" w:color="auto"/>
                                    <w:right w:val="single" w:sz="4" w:space="0" w:color="auto"/>
                                  </w:tcBorders>
                                </w:tcPr>
                                <w:p w14:paraId="70FE1C09"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auto"/>
                                    <w:bottom w:val="single" w:sz="4" w:space="0" w:color="000000"/>
                                    <w:right w:val="none" w:sz="6" w:space="0" w:color="auto"/>
                                  </w:tcBorders>
                                </w:tcPr>
                                <w:p w14:paraId="5F868578" w14:textId="77777777" w:rsidR="00370795" w:rsidRDefault="00370795">
                                  <w:pPr>
                                    <w:pStyle w:val="TableParagraph"/>
                                    <w:kinsoku w:val="0"/>
                                    <w:overflowPunct w:val="0"/>
                                    <w:ind w:left="0"/>
                                    <w:rPr>
                                      <w:rFonts w:ascii="Times New Roman" w:hAnsi="Times New Roman" w:cs="Times New Roman"/>
                                    </w:rPr>
                                  </w:pPr>
                                </w:p>
                              </w:tc>
                            </w:tr>
                            <w:tr w:rsidR="00370795" w14:paraId="0EC93966" w14:textId="77777777" w:rsidTr="00927BE2">
                              <w:trPr>
                                <w:trHeight w:val="827"/>
                              </w:trPr>
                              <w:tc>
                                <w:tcPr>
                                  <w:tcW w:w="5498" w:type="dxa"/>
                                  <w:tcBorders>
                                    <w:left w:val="single" w:sz="4" w:space="0" w:color="000000"/>
                                    <w:bottom w:val="single" w:sz="4" w:space="0" w:color="000000"/>
                                    <w:right w:val="single" w:sz="4" w:space="0" w:color="000000"/>
                                  </w:tcBorders>
                                </w:tcPr>
                                <w:p w14:paraId="19478DC0" w14:textId="4BB917BF" w:rsidR="00370795" w:rsidRDefault="00405D11" w:rsidP="00FF1BEF">
                                  <w:pPr>
                                    <w:pStyle w:val="TableParagraph"/>
                                    <w:kinsoku w:val="0"/>
                                    <w:overflowPunct w:val="0"/>
                                    <w:spacing w:line="276" w:lineRule="exact"/>
                                    <w:ind w:left="90" w:right="128"/>
                                    <w:rPr>
                                      <w:rFonts w:ascii="Times New Roman" w:hAnsi="Times New Roman" w:cs="Times New Roman"/>
                                    </w:rPr>
                                  </w:pPr>
                                  <w:r>
                                    <w:rPr>
                                      <w:rFonts w:ascii="Times New Roman" w:hAnsi="Times New Roman" w:cs="Times New Roman"/>
                                    </w:rPr>
                                    <w:t>System</w:t>
                                  </w:r>
                                  <w:r w:rsidR="00370795">
                                    <w:rPr>
                                      <w:rFonts w:ascii="Times New Roman" w:hAnsi="Times New Roman" w:cs="Times New Roman"/>
                                    </w:rPr>
                                    <w:t xml:space="preserve"> must have computerized mapping of crime and call data to include the ability to “fence” particular areas as desired.</w:t>
                                  </w:r>
                                </w:p>
                              </w:tc>
                              <w:tc>
                                <w:tcPr>
                                  <w:tcW w:w="2512" w:type="dxa"/>
                                  <w:tcBorders>
                                    <w:top w:val="single" w:sz="4" w:space="0" w:color="auto"/>
                                    <w:left w:val="single" w:sz="4" w:space="0" w:color="000000"/>
                                    <w:bottom w:val="single" w:sz="4" w:space="0" w:color="000000"/>
                                    <w:right w:val="single" w:sz="4" w:space="0" w:color="000000"/>
                                  </w:tcBorders>
                                </w:tcPr>
                                <w:p w14:paraId="6915C8DA"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03C745B1" w14:textId="77777777" w:rsidR="00370795" w:rsidRDefault="00370795">
                                  <w:pPr>
                                    <w:pStyle w:val="TableParagraph"/>
                                    <w:kinsoku w:val="0"/>
                                    <w:overflowPunct w:val="0"/>
                                    <w:ind w:left="0"/>
                                    <w:rPr>
                                      <w:rFonts w:ascii="Times New Roman" w:hAnsi="Times New Roman" w:cs="Times New Roman"/>
                                    </w:rPr>
                                  </w:pPr>
                                </w:p>
                              </w:tc>
                            </w:tr>
                            <w:tr w:rsidR="00370795" w14:paraId="125D3E8F" w14:textId="77777777" w:rsidTr="00927BE2">
                              <w:trPr>
                                <w:trHeight w:val="621"/>
                              </w:trPr>
                              <w:tc>
                                <w:tcPr>
                                  <w:tcW w:w="5498" w:type="dxa"/>
                                  <w:tcBorders>
                                    <w:top w:val="single" w:sz="4" w:space="0" w:color="000000"/>
                                    <w:left w:val="single" w:sz="4" w:space="0" w:color="000000"/>
                                    <w:bottom w:val="single" w:sz="4" w:space="0" w:color="000000"/>
                                    <w:right w:val="single" w:sz="4" w:space="0" w:color="000000"/>
                                  </w:tcBorders>
                                </w:tcPr>
                                <w:p w14:paraId="58ABA3F8" w14:textId="7E0B0781" w:rsidR="00370795" w:rsidRDefault="00370795" w:rsidP="00FF1BEF">
                                  <w:pPr>
                                    <w:pStyle w:val="TableParagraph"/>
                                    <w:kinsoku w:val="0"/>
                                    <w:overflowPunct w:val="0"/>
                                    <w:ind w:left="90" w:right="549"/>
                                    <w:rPr>
                                      <w:rFonts w:ascii="Times New Roman" w:hAnsi="Times New Roman" w:cs="Times New Roman"/>
                                    </w:rPr>
                                  </w:pPr>
                                  <w:r>
                                    <w:rPr>
                                      <w:rFonts w:ascii="Times New Roman" w:hAnsi="Times New Roman" w:cs="Times New Roman"/>
                                    </w:rPr>
                                    <w:t>The AVL module must have the ability to record, archive and replay vehicular movement and speed</w:t>
                                  </w:r>
                                  <w:r w:rsidR="002C6990">
                                    <w:rPr>
                                      <w:rFonts w:ascii="Times New Roman" w:hAnsi="Times New Roman" w:cs="Times New Roman"/>
                                    </w:rPr>
                                    <w:t>.</w:t>
                                  </w:r>
                                </w:p>
                              </w:tc>
                              <w:tc>
                                <w:tcPr>
                                  <w:tcW w:w="2512" w:type="dxa"/>
                                  <w:tcBorders>
                                    <w:top w:val="single" w:sz="4" w:space="0" w:color="000000"/>
                                    <w:left w:val="single" w:sz="4" w:space="0" w:color="000000"/>
                                    <w:bottom w:val="single" w:sz="4" w:space="0" w:color="000000"/>
                                    <w:right w:val="single" w:sz="4" w:space="0" w:color="000000"/>
                                  </w:tcBorders>
                                </w:tcPr>
                                <w:p w14:paraId="4BBE377C"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5B637A72" w14:textId="77777777" w:rsidR="00370795" w:rsidRDefault="00370795">
                                  <w:pPr>
                                    <w:pStyle w:val="TableParagraph"/>
                                    <w:kinsoku w:val="0"/>
                                    <w:overflowPunct w:val="0"/>
                                    <w:ind w:left="0"/>
                                    <w:rPr>
                                      <w:rFonts w:ascii="Times New Roman" w:hAnsi="Times New Roman" w:cs="Times New Roman"/>
                                    </w:rPr>
                                  </w:pPr>
                                </w:p>
                              </w:tc>
                            </w:tr>
                          </w:tbl>
                          <w:p w14:paraId="1E35B0F1" w14:textId="77777777" w:rsidR="00370795" w:rsidRDefault="00370795" w:rsidP="00946047">
                            <w:pPr>
                              <w:pStyle w:val="BodyText"/>
                              <w:kinsoku w:val="0"/>
                              <w:overflowPunct w:val="0"/>
                            </w:pPr>
                          </w:p>
                        </w:txbxContent>
                      </wps:txbx>
                      <wps:bodyPr rot="0" vert="horz" wrap="square" lIns="0" tIns="0" rIns="0" bIns="0" anchor="t" anchorCtr="0" upright="1">
                        <a:noAutofit/>
                      </wps:bodyPr>
                    </wps:wsp>
                  </a:graphicData>
                </a:graphic>
              </wp:inline>
            </w:drawing>
          </mc:Choice>
          <mc:Fallback>
            <w:pict>
              <v:shape w14:anchorId="73920A16" id="Text Box 5" o:spid="_x0000_s1030" type="#_x0000_t202" style="width:496pt;height:332.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urpHwIAAB8EAAAOAAAAZHJzL2Uyb0RvYy54bWysU9uO0zAQfUfiHyy/07ShXW2jpqulyyKk&#10;5SLt8gGO4zQWjseM3Sbl6xk7TangDZEHa2KPz5w5Z7y5GzrDjgq9BlvyxWzOmbISam33Jf/28vjm&#10;ljMfhK2FAatKflKe321fv9r0rlA5tGBqhYxArC96V/I2BFdkmZet6oSfgVOWDhvATgT6xX1Wo+gJ&#10;vTNZPp/fZD1g7RCk8p52H8ZDvk34TaNk+NI0XgVmSk7cQloxrVVcs+1GFHsUrtXyTEP8A4tOaEtF&#10;L1APIgh2QP0XVKclgocmzCR0GTSNlir1QN0s5n9089wKp1IvJI53F5n8/4OVn49fkem65CvOrOjI&#10;ohc1BPYOBraK6vTOF5T07CgtDLRNLqdOvXsC+d0zC7tW2L26R4S+VaImdot4M7u6OuL4CFL1n6Cm&#10;MuIQIAENDXZROhKDETq5dLo4E6lI2rzJ12uymzNJZ8s8zxfLt6mGKKbrDn34oKBjMSg5kvUJXhyf&#10;fIh0RDGlxGoWHrUxyX5jWV/y9SpfjY2B0XU8jGke99XOIDuKOEDpO9f112mdDjTGRnclv70kiSLK&#10;8d7WqUoQ2owxMTH2rE+UZBQnDNWQjFhOsldQn0gwhHFq6ZVR0AL+5KyniS25/3EQqDgzHy2JHsd7&#10;CnAKqikQVtLVkgfOxnAXxmdwcKj3LSGPtlq4J2ManSSLDo4sznRpCpOS5xcTx/z6P2X9ftfbXwAA&#10;AP//AwBQSwMEFAAGAAgAAAAhAPlT09rcAAAABQEAAA8AAABkcnMvZG93bnJldi54bWxMj0FLw0AQ&#10;he+C/2EZwYu0G4uEJmZTpOhNxFalPW6zYzYkOxuy2yb9945e6uXB4w3vfVOsJteJEw6h8aTgfp6A&#10;QKq8aahW8PnxMluCCFGT0Z0nVHDGAKvy+qrQufEjbfC0jbXgEgq5VmBj7HMpQ2XR6TD3PRJn335w&#10;OrIdamkGPXK56+QiSVLpdEO8YHWPa4tVuz06Be2bfd/sXtf76k5iW49fyW55flbq9mZ6egQRcYqX&#10;Y/jFZ3Qomengj2SC6BTwI/FPOcuyBduDgjR9yECWhfxPX/4AAAD//wMAUEsBAi0AFAAGAAgAAAAh&#10;ALaDOJL+AAAA4QEAABMAAAAAAAAAAAAAAAAAAAAAAFtDb250ZW50X1R5cGVzXS54bWxQSwECLQAU&#10;AAYACAAAACEAOP0h/9YAAACUAQAACwAAAAAAAAAAAAAAAAAvAQAAX3JlbHMvLnJlbHNQSwECLQAU&#10;AAYACAAAACEAodrq6R8CAAAfBAAADgAAAAAAAAAAAAAAAAAuAgAAZHJzL2Uyb0RvYy54bWxQSwEC&#10;LQAUAAYACAAAACEA+VPT2twAAAAFAQAADwAAAAAAAAAAAAAAAAB5BAAAZHJzL2Rvd25yZXYueG1s&#10;UEsFBgAAAAAEAAQA8wAAAIIFAAAAAA==&#10;" filled="f">
                <v:textbox inset="0,0,0,0">
                  <w:txbxContent>
                    <w:tbl>
                      <w:tblPr>
                        <w:tblW w:w="10080" w:type="dxa"/>
                        <w:tblInd w:w="-5" w:type="dxa"/>
                        <w:tblLayout w:type="fixed"/>
                        <w:tblCellMar>
                          <w:left w:w="0" w:type="dxa"/>
                          <w:right w:w="0" w:type="dxa"/>
                        </w:tblCellMar>
                        <w:tblLook w:val="0000" w:firstRow="0" w:lastRow="0" w:firstColumn="0" w:lastColumn="0" w:noHBand="0" w:noVBand="0"/>
                      </w:tblPr>
                      <w:tblGrid>
                        <w:gridCol w:w="5498"/>
                        <w:gridCol w:w="2512"/>
                        <w:gridCol w:w="2070"/>
                      </w:tblGrid>
                      <w:tr w:rsidR="00370795" w14:paraId="0F4A59E0" w14:textId="77777777" w:rsidTr="00927BE2">
                        <w:trPr>
                          <w:trHeight w:val="1103"/>
                        </w:trPr>
                        <w:tc>
                          <w:tcPr>
                            <w:tcW w:w="5498" w:type="dxa"/>
                            <w:tcBorders>
                              <w:top w:val="single" w:sz="4" w:space="0" w:color="000000"/>
                              <w:left w:val="single" w:sz="4" w:space="0" w:color="000000"/>
                              <w:bottom w:val="single" w:sz="4" w:space="0" w:color="000000"/>
                              <w:right w:val="single" w:sz="4" w:space="0" w:color="000000"/>
                            </w:tcBorders>
                          </w:tcPr>
                          <w:p w14:paraId="350761A6" w14:textId="77777777" w:rsidR="00370795" w:rsidRDefault="00370795" w:rsidP="00FF1BEF">
                            <w:pPr>
                              <w:pStyle w:val="TableParagraph"/>
                              <w:kinsoku w:val="0"/>
                              <w:overflowPunct w:val="0"/>
                              <w:spacing w:line="276" w:lineRule="exact"/>
                              <w:ind w:left="90" w:right="182"/>
                              <w:rPr>
                                <w:rFonts w:ascii="Times New Roman" w:hAnsi="Times New Roman" w:cs="Times New Roman"/>
                              </w:rPr>
                            </w:pPr>
                            <w:r>
                              <w:rPr>
                                <w:rFonts w:ascii="Times New Roman" w:hAnsi="Times New Roman" w:cs="Times New Roman"/>
                              </w:rPr>
                              <w:t>The CAD module must display locations of current CAD calls, as calls are added, modified, or completed allowing dispatchers to view calls and units in a geographical environment.</w:t>
                            </w:r>
                          </w:p>
                        </w:tc>
                        <w:tc>
                          <w:tcPr>
                            <w:tcW w:w="2512" w:type="dxa"/>
                            <w:tcBorders>
                              <w:top w:val="single" w:sz="4" w:space="0" w:color="000000"/>
                              <w:left w:val="single" w:sz="4" w:space="0" w:color="000000"/>
                              <w:bottom w:val="single" w:sz="4" w:space="0" w:color="000000"/>
                              <w:right w:val="single" w:sz="4" w:space="0" w:color="000000"/>
                            </w:tcBorders>
                          </w:tcPr>
                          <w:p w14:paraId="7739DBDE"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01B4C731" w14:textId="77777777" w:rsidR="00370795" w:rsidRDefault="00370795">
                            <w:pPr>
                              <w:pStyle w:val="TableParagraph"/>
                              <w:kinsoku w:val="0"/>
                              <w:overflowPunct w:val="0"/>
                              <w:ind w:left="0"/>
                              <w:rPr>
                                <w:rFonts w:ascii="Times New Roman" w:hAnsi="Times New Roman" w:cs="Times New Roman"/>
                              </w:rPr>
                            </w:pPr>
                          </w:p>
                        </w:tc>
                      </w:tr>
                      <w:tr w:rsidR="00370795" w14:paraId="4F7CB27E" w14:textId="77777777" w:rsidTr="00927BE2">
                        <w:trPr>
                          <w:trHeight w:val="828"/>
                        </w:trPr>
                        <w:tc>
                          <w:tcPr>
                            <w:tcW w:w="5498" w:type="dxa"/>
                            <w:tcBorders>
                              <w:top w:val="single" w:sz="4" w:space="0" w:color="000000"/>
                              <w:left w:val="single" w:sz="4" w:space="0" w:color="000000"/>
                              <w:bottom w:val="single" w:sz="4" w:space="0" w:color="000000"/>
                              <w:right w:val="single" w:sz="4" w:space="0" w:color="000000"/>
                            </w:tcBorders>
                          </w:tcPr>
                          <w:p w14:paraId="3266AD43" w14:textId="77777777" w:rsidR="00370795" w:rsidRDefault="00370795" w:rsidP="00FF1BEF">
                            <w:pPr>
                              <w:pStyle w:val="TableParagraph"/>
                              <w:kinsoku w:val="0"/>
                              <w:overflowPunct w:val="0"/>
                              <w:ind w:left="90" w:right="82"/>
                              <w:rPr>
                                <w:rFonts w:ascii="Times New Roman" w:hAnsi="Times New Roman" w:cs="Times New Roman"/>
                              </w:rPr>
                            </w:pPr>
                            <w:r>
                              <w:rPr>
                                <w:rFonts w:ascii="Times New Roman" w:hAnsi="Times New Roman" w:cs="Times New Roman"/>
                              </w:rPr>
                              <w:t>The CAD module must allow officer locations and call location information to be plotted automatically onto a</w:t>
                            </w:r>
                          </w:p>
                          <w:p w14:paraId="2811A760" w14:textId="77777777" w:rsidR="00370795" w:rsidRDefault="00370795" w:rsidP="00FF1BEF">
                            <w:pPr>
                              <w:pStyle w:val="TableParagraph"/>
                              <w:kinsoku w:val="0"/>
                              <w:overflowPunct w:val="0"/>
                              <w:spacing w:line="260" w:lineRule="exact"/>
                              <w:ind w:left="90"/>
                              <w:rPr>
                                <w:rFonts w:ascii="Times New Roman" w:hAnsi="Times New Roman" w:cs="Times New Roman"/>
                              </w:rPr>
                            </w:pPr>
                            <w:r>
                              <w:rPr>
                                <w:rFonts w:ascii="Times New Roman" w:hAnsi="Times New Roman" w:cs="Times New Roman"/>
                              </w:rPr>
                              <w:t>map.</w:t>
                            </w:r>
                          </w:p>
                        </w:tc>
                        <w:tc>
                          <w:tcPr>
                            <w:tcW w:w="2512" w:type="dxa"/>
                            <w:tcBorders>
                              <w:top w:val="single" w:sz="4" w:space="0" w:color="000000"/>
                              <w:left w:val="single" w:sz="4" w:space="0" w:color="000000"/>
                              <w:bottom w:val="single" w:sz="4" w:space="0" w:color="000000"/>
                              <w:right w:val="single" w:sz="4" w:space="0" w:color="000000"/>
                            </w:tcBorders>
                          </w:tcPr>
                          <w:p w14:paraId="484EE504"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15B4ADD0" w14:textId="77777777" w:rsidR="00370795" w:rsidRDefault="00370795">
                            <w:pPr>
                              <w:pStyle w:val="TableParagraph"/>
                              <w:kinsoku w:val="0"/>
                              <w:overflowPunct w:val="0"/>
                              <w:ind w:left="0"/>
                              <w:rPr>
                                <w:rFonts w:ascii="Times New Roman" w:hAnsi="Times New Roman" w:cs="Times New Roman"/>
                              </w:rPr>
                            </w:pPr>
                          </w:p>
                        </w:tc>
                      </w:tr>
                      <w:tr w:rsidR="00370795" w14:paraId="2C7FA0F3" w14:textId="77777777" w:rsidTr="00927BE2">
                        <w:trPr>
                          <w:trHeight w:val="827"/>
                        </w:trPr>
                        <w:tc>
                          <w:tcPr>
                            <w:tcW w:w="5498" w:type="dxa"/>
                            <w:tcBorders>
                              <w:top w:val="single" w:sz="4" w:space="0" w:color="000000"/>
                              <w:left w:val="single" w:sz="4" w:space="0" w:color="000000"/>
                              <w:bottom w:val="single" w:sz="4" w:space="0" w:color="000000"/>
                              <w:right w:val="single" w:sz="4" w:space="0" w:color="000000"/>
                            </w:tcBorders>
                          </w:tcPr>
                          <w:p w14:paraId="7DD872DF" w14:textId="77777777" w:rsidR="00370795" w:rsidRDefault="00370795" w:rsidP="00FF1BEF">
                            <w:pPr>
                              <w:pStyle w:val="TableParagraph"/>
                              <w:kinsoku w:val="0"/>
                              <w:overflowPunct w:val="0"/>
                              <w:spacing w:line="273" w:lineRule="exact"/>
                              <w:ind w:left="90"/>
                              <w:rPr>
                                <w:rFonts w:ascii="Times New Roman" w:hAnsi="Times New Roman" w:cs="Times New Roman"/>
                              </w:rPr>
                            </w:pPr>
                            <w:r>
                              <w:rPr>
                                <w:rFonts w:ascii="Times New Roman" w:hAnsi="Times New Roman" w:cs="Times New Roman"/>
                              </w:rPr>
                              <w:t>The CAD module should use drag and drop</w:t>
                            </w:r>
                          </w:p>
                          <w:p w14:paraId="73BBD2D0" w14:textId="77777777" w:rsidR="00370795" w:rsidRDefault="00370795" w:rsidP="00FF1BEF">
                            <w:pPr>
                              <w:pStyle w:val="TableParagraph"/>
                              <w:kinsoku w:val="0"/>
                              <w:overflowPunct w:val="0"/>
                              <w:spacing w:before="5" w:line="274" w:lineRule="exact"/>
                              <w:ind w:left="90" w:right="148"/>
                              <w:rPr>
                                <w:rFonts w:ascii="Times New Roman" w:hAnsi="Times New Roman" w:cs="Times New Roman"/>
                              </w:rPr>
                            </w:pPr>
                            <w:r>
                              <w:rPr>
                                <w:rFonts w:ascii="Times New Roman" w:hAnsi="Times New Roman" w:cs="Times New Roman"/>
                              </w:rPr>
                              <w:t>functionality on the map in order to dispatch units to a call.</w:t>
                            </w:r>
                          </w:p>
                        </w:tc>
                        <w:tc>
                          <w:tcPr>
                            <w:tcW w:w="2512" w:type="dxa"/>
                            <w:tcBorders>
                              <w:top w:val="single" w:sz="4" w:space="0" w:color="000000"/>
                              <w:left w:val="single" w:sz="4" w:space="0" w:color="000000"/>
                              <w:bottom w:val="single" w:sz="4" w:space="0" w:color="000000"/>
                              <w:right w:val="single" w:sz="4" w:space="0" w:color="000000"/>
                            </w:tcBorders>
                          </w:tcPr>
                          <w:p w14:paraId="079374DF"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3EF73381" w14:textId="77777777" w:rsidR="00370795" w:rsidRDefault="00370795">
                            <w:pPr>
                              <w:pStyle w:val="TableParagraph"/>
                              <w:kinsoku w:val="0"/>
                              <w:overflowPunct w:val="0"/>
                              <w:ind w:left="0"/>
                              <w:rPr>
                                <w:rFonts w:ascii="Times New Roman" w:hAnsi="Times New Roman" w:cs="Times New Roman"/>
                              </w:rPr>
                            </w:pPr>
                          </w:p>
                        </w:tc>
                      </w:tr>
                      <w:tr w:rsidR="00370795" w14:paraId="1B2A0971" w14:textId="77777777" w:rsidTr="00927BE2">
                        <w:trPr>
                          <w:trHeight w:val="1103"/>
                        </w:trPr>
                        <w:tc>
                          <w:tcPr>
                            <w:tcW w:w="5498" w:type="dxa"/>
                            <w:tcBorders>
                              <w:top w:val="single" w:sz="4" w:space="0" w:color="000000"/>
                              <w:left w:val="single" w:sz="4" w:space="0" w:color="000000"/>
                              <w:right w:val="single" w:sz="4" w:space="0" w:color="000000"/>
                            </w:tcBorders>
                          </w:tcPr>
                          <w:p w14:paraId="374E4FE3" w14:textId="77777777" w:rsidR="00370795" w:rsidRDefault="00370795" w:rsidP="00FF1BEF">
                            <w:pPr>
                              <w:pStyle w:val="TableParagraph"/>
                              <w:kinsoku w:val="0"/>
                              <w:overflowPunct w:val="0"/>
                              <w:spacing w:line="276" w:lineRule="exact"/>
                              <w:ind w:left="90" w:right="441"/>
                              <w:rPr>
                                <w:rFonts w:ascii="Times New Roman" w:hAnsi="Times New Roman" w:cs="Times New Roman"/>
                              </w:rPr>
                            </w:pPr>
                            <w:r>
                              <w:rPr>
                                <w:rFonts w:ascii="Times New Roman" w:hAnsi="Times New Roman" w:cs="Times New Roman"/>
                              </w:rPr>
                              <w:t>The CAD module must allow agencies to create multiple map layers in ESRI, import them to a map and change the order of the layers to enhance visibility.</w:t>
                            </w:r>
                          </w:p>
                        </w:tc>
                        <w:tc>
                          <w:tcPr>
                            <w:tcW w:w="2512" w:type="dxa"/>
                            <w:tcBorders>
                              <w:top w:val="single" w:sz="4" w:space="0" w:color="000000"/>
                              <w:left w:val="single" w:sz="4" w:space="0" w:color="000000"/>
                              <w:bottom w:val="single" w:sz="4" w:space="0" w:color="auto"/>
                              <w:right w:val="single" w:sz="4" w:space="0" w:color="000000"/>
                            </w:tcBorders>
                          </w:tcPr>
                          <w:p w14:paraId="525B877D"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1C699FF4" w14:textId="77777777" w:rsidR="00370795" w:rsidRDefault="00370795">
                            <w:pPr>
                              <w:pStyle w:val="TableParagraph"/>
                              <w:kinsoku w:val="0"/>
                              <w:overflowPunct w:val="0"/>
                              <w:ind w:left="0"/>
                              <w:rPr>
                                <w:rFonts w:ascii="Times New Roman" w:hAnsi="Times New Roman" w:cs="Times New Roman"/>
                              </w:rPr>
                            </w:pPr>
                          </w:p>
                        </w:tc>
                      </w:tr>
                      <w:tr w:rsidR="00370795" w14:paraId="46BB44B4" w14:textId="77777777" w:rsidTr="00927BE2">
                        <w:trPr>
                          <w:trHeight w:val="620"/>
                        </w:trPr>
                        <w:tc>
                          <w:tcPr>
                            <w:tcW w:w="5498" w:type="dxa"/>
                            <w:tcBorders>
                              <w:right w:val="single" w:sz="4" w:space="0" w:color="auto"/>
                            </w:tcBorders>
                          </w:tcPr>
                          <w:p w14:paraId="36B8F790" w14:textId="33FE2C8E" w:rsidR="00370795" w:rsidRDefault="00370795" w:rsidP="00FF1BEF">
                            <w:pPr>
                              <w:pStyle w:val="TableParagraph"/>
                              <w:kinsoku w:val="0"/>
                              <w:overflowPunct w:val="0"/>
                              <w:ind w:left="90" w:right="155"/>
                              <w:rPr>
                                <w:rFonts w:ascii="Times New Roman" w:hAnsi="Times New Roman" w:cs="Times New Roman"/>
                              </w:rPr>
                            </w:pPr>
                            <w:r>
                              <w:rPr>
                                <w:rFonts w:ascii="Times New Roman" w:hAnsi="Times New Roman" w:cs="Times New Roman"/>
                              </w:rPr>
                              <w:t>The CAD module must control zoom, pan</w:t>
                            </w:r>
                            <w:r w:rsidR="002C6990">
                              <w:rPr>
                                <w:rFonts w:ascii="Times New Roman" w:hAnsi="Times New Roman" w:cs="Times New Roman"/>
                              </w:rPr>
                              <w:t>,</w:t>
                            </w:r>
                            <w:r>
                              <w:rPr>
                                <w:rFonts w:ascii="Times New Roman" w:hAnsi="Times New Roman" w:cs="Times New Roman"/>
                              </w:rPr>
                              <w:t xml:space="preserve"> and display functions directly from the CAD command line.</w:t>
                            </w:r>
                          </w:p>
                        </w:tc>
                        <w:tc>
                          <w:tcPr>
                            <w:tcW w:w="2512" w:type="dxa"/>
                            <w:tcBorders>
                              <w:top w:val="single" w:sz="4" w:space="0" w:color="auto"/>
                              <w:left w:val="single" w:sz="4" w:space="0" w:color="auto"/>
                              <w:bottom w:val="single" w:sz="4" w:space="0" w:color="auto"/>
                              <w:right w:val="single" w:sz="4" w:space="0" w:color="auto"/>
                            </w:tcBorders>
                          </w:tcPr>
                          <w:p w14:paraId="70FE1C09"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auto"/>
                              <w:bottom w:val="single" w:sz="4" w:space="0" w:color="000000"/>
                              <w:right w:val="none" w:sz="6" w:space="0" w:color="auto"/>
                            </w:tcBorders>
                          </w:tcPr>
                          <w:p w14:paraId="5F868578" w14:textId="77777777" w:rsidR="00370795" w:rsidRDefault="00370795">
                            <w:pPr>
                              <w:pStyle w:val="TableParagraph"/>
                              <w:kinsoku w:val="0"/>
                              <w:overflowPunct w:val="0"/>
                              <w:ind w:left="0"/>
                              <w:rPr>
                                <w:rFonts w:ascii="Times New Roman" w:hAnsi="Times New Roman" w:cs="Times New Roman"/>
                              </w:rPr>
                            </w:pPr>
                          </w:p>
                        </w:tc>
                      </w:tr>
                      <w:tr w:rsidR="00370795" w14:paraId="0EC93966" w14:textId="77777777" w:rsidTr="00927BE2">
                        <w:trPr>
                          <w:trHeight w:val="827"/>
                        </w:trPr>
                        <w:tc>
                          <w:tcPr>
                            <w:tcW w:w="5498" w:type="dxa"/>
                            <w:tcBorders>
                              <w:left w:val="single" w:sz="4" w:space="0" w:color="000000"/>
                              <w:bottom w:val="single" w:sz="4" w:space="0" w:color="000000"/>
                              <w:right w:val="single" w:sz="4" w:space="0" w:color="000000"/>
                            </w:tcBorders>
                          </w:tcPr>
                          <w:p w14:paraId="19478DC0" w14:textId="4BB917BF" w:rsidR="00370795" w:rsidRDefault="00405D11" w:rsidP="00FF1BEF">
                            <w:pPr>
                              <w:pStyle w:val="TableParagraph"/>
                              <w:kinsoku w:val="0"/>
                              <w:overflowPunct w:val="0"/>
                              <w:spacing w:line="276" w:lineRule="exact"/>
                              <w:ind w:left="90" w:right="128"/>
                              <w:rPr>
                                <w:rFonts w:ascii="Times New Roman" w:hAnsi="Times New Roman" w:cs="Times New Roman"/>
                              </w:rPr>
                            </w:pPr>
                            <w:r>
                              <w:rPr>
                                <w:rFonts w:ascii="Times New Roman" w:hAnsi="Times New Roman" w:cs="Times New Roman"/>
                              </w:rPr>
                              <w:t>System</w:t>
                            </w:r>
                            <w:r w:rsidR="00370795">
                              <w:rPr>
                                <w:rFonts w:ascii="Times New Roman" w:hAnsi="Times New Roman" w:cs="Times New Roman"/>
                              </w:rPr>
                              <w:t xml:space="preserve"> must have computerized mapping of crime and call data to include the ability to “fence” particular areas as desired.</w:t>
                            </w:r>
                          </w:p>
                        </w:tc>
                        <w:tc>
                          <w:tcPr>
                            <w:tcW w:w="2512" w:type="dxa"/>
                            <w:tcBorders>
                              <w:top w:val="single" w:sz="4" w:space="0" w:color="auto"/>
                              <w:left w:val="single" w:sz="4" w:space="0" w:color="000000"/>
                              <w:bottom w:val="single" w:sz="4" w:space="0" w:color="000000"/>
                              <w:right w:val="single" w:sz="4" w:space="0" w:color="000000"/>
                            </w:tcBorders>
                          </w:tcPr>
                          <w:p w14:paraId="6915C8DA"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03C745B1" w14:textId="77777777" w:rsidR="00370795" w:rsidRDefault="00370795">
                            <w:pPr>
                              <w:pStyle w:val="TableParagraph"/>
                              <w:kinsoku w:val="0"/>
                              <w:overflowPunct w:val="0"/>
                              <w:ind w:left="0"/>
                              <w:rPr>
                                <w:rFonts w:ascii="Times New Roman" w:hAnsi="Times New Roman" w:cs="Times New Roman"/>
                              </w:rPr>
                            </w:pPr>
                          </w:p>
                        </w:tc>
                      </w:tr>
                      <w:tr w:rsidR="00370795" w14:paraId="125D3E8F" w14:textId="77777777" w:rsidTr="00927BE2">
                        <w:trPr>
                          <w:trHeight w:val="621"/>
                        </w:trPr>
                        <w:tc>
                          <w:tcPr>
                            <w:tcW w:w="5498" w:type="dxa"/>
                            <w:tcBorders>
                              <w:top w:val="single" w:sz="4" w:space="0" w:color="000000"/>
                              <w:left w:val="single" w:sz="4" w:space="0" w:color="000000"/>
                              <w:bottom w:val="single" w:sz="4" w:space="0" w:color="000000"/>
                              <w:right w:val="single" w:sz="4" w:space="0" w:color="000000"/>
                            </w:tcBorders>
                          </w:tcPr>
                          <w:p w14:paraId="58ABA3F8" w14:textId="7E0B0781" w:rsidR="00370795" w:rsidRDefault="00370795" w:rsidP="00FF1BEF">
                            <w:pPr>
                              <w:pStyle w:val="TableParagraph"/>
                              <w:kinsoku w:val="0"/>
                              <w:overflowPunct w:val="0"/>
                              <w:ind w:left="90" w:right="549"/>
                              <w:rPr>
                                <w:rFonts w:ascii="Times New Roman" w:hAnsi="Times New Roman" w:cs="Times New Roman"/>
                              </w:rPr>
                            </w:pPr>
                            <w:r>
                              <w:rPr>
                                <w:rFonts w:ascii="Times New Roman" w:hAnsi="Times New Roman" w:cs="Times New Roman"/>
                              </w:rPr>
                              <w:t>The AVL module must have the ability to record, archive and replay vehicular movement and speed</w:t>
                            </w:r>
                            <w:r w:rsidR="002C6990">
                              <w:rPr>
                                <w:rFonts w:ascii="Times New Roman" w:hAnsi="Times New Roman" w:cs="Times New Roman"/>
                              </w:rPr>
                              <w:t>.</w:t>
                            </w:r>
                          </w:p>
                        </w:tc>
                        <w:tc>
                          <w:tcPr>
                            <w:tcW w:w="2512" w:type="dxa"/>
                            <w:tcBorders>
                              <w:top w:val="single" w:sz="4" w:space="0" w:color="000000"/>
                              <w:left w:val="single" w:sz="4" w:space="0" w:color="000000"/>
                              <w:bottom w:val="single" w:sz="4" w:space="0" w:color="000000"/>
                              <w:right w:val="single" w:sz="4" w:space="0" w:color="000000"/>
                            </w:tcBorders>
                          </w:tcPr>
                          <w:p w14:paraId="4BBE377C" w14:textId="77777777" w:rsidR="00370795" w:rsidRDefault="00370795">
                            <w:pPr>
                              <w:pStyle w:val="TableParagraph"/>
                              <w:kinsoku w:val="0"/>
                              <w:overflowPunct w:val="0"/>
                              <w:ind w:left="0"/>
                              <w:rPr>
                                <w:rFonts w:ascii="Times New Roman" w:hAnsi="Times New Roman" w:cs="Times New Roman"/>
                              </w:rPr>
                            </w:pPr>
                          </w:p>
                        </w:tc>
                        <w:tc>
                          <w:tcPr>
                            <w:tcW w:w="2070" w:type="dxa"/>
                            <w:tcBorders>
                              <w:top w:val="single" w:sz="4" w:space="0" w:color="000000"/>
                              <w:left w:val="single" w:sz="4" w:space="0" w:color="000000"/>
                              <w:bottom w:val="single" w:sz="4" w:space="0" w:color="000000"/>
                              <w:right w:val="none" w:sz="6" w:space="0" w:color="auto"/>
                            </w:tcBorders>
                          </w:tcPr>
                          <w:p w14:paraId="5B637A72" w14:textId="77777777" w:rsidR="00370795" w:rsidRDefault="00370795">
                            <w:pPr>
                              <w:pStyle w:val="TableParagraph"/>
                              <w:kinsoku w:val="0"/>
                              <w:overflowPunct w:val="0"/>
                              <w:ind w:left="0"/>
                              <w:rPr>
                                <w:rFonts w:ascii="Times New Roman" w:hAnsi="Times New Roman" w:cs="Times New Roman"/>
                              </w:rPr>
                            </w:pPr>
                          </w:p>
                        </w:tc>
                      </w:tr>
                    </w:tbl>
                    <w:p w14:paraId="1E35B0F1" w14:textId="77777777" w:rsidR="00370795" w:rsidRDefault="00370795" w:rsidP="00946047">
                      <w:pPr>
                        <w:pStyle w:val="BodyText"/>
                        <w:kinsoku w:val="0"/>
                        <w:overflowPunct w:val="0"/>
                      </w:pPr>
                    </w:p>
                  </w:txbxContent>
                </v:textbox>
                <w10:anchorlock/>
              </v:shape>
            </w:pict>
          </mc:Fallback>
        </mc:AlternateContent>
      </w:r>
    </w:p>
    <w:p w14:paraId="25CEA9F1" w14:textId="08396FC9"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p w14:paraId="735A1612" w14:textId="77777777" w:rsidR="00B24B55" w:rsidRPr="00AD75F2" w:rsidRDefault="00B24B55" w:rsidP="00946047">
      <w:pPr>
        <w:kinsoku w:val="0"/>
        <w:overflowPunct w:val="0"/>
        <w:autoSpaceDE w:val="0"/>
        <w:autoSpaceDN w:val="0"/>
        <w:adjustRightInd w:val="0"/>
        <w:spacing w:after="0" w:line="240" w:lineRule="auto"/>
        <w:rPr>
          <w:rFonts w:ascii="Times New Roman" w:hAnsi="Times New Roman" w:cs="Times New Roman"/>
          <w:sz w:val="20"/>
          <w:szCs w:val="20"/>
        </w:rPr>
      </w:pPr>
    </w:p>
    <w:p w14:paraId="045A5460" w14:textId="1938FBC6" w:rsidR="00946047" w:rsidRPr="00AD75F2" w:rsidRDefault="00A51E65" w:rsidP="004F20D8">
      <w:pPr>
        <w:pStyle w:val="Heading2"/>
        <w:rPr>
          <w:rFonts w:ascii="Times New Roman" w:hAnsi="Times New Roman" w:cs="Times New Roman"/>
        </w:rPr>
      </w:pPr>
      <w:bookmarkStart w:id="148" w:name="27._ENHANCED_911_INTERFACE_"/>
      <w:bookmarkStart w:id="149" w:name="_Toc31204004"/>
      <w:bookmarkEnd w:id="148"/>
      <w:r w:rsidRPr="00AD75F2">
        <w:rPr>
          <w:rFonts w:ascii="Times New Roman" w:hAnsi="Times New Roman" w:cs="Times New Roman"/>
        </w:rPr>
        <w:t>NG</w:t>
      </w:r>
      <w:r w:rsidR="00946047" w:rsidRPr="00AD75F2">
        <w:rPr>
          <w:rFonts w:ascii="Times New Roman" w:hAnsi="Times New Roman" w:cs="Times New Roman"/>
        </w:rPr>
        <w:t>9</w:t>
      </w:r>
      <w:r w:rsidR="00D44865">
        <w:rPr>
          <w:rFonts w:ascii="Times New Roman" w:hAnsi="Times New Roman" w:cs="Times New Roman"/>
        </w:rPr>
        <w:t>-</w:t>
      </w:r>
      <w:r w:rsidR="00946047" w:rsidRPr="00AD75F2">
        <w:rPr>
          <w:rFonts w:ascii="Times New Roman" w:hAnsi="Times New Roman" w:cs="Times New Roman"/>
        </w:rPr>
        <w:t>1</w:t>
      </w:r>
      <w:r w:rsidR="00D44865">
        <w:rPr>
          <w:rFonts w:ascii="Times New Roman" w:hAnsi="Times New Roman" w:cs="Times New Roman"/>
        </w:rPr>
        <w:t>-</w:t>
      </w:r>
      <w:r w:rsidR="00946047" w:rsidRPr="00AD75F2">
        <w:rPr>
          <w:rFonts w:ascii="Times New Roman" w:hAnsi="Times New Roman" w:cs="Times New Roman"/>
        </w:rPr>
        <w:t>1 INTERFACE</w:t>
      </w:r>
      <w:bookmarkEnd w:id="149"/>
    </w:p>
    <w:p w14:paraId="1863A7D7" w14:textId="689CC0AC" w:rsidR="00946047" w:rsidRPr="00AD75F2" w:rsidRDefault="00946047" w:rsidP="00946047">
      <w:pPr>
        <w:kinsoku w:val="0"/>
        <w:overflowPunct w:val="0"/>
        <w:autoSpaceDE w:val="0"/>
        <w:autoSpaceDN w:val="0"/>
        <w:adjustRightInd w:val="0"/>
        <w:spacing w:before="58" w:after="0" w:line="240" w:lineRule="auto"/>
        <w:ind w:left="220" w:right="1523"/>
        <w:rPr>
          <w:rFonts w:ascii="Times New Roman" w:hAnsi="Times New Roman" w:cs="Times New Roman"/>
          <w:sz w:val="24"/>
          <w:szCs w:val="24"/>
        </w:rPr>
      </w:pPr>
      <w:r w:rsidRPr="00AD75F2">
        <w:rPr>
          <w:rFonts w:ascii="Times New Roman" w:hAnsi="Times New Roman" w:cs="Times New Roman"/>
          <w:sz w:val="24"/>
          <w:szCs w:val="24"/>
        </w:rPr>
        <w:t xml:space="preserve">In addition to a general overview of the </w:t>
      </w:r>
      <w:r w:rsidR="00A51E65" w:rsidRPr="00AD75F2">
        <w:rPr>
          <w:rFonts w:ascii="Times New Roman" w:hAnsi="Times New Roman" w:cs="Times New Roman"/>
          <w:sz w:val="24"/>
          <w:szCs w:val="24"/>
        </w:rPr>
        <w:t>NG</w:t>
      </w:r>
      <w:r w:rsidRPr="00AD75F2">
        <w:rPr>
          <w:rFonts w:ascii="Times New Roman" w:hAnsi="Times New Roman" w:cs="Times New Roman"/>
          <w:sz w:val="24"/>
          <w:szCs w:val="24"/>
        </w:rPr>
        <w:t>9</w:t>
      </w:r>
      <w:r w:rsidR="00D44865">
        <w:rPr>
          <w:rFonts w:ascii="Times New Roman" w:hAnsi="Times New Roman" w:cs="Times New Roman"/>
          <w:sz w:val="24"/>
          <w:szCs w:val="24"/>
        </w:rPr>
        <w:t>-</w:t>
      </w:r>
      <w:r w:rsidRPr="00AD75F2">
        <w:rPr>
          <w:rFonts w:ascii="Times New Roman" w:hAnsi="Times New Roman" w:cs="Times New Roman"/>
          <w:sz w:val="24"/>
          <w:szCs w:val="24"/>
        </w:rPr>
        <w:t>1</w:t>
      </w:r>
      <w:r w:rsidR="00D44865">
        <w:rPr>
          <w:rFonts w:ascii="Times New Roman" w:hAnsi="Times New Roman" w:cs="Times New Roman"/>
          <w:sz w:val="24"/>
          <w:szCs w:val="24"/>
        </w:rPr>
        <w:t>-</w:t>
      </w:r>
      <w:r w:rsidRPr="00AD75F2">
        <w:rPr>
          <w:rFonts w:ascii="Times New Roman" w:hAnsi="Times New Roman" w:cs="Times New Roman"/>
          <w:sz w:val="24"/>
          <w:szCs w:val="24"/>
        </w:rPr>
        <w:t xml:space="preserve">1 Interface, describe the ability of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to meet the requirements listed in the table below.</w:t>
      </w:r>
    </w:p>
    <w:p w14:paraId="422AA917" w14:textId="77777777" w:rsidR="00946047" w:rsidRPr="00AD75F2" w:rsidRDefault="00946047" w:rsidP="00946047">
      <w:pPr>
        <w:kinsoku w:val="0"/>
        <w:overflowPunct w:val="0"/>
        <w:autoSpaceDE w:val="0"/>
        <w:autoSpaceDN w:val="0"/>
        <w:adjustRightInd w:val="0"/>
        <w:spacing w:before="3" w:after="0" w:line="240" w:lineRule="auto"/>
        <w:rPr>
          <w:rFonts w:ascii="Times New Roman" w:hAnsi="Times New Roman" w:cs="Times New Roman"/>
          <w:sz w:val="24"/>
          <w:szCs w:val="24"/>
        </w:rPr>
      </w:pPr>
    </w:p>
    <w:tbl>
      <w:tblPr>
        <w:tblW w:w="9859" w:type="dxa"/>
        <w:tblInd w:w="107"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498"/>
        <w:gridCol w:w="2400"/>
        <w:gridCol w:w="1961"/>
      </w:tblGrid>
      <w:tr w:rsidR="00946047" w:rsidRPr="00AD75F2" w14:paraId="41FEFD7C" w14:textId="77777777" w:rsidTr="00927BE2">
        <w:trPr>
          <w:trHeight w:val="323"/>
        </w:trPr>
        <w:tc>
          <w:tcPr>
            <w:tcW w:w="5498" w:type="dxa"/>
          </w:tcPr>
          <w:p w14:paraId="79A5A3DB" w14:textId="77777777" w:rsidR="00946047" w:rsidRPr="00AD75F2" w:rsidRDefault="00946047" w:rsidP="00946047">
            <w:pPr>
              <w:kinsoku w:val="0"/>
              <w:overflowPunct w:val="0"/>
              <w:autoSpaceDE w:val="0"/>
              <w:autoSpaceDN w:val="0"/>
              <w:adjustRightInd w:val="0"/>
              <w:spacing w:after="0" w:line="292"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0" w:type="dxa"/>
          </w:tcPr>
          <w:p w14:paraId="628BF3DB" w14:textId="77777777" w:rsidR="00946047" w:rsidRPr="00AD75F2" w:rsidRDefault="00946047" w:rsidP="00946047">
            <w:pPr>
              <w:kinsoku w:val="0"/>
              <w:overflowPunct w:val="0"/>
              <w:autoSpaceDE w:val="0"/>
              <w:autoSpaceDN w:val="0"/>
              <w:adjustRightInd w:val="0"/>
              <w:spacing w:after="0" w:line="292" w:lineRule="exact"/>
              <w:ind w:left="108"/>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61" w:type="dxa"/>
          </w:tcPr>
          <w:p w14:paraId="2E16F698" w14:textId="6B8EEF70" w:rsidR="00946047" w:rsidRPr="00AD75F2" w:rsidRDefault="00D52500" w:rsidP="00946047">
            <w:pPr>
              <w:kinsoku w:val="0"/>
              <w:overflowPunct w:val="0"/>
              <w:autoSpaceDE w:val="0"/>
              <w:autoSpaceDN w:val="0"/>
              <w:adjustRightInd w:val="0"/>
              <w:spacing w:after="0" w:line="292" w:lineRule="exact"/>
              <w:ind w:left="108"/>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604FE845" w14:textId="77777777" w:rsidTr="00927BE2">
        <w:trPr>
          <w:trHeight w:val="615"/>
        </w:trPr>
        <w:tc>
          <w:tcPr>
            <w:tcW w:w="5498" w:type="dxa"/>
          </w:tcPr>
          <w:p w14:paraId="6E4F56D6" w14:textId="47620F5B" w:rsidR="00946047" w:rsidRPr="00AD75F2" w:rsidRDefault="00946047" w:rsidP="00946047">
            <w:pPr>
              <w:kinsoku w:val="0"/>
              <w:overflowPunct w:val="0"/>
              <w:autoSpaceDE w:val="0"/>
              <w:autoSpaceDN w:val="0"/>
              <w:adjustRightInd w:val="0"/>
              <w:spacing w:after="0" w:line="240" w:lineRule="auto"/>
              <w:ind w:left="107" w:right="735"/>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must provide an integrated interface between the CAD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and </w:t>
            </w:r>
            <w:r w:rsidR="005A3969" w:rsidRPr="00AD75F2">
              <w:rPr>
                <w:rFonts w:ascii="Times New Roman" w:hAnsi="Times New Roman" w:cs="Times New Roman"/>
                <w:sz w:val="24"/>
                <w:szCs w:val="24"/>
              </w:rPr>
              <w:t>NG</w:t>
            </w:r>
            <w:r w:rsidRPr="00AD75F2">
              <w:rPr>
                <w:rFonts w:ascii="Times New Roman" w:hAnsi="Times New Roman" w:cs="Times New Roman"/>
                <w:sz w:val="24"/>
                <w:szCs w:val="24"/>
              </w:rPr>
              <w:t>9</w:t>
            </w:r>
            <w:r w:rsidR="00D44865">
              <w:rPr>
                <w:rFonts w:ascii="Times New Roman" w:hAnsi="Times New Roman" w:cs="Times New Roman"/>
                <w:sz w:val="24"/>
                <w:szCs w:val="24"/>
              </w:rPr>
              <w:t>-</w:t>
            </w:r>
            <w:r w:rsidRPr="00AD75F2">
              <w:rPr>
                <w:rFonts w:ascii="Times New Roman" w:hAnsi="Times New Roman" w:cs="Times New Roman"/>
                <w:sz w:val="24"/>
                <w:szCs w:val="24"/>
              </w:rPr>
              <w:t>1</w:t>
            </w:r>
            <w:r w:rsidR="00D44865">
              <w:rPr>
                <w:rFonts w:ascii="Times New Roman" w:hAnsi="Times New Roman" w:cs="Times New Roman"/>
                <w:sz w:val="24"/>
                <w:szCs w:val="24"/>
              </w:rPr>
              <w:t>-</w:t>
            </w:r>
            <w:r w:rsidRPr="00AD75F2">
              <w:rPr>
                <w:rFonts w:ascii="Times New Roman" w:hAnsi="Times New Roman" w:cs="Times New Roman"/>
                <w:sz w:val="24"/>
                <w:szCs w:val="24"/>
              </w:rPr>
              <w:t xml:space="preserve">1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w:t>
            </w:r>
          </w:p>
        </w:tc>
        <w:tc>
          <w:tcPr>
            <w:tcW w:w="2400" w:type="dxa"/>
          </w:tcPr>
          <w:p w14:paraId="74C332F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1" w:type="dxa"/>
          </w:tcPr>
          <w:p w14:paraId="7F865AA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E28E26B" w14:textId="77777777" w:rsidTr="00927BE2">
        <w:trPr>
          <w:trHeight w:val="1246"/>
        </w:trPr>
        <w:tc>
          <w:tcPr>
            <w:tcW w:w="5498" w:type="dxa"/>
          </w:tcPr>
          <w:p w14:paraId="748E7CCC" w14:textId="33432393" w:rsidR="00946047" w:rsidRPr="00AD75F2" w:rsidRDefault="00946047" w:rsidP="00946047">
            <w:pPr>
              <w:kinsoku w:val="0"/>
              <w:overflowPunct w:val="0"/>
              <w:autoSpaceDE w:val="0"/>
              <w:autoSpaceDN w:val="0"/>
              <w:adjustRightInd w:val="0"/>
              <w:spacing w:after="0" w:line="240" w:lineRule="auto"/>
              <w:ind w:left="107" w:right="282"/>
              <w:rPr>
                <w:rFonts w:ascii="Times New Roman" w:hAnsi="Times New Roman" w:cs="Times New Roman"/>
                <w:sz w:val="24"/>
                <w:szCs w:val="24"/>
              </w:rPr>
            </w:pPr>
            <w:r w:rsidRPr="00AD75F2">
              <w:rPr>
                <w:rFonts w:ascii="Times New Roman" w:hAnsi="Times New Roman" w:cs="Times New Roman"/>
                <w:sz w:val="24"/>
                <w:szCs w:val="24"/>
              </w:rPr>
              <w:t xml:space="preserve">When a </w:t>
            </w:r>
            <w:r w:rsidR="00FA6674">
              <w:rPr>
                <w:rFonts w:ascii="Times New Roman" w:hAnsi="Times New Roman" w:cs="Times New Roman"/>
                <w:sz w:val="24"/>
                <w:szCs w:val="24"/>
              </w:rPr>
              <w:t>R</w:t>
            </w:r>
            <w:r w:rsidR="00734A07">
              <w:rPr>
                <w:rFonts w:ascii="Times New Roman" w:hAnsi="Times New Roman" w:cs="Times New Roman"/>
                <w:sz w:val="24"/>
                <w:szCs w:val="24"/>
              </w:rPr>
              <w:t xml:space="preserve">equest for </w:t>
            </w:r>
            <w:r w:rsidR="00FA6674">
              <w:rPr>
                <w:rFonts w:ascii="Times New Roman" w:hAnsi="Times New Roman" w:cs="Times New Roman"/>
                <w:sz w:val="24"/>
                <w:szCs w:val="24"/>
              </w:rPr>
              <w:t>E</w:t>
            </w:r>
            <w:r w:rsidR="00734A07">
              <w:rPr>
                <w:rFonts w:ascii="Times New Roman" w:hAnsi="Times New Roman" w:cs="Times New Roman"/>
                <w:sz w:val="24"/>
                <w:szCs w:val="24"/>
              </w:rPr>
              <w:t xml:space="preserve">mergency </w:t>
            </w:r>
            <w:r w:rsidR="00FA6674">
              <w:rPr>
                <w:rFonts w:ascii="Times New Roman" w:hAnsi="Times New Roman" w:cs="Times New Roman"/>
                <w:sz w:val="24"/>
                <w:szCs w:val="24"/>
              </w:rPr>
              <w:t>A</w:t>
            </w:r>
            <w:r w:rsidR="00734A07">
              <w:rPr>
                <w:rFonts w:ascii="Times New Roman" w:hAnsi="Times New Roman" w:cs="Times New Roman"/>
                <w:sz w:val="24"/>
                <w:szCs w:val="24"/>
              </w:rPr>
              <w:t>ssistance</w:t>
            </w:r>
            <w:r w:rsidRPr="00AD75F2">
              <w:rPr>
                <w:rFonts w:ascii="Times New Roman" w:hAnsi="Times New Roman" w:cs="Times New Roman"/>
                <w:sz w:val="24"/>
                <w:szCs w:val="24"/>
              </w:rPr>
              <w:t xml:space="preserve"> comes in,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must allow for downloading the contact phone, address, and </w:t>
            </w:r>
            <w:r w:rsidR="00F57F61" w:rsidRPr="00AD75F2">
              <w:rPr>
                <w:rFonts w:ascii="Times New Roman" w:hAnsi="Times New Roman" w:cs="Times New Roman"/>
                <w:sz w:val="24"/>
                <w:szCs w:val="24"/>
              </w:rPr>
              <w:t>Agency</w:t>
            </w:r>
            <w:r w:rsidRPr="00AD75F2">
              <w:rPr>
                <w:rFonts w:ascii="Times New Roman" w:hAnsi="Times New Roman" w:cs="Times New Roman"/>
                <w:sz w:val="24"/>
                <w:szCs w:val="24"/>
              </w:rPr>
              <w:t xml:space="preserve"> from the </w:t>
            </w:r>
            <w:r w:rsidR="005A3969" w:rsidRPr="00AD75F2">
              <w:rPr>
                <w:rFonts w:ascii="Times New Roman" w:hAnsi="Times New Roman" w:cs="Times New Roman"/>
                <w:sz w:val="24"/>
                <w:szCs w:val="24"/>
              </w:rPr>
              <w:t>NG</w:t>
            </w:r>
            <w:r w:rsidRPr="00AD75F2">
              <w:rPr>
                <w:rFonts w:ascii="Times New Roman" w:hAnsi="Times New Roman" w:cs="Times New Roman"/>
                <w:sz w:val="24"/>
                <w:szCs w:val="24"/>
              </w:rPr>
              <w:t>9</w:t>
            </w:r>
            <w:r w:rsidR="00D44865">
              <w:rPr>
                <w:rFonts w:ascii="Times New Roman" w:hAnsi="Times New Roman" w:cs="Times New Roman"/>
                <w:sz w:val="24"/>
                <w:szCs w:val="24"/>
              </w:rPr>
              <w:t>-</w:t>
            </w:r>
            <w:r w:rsidRPr="00AD75F2">
              <w:rPr>
                <w:rFonts w:ascii="Times New Roman" w:hAnsi="Times New Roman" w:cs="Times New Roman"/>
                <w:sz w:val="24"/>
                <w:szCs w:val="24"/>
              </w:rPr>
              <w:t>1</w:t>
            </w:r>
            <w:r w:rsidR="00D44865">
              <w:rPr>
                <w:rFonts w:ascii="Times New Roman" w:hAnsi="Times New Roman" w:cs="Times New Roman"/>
                <w:sz w:val="24"/>
                <w:szCs w:val="24"/>
              </w:rPr>
              <w:t>-</w:t>
            </w:r>
            <w:r w:rsidRPr="00AD75F2">
              <w:rPr>
                <w:rFonts w:ascii="Times New Roman" w:hAnsi="Times New Roman" w:cs="Times New Roman"/>
                <w:sz w:val="24"/>
                <w:szCs w:val="24"/>
              </w:rPr>
              <w:t xml:space="preserve">1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into the call entry record without additional data entry using ANI/ALI</w:t>
            </w:r>
          </w:p>
        </w:tc>
        <w:tc>
          <w:tcPr>
            <w:tcW w:w="2400" w:type="dxa"/>
          </w:tcPr>
          <w:p w14:paraId="1956A73B"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1" w:type="dxa"/>
          </w:tcPr>
          <w:p w14:paraId="2C5A457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CEB5640" w14:textId="77777777" w:rsidTr="00927BE2">
        <w:trPr>
          <w:trHeight w:val="939"/>
        </w:trPr>
        <w:tc>
          <w:tcPr>
            <w:tcW w:w="5498" w:type="dxa"/>
          </w:tcPr>
          <w:p w14:paraId="2182EF13" w14:textId="5DCAF9EE" w:rsidR="00946047" w:rsidRPr="00AD75F2" w:rsidRDefault="00946047" w:rsidP="00946047">
            <w:pPr>
              <w:kinsoku w:val="0"/>
              <w:overflowPunct w:val="0"/>
              <w:autoSpaceDE w:val="0"/>
              <w:autoSpaceDN w:val="0"/>
              <w:adjustRightInd w:val="0"/>
              <w:spacing w:after="0" w:line="240" w:lineRule="auto"/>
              <w:ind w:left="107" w:right="352"/>
              <w:jc w:val="both"/>
              <w:rPr>
                <w:rFonts w:ascii="Times New Roman" w:hAnsi="Times New Roman" w:cs="Times New Roman"/>
                <w:sz w:val="24"/>
                <w:szCs w:val="24"/>
              </w:rPr>
            </w:pPr>
            <w:r w:rsidRPr="00AD75F2">
              <w:rPr>
                <w:rFonts w:ascii="Times New Roman" w:hAnsi="Times New Roman" w:cs="Times New Roman"/>
                <w:sz w:val="24"/>
                <w:szCs w:val="24"/>
              </w:rPr>
              <w:t xml:space="preserve">The </w:t>
            </w:r>
            <w:r w:rsidR="005A3969" w:rsidRPr="00AD75F2">
              <w:rPr>
                <w:rFonts w:ascii="Times New Roman" w:hAnsi="Times New Roman" w:cs="Times New Roman"/>
                <w:sz w:val="24"/>
                <w:szCs w:val="24"/>
              </w:rPr>
              <w:t>NG</w:t>
            </w:r>
            <w:r w:rsidRPr="00AD75F2">
              <w:rPr>
                <w:rFonts w:ascii="Times New Roman" w:hAnsi="Times New Roman" w:cs="Times New Roman"/>
                <w:sz w:val="24"/>
                <w:szCs w:val="24"/>
              </w:rPr>
              <w:t>9</w:t>
            </w:r>
            <w:r w:rsidR="00D44865">
              <w:rPr>
                <w:rFonts w:ascii="Times New Roman" w:hAnsi="Times New Roman" w:cs="Times New Roman"/>
                <w:sz w:val="24"/>
                <w:szCs w:val="24"/>
              </w:rPr>
              <w:t>-</w:t>
            </w:r>
            <w:r w:rsidRPr="00AD75F2">
              <w:rPr>
                <w:rFonts w:ascii="Times New Roman" w:hAnsi="Times New Roman" w:cs="Times New Roman"/>
                <w:sz w:val="24"/>
                <w:szCs w:val="24"/>
              </w:rPr>
              <w:t>1</w:t>
            </w:r>
            <w:r w:rsidR="00D44865">
              <w:rPr>
                <w:rFonts w:ascii="Times New Roman" w:hAnsi="Times New Roman" w:cs="Times New Roman"/>
                <w:sz w:val="24"/>
                <w:szCs w:val="24"/>
              </w:rPr>
              <w:t>-</w:t>
            </w:r>
            <w:r w:rsidRPr="00AD75F2">
              <w:rPr>
                <w:rFonts w:ascii="Times New Roman" w:hAnsi="Times New Roman" w:cs="Times New Roman"/>
                <w:sz w:val="24"/>
                <w:szCs w:val="24"/>
              </w:rPr>
              <w:t xml:space="preserve">1 interface must be able to receive location data (cell sector and x, </w:t>
            </w:r>
            <w:r w:rsidR="001C566A" w:rsidRPr="00AD75F2">
              <w:rPr>
                <w:rFonts w:ascii="Times New Roman" w:hAnsi="Times New Roman" w:cs="Times New Roman"/>
                <w:sz w:val="24"/>
                <w:szCs w:val="24"/>
              </w:rPr>
              <w:t>y</w:t>
            </w:r>
            <w:r w:rsidR="001C566A">
              <w:rPr>
                <w:rFonts w:ascii="Times New Roman" w:hAnsi="Times New Roman" w:cs="Times New Roman"/>
                <w:sz w:val="24"/>
                <w:szCs w:val="24"/>
              </w:rPr>
              <w:t>, z</w:t>
            </w:r>
            <w:r w:rsidRPr="00AD75F2">
              <w:rPr>
                <w:rFonts w:ascii="Times New Roman" w:hAnsi="Times New Roman" w:cs="Times New Roman"/>
                <w:sz w:val="24"/>
                <w:szCs w:val="24"/>
              </w:rPr>
              <w:t xml:space="preserve"> coordinates) from wireless devices</w:t>
            </w:r>
            <w:r w:rsidR="00734A07">
              <w:rPr>
                <w:rFonts w:ascii="Times New Roman" w:hAnsi="Times New Roman" w:cs="Times New Roman"/>
                <w:sz w:val="24"/>
                <w:szCs w:val="24"/>
              </w:rPr>
              <w:t xml:space="preserve"> and wireless service providers.</w:t>
            </w:r>
          </w:p>
        </w:tc>
        <w:tc>
          <w:tcPr>
            <w:tcW w:w="2400" w:type="dxa"/>
          </w:tcPr>
          <w:p w14:paraId="371A7B54"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1" w:type="dxa"/>
          </w:tcPr>
          <w:p w14:paraId="0DFA0DA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29862255" w14:textId="77777777" w:rsidTr="00927BE2">
        <w:trPr>
          <w:trHeight w:val="1006"/>
        </w:trPr>
        <w:tc>
          <w:tcPr>
            <w:tcW w:w="5498" w:type="dxa"/>
          </w:tcPr>
          <w:p w14:paraId="7B58BC20" w14:textId="76F85452" w:rsidR="00946047" w:rsidRPr="00AD75F2" w:rsidRDefault="00946047" w:rsidP="00946047">
            <w:pPr>
              <w:kinsoku w:val="0"/>
              <w:overflowPunct w:val="0"/>
              <w:autoSpaceDE w:val="0"/>
              <w:autoSpaceDN w:val="0"/>
              <w:adjustRightInd w:val="0"/>
              <w:spacing w:after="0" w:line="240" w:lineRule="auto"/>
              <w:ind w:left="107" w:right="216"/>
              <w:rPr>
                <w:rFonts w:ascii="Times New Roman" w:hAnsi="Times New Roman" w:cs="Times New Roman"/>
                <w:sz w:val="24"/>
                <w:szCs w:val="24"/>
              </w:rPr>
            </w:pPr>
            <w:r w:rsidRPr="00AD75F2">
              <w:rPr>
                <w:rFonts w:ascii="Times New Roman" w:hAnsi="Times New Roman" w:cs="Times New Roman"/>
                <w:sz w:val="24"/>
                <w:szCs w:val="24"/>
              </w:rPr>
              <w:lastRenderedPageBreak/>
              <w:t xml:space="preserve">The </w:t>
            </w:r>
            <w:r w:rsidR="005A3969" w:rsidRPr="00AD75F2">
              <w:rPr>
                <w:rFonts w:ascii="Times New Roman" w:hAnsi="Times New Roman" w:cs="Times New Roman"/>
                <w:sz w:val="24"/>
                <w:szCs w:val="24"/>
              </w:rPr>
              <w:t>NG</w:t>
            </w:r>
            <w:r w:rsidRPr="00AD75F2">
              <w:rPr>
                <w:rFonts w:ascii="Times New Roman" w:hAnsi="Times New Roman" w:cs="Times New Roman"/>
                <w:sz w:val="24"/>
                <w:szCs w:val="24"/>
              </w:rPr>
              <w:t>9</w:t>
            </w:r>
            <w:r w:rsidR="00D44865">
              <w:rPr>
                <w:rFonts w:ascii="Times New Roman" w:hAnsi="Times New Roman" w:cs="Times New Roman"/>
                <w:sz w:val="24"/>
                <w:szCs w:val="24"/>
              </w:rPr>
              <w:t>-</w:t>
            </w:r>
            <w:r w:rsidRPr="00AD75F2">
              <w:rPr>
                <w:rFonts w:ascii="Times New Roman" w:hAnsi="Times New Roman" w:cs="Times New Roman"/>
                <w:sz w:val="24"/>
                <w:szCs w:val="24"/>
              </w:rPr>
              <w:t>1</w:t>
            </w:r>
            <w:r w:rsidR="00D44865">
              <w:rPr>
                <w:rFonts w:ascii="Times New Roman" w:hAnsi="Times New Roman" w:cs="Times New Roman"/>
                <w:sz w:val="24"/>
                <w:szCs w:val="24"/>
              </w:rPr>
              <w:t>-</w:t>
            </w:r>
            <w:r w:rsidRPr="00AD75F2">
              <w:rPr>
                <w:rFonts w:ascii="Times New Roman" w:hAnsi="Times New Roman" w:cs="Times New Roman"/>
                <w:sz w:val="24"/>
                <w:szCs w:val="24"/>
              </w:rPr>
              <w:t>1 interface must be able to store the raw call information in the call record.</w:t>
            </w:r>
          </w:p>
        </w:tc>
        <w:tc>
          <w:tcPr>
            <w:tcW w:w="2400" w:type="dxa"/>
          </w:tcPr>
          <w:p w14:paraId="1636008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1" w:type="dxa"/>
          </w:tcPr>
          <w:p w14:paraId="30BEF9E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15662BEA" w14:textId="77777777" w:rsidTr="00927BE2">
        <w:trPr>
          <w:trHeight w:val="1007"/>
        </w:trPr>
        <w:tc>
          <w:tcPr>
            <w:tcW w:w="5498" w:type="dxa"/>
          </w:tcPr>
          <w:p w14:paraId="19DFE3AF" w14:textId="1C1FDE83" w:rsidR="00946047" w:rsidRPr="00AD75F2" w:rsidRDefault="005A3969" w:rsidP="00946047">
            <w:pPr>
              <w:kinsoku w:val="0"/>
              <w:overflowPunct w:val="0"/>
              <w:autoSpaceDE w:val="0"/>
              <w:autoSpaceDN w:val="0"/>
              <w:adjustRightInd w:val="0"/>
              <w:spacing w:after="0" w:line="240" w:lineRule="auto"/>
              <w:ind w:left="107" w:right="716"/>
              <w:rPr>
                <w:rFonts w:ascii="Times New Roman" w:hAnsi="Times New Roman" w:cs="Times New Roman"/>
                <w:sz w:val="24"/>
                <w:szCs w:val="24"/>
              </w:rPr>
            </w:pPr>
            <w:r w:rsidRPr="00AD75F2">
              <w:rPr>
                <w:rFonts w:ascii="Times New Roman" w:hAnsi="Times New Roman" w:cs="Times New Roman"/>
                <w:sz w:val="24"/>
                <w:szCs w:val="24"/>
              </w:rPr>
              <w:t>The NG</w:t>
            </w:r>
            <w:r w:rsidR="00946047" w:rsidRPr="00AD75F2">
              <w:rPr>
                <w:rFonts w:ascii="Times New Roman" w:hAnsi="Times New Roman" w:cs="Times New Roman"/>
                <w:sz w:val="24"/>
                <w:szCs w:val="24"/>
              </w:rPr>
              <w:t>9</w:t>
            </w:r>
            <w:r w:rsidR="00D44865">
              <w:rPr>
                <w:rFonts w:ascii="Times New Roman" w:hAnsi="Times New Roman" w:cs="Times New Roman"/>
                <w:sz w:val="24"/>
                <w:szCs w:val="24"/>
              </w:rPr>
              <w:t>-</w:t>
            </w:r>
            <w:r w:rsidR="00946047" w:rsidRPr="00AD75F2">
              <w:rPr>
                <w:rFonts w:ascii="Times New Roman" w:hAnsi="Times New Roman" w:cs="Times New Roman"/>
                <w:sz w:val="24"/>
                <w:szCs w:val="24"/>
              </w:rPr>
              <w:t>1</w:t>
            </w:r>
            <w:r w:rsidR="00D44865">
              <w:rPr>
                <w:rFonts w:ascii="Times New Roman" w:hAnsi="Times New Roman" w:cs="Times New Roman"/>
                <w:sz w:val="24"/>
                <w:szCs w:val="24"/>
              </w:rPr>
              <w:t>-</w:t>
            </w:r>
            <w:r w:rsidR="00946047" w:rsidRPr="00AD75F2">
              <w:rPr>
                <w:rFonts w:ascii="Times New Roman" w:hAnsi="Times New Roman" w:cs="Times New Roman"/>
                <w:sz w:val="24"/>
                <w:szCs w:val="24"/>
              </w:rPr>
              <w:t>1 interface must be able to log calls for troubleshooting.</w:t>
            </w:r>
          </w:p>
        </w:tc>
        <w:tc>
          <w:tcPr>
            <w:tcW w:w="2400" w:type="dxa"/>
          </w:tcPr>
          <w:p w14:paraId="3D2E6B0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61" w:type="dxa"/>
          </w:tcPr>
          <w:p w14:paraId="38CC6C5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C1563C" w:rsidRPr="00AD75F2" w14:paraId="7FAAA111" w14:textId="77777777" w:rsidTr="00927BE2">
        <w:trPr>
          <w:trHeight w:val="863"/>
        </w:trPr>
        <w:tc>
          <w:tcPr>
            <w:tcW w:w="5498" w:type="dxa"/>
          </w:tcPr>
          <w:p w14:paraId="33B28986" w14:textId="036289CE" w:rsidR="00C1563C" w:rsidRPr="00AD75F2" w:rsidRDefault="00C1563C" w:rsidP="00C1563C">
            <w:pPr>
              <w:kinsoku w:val="0"/>
              <w:overflowPunct w:val="0"/>
              <w:autoSpaceDE w:val="0"/>
              <w:autoSpaceDN w:val="0"/>
              <w:adjustRightInd w:val="0"/>
              <w:spacing w:after="0" w:line="240" w:lineRule="auto"/>
              <w:ind w:left="107" w:right="716"/>
              <w:rPr>
                <w:rFonts w:ascii="Times New Roman" w:hAnsi="Times New Roman" w:cs="Times New Roman"/>
                <w:sz w:val="24"/>
                <w:szCs w:val="24"/>
              </w:rPr>
            </w:pPr>
            <w:r w:rsidRPr="00AD75F2">
              <w:rPr>
                <w:rFonts w:ascii="Times New Roman" w:hAnsi="Times New Roman" w:cs="Times New Roman"/>
              </w:rPr>
              <w:t>The NG9</w:t>
            </w:r>
            <w:r w:rsidR="00D44865">
              <w:rPr>
                <w:rFonts w:ascii="Times New Roman" w:hAnsi="Times New Roman" w:cs="Times New Roman"/>
              </w:rPr>
              <w:t>-</w:t>
            </w:r>
            <w:r w:rsidRPr="00AD75F2">
              <w:rPr>
                <w:rFonts w:ascii="Times New Roman" w:hAnsi="Times New Roman" w:cs="Times New Roman"/>
              </w:rPr>
              <w:t>1</w:t>
            </w:r>
            <w:r w:rsidR="00D44865">
              <w:rPr>
                <w:rFonts w:ascii="Times New Roman" w:hAnsi="Times New Roman" w:cs="Times New Roman"/>
              </w:rPr>
              <w:t>-</w:t>
            </w:r>
            <w:r w:rsidRPr="00AD75F2">
              <w:rPr>
                <w:rFonts w:ascii="Times New Roman" w:hAnsi="Times New Roman" w:cs="Times New Roman"/>
              </w:rPr>
              <w:t>1 interface must be able to run in a debug mode for raw data troubleshooting.</w:t>
            </w:r>
          </w:p>
        </w:tc>
        <w:tc>
          <w:tcPr>
            <w:tcW w:w="2400" w:type="dxa"/>
          </w:tcPr>
          <w:p w14:paraId="6352A07C" w14:textId="77777777" w:rsidR="00C1563C" w:rsidRPr="00AD75F2" w:rsidRDefault="00C1563C" w:rsidP="00C1563C">
            <w:pPr>
              <w:kinsoku w:val="0"/>
              <w:overflowPunct w:val="0"/>
              <w:autoSpaceDE w:val="0"/>
              <w:autoSpaceDN w:val="0"/>
              <w:adjustRightInd w:val="0"/>
              <w:spacing w:after="0" w:line="240" w:lineRule="auto"/>
              <w:rPr>
                <w:rFonts w:ascii="Times New Roman" w:hAnsi="Times New Roman" w:cs="Times New Roman"/>
                <w:sz w:val="24"/>
                <w:szCs w:val="24"/>
              </w:rPr>
            </w:pPr>
          </w:p>
        </w:tc>
        <w:tc>
          <w:tcPr>
            <w:tcW w:w="1961" w:type="dxa"/>
          </w:tcPr>
          <w:p w14:paraId="73E3A7D6" w14:textId="77777777" w:rsidR="00C1563C" w:rsidRPr="00AD75F2" w:rsidRDefault="00C1563C" w:rsidP="00C1563C">
            <w:pPr>
              <w:kinsoku w:val="0"/>
              <w:overflowPunct w:val="0"/>
              <w:autoSpaceDE w:val="0"/>
              <w:autoSpaceDN w:val="0"/>
              <w:adjustRightInd w:val="0"/>
              <w:spacing w:after="0" w:line="240" w:lineRule="auto"/>
              <w:rPr>
                <w:rFonts w:ascii="Times New Roman" w:hAnsi="Times New Roman" w:cs="Times New Roman"/>
                <w:sz w:val="24"/>
                <w:szCs w:val="24"/>
              </w:rPr>
            </w:pPr>
          </w:p>
        </w:tc>
      </w:tr>
      <w:tr w:rsidR="00C1563C" w:rsidRPr="00AD75F2" w14:paraId="5D3A80D0" w14:textId="77777777" w:rsidTr="00927BE2">
        <w:trPr>
          <w:trHeight w:val="1007"/>
        </w:trPr>
        <w:tc>
          <w:tcPr>
            <w:tcW w:w="5498" w:type="dxa"/>
          </w:tcPr>
          <w:p w14:paraId="23D7B319" w14:textId="79119342" w:rsidR="00C1563C" w:rsidRPr="00BC4A14" w:rsidRDefault="00C1563C" w:rsidP="00C1563C">
            <w:pPr>
              <w:kinsoku w:val="0"/>
              <w:overflowPunct w:val="0"/>
              <w:autoSpaceDE w:val="0"/>
              <w:autoSpaceDN w:val="0"/>
              <w:adjustRightInd w:val="0"/>
              <w:spacing w:after="0" w:line="240" w:lineRule="auto"/>
              <w:ind w:left="107" w:right="716"/>
              <w:rPr>
                <w:rFonts w:ascii="Times New Roman" w:hAnsi="Times New Roman" w:cs="Times New Roman"/>
                <w:sz w:val="24"/>
                <w:szCs w:val="24"/>
              </w:rPr>
            </w:pPr>
            <w:r w:rsidRPr="00FF1BEF">
              <w:rPr>
                <w:rFonts w:ascii="Times New Roman" w:hAnsi="Times New Roman" w:cs="Times New Roman"/>
                <w:sz w:val="24"/>
                <w:szCs w:val="24"/>
              </w:rPr>
              <w:t>The NG9</w:t>
            </w:r>
            <w:r w:rsidR="00D44865" w:rsidRPr="00FF1BEF">
              <w:rPr>
                <w:rFonts w:ascii="Times New Roman" w:hAnsi="Times New Roman" w:cs="Times New Roman"/>
                <w:sz w:val="24"/>
                <w:szCs w:val="24"/>
              </w:rPr>
              <w:t>-</w:t>
            </w:r>
            <w:r w:rsidRPr="00FF1BEF">
              <w:rPr>
                <w:rFonts w:ascii="Times New Roman" w:hAnsi="Times New Roman" w:cs="Times New Roman"/>
                <w:sz w:val="24"/>
                <w:szCs w:val="24"/>
              </w:rPr>
              <w:t>1</w:t>
            </w:r>
            <w:r w:rsidR="00D44865" w:rsidRPr="00FF1BEF">
              <w:rPr>
                <w:rFonts w:ascii="Times New Roman" w:hAnsi="Times New Roman" w:cs="Times New Roman"/>
                <w:sz w:val="24"/>
                <w:szCs w:val="24"/>
              </w:rPr>
              <w:t>-</w:t>
            </w:r>
            <w:r w:rsidRPr="00FF1BEF">
              <w:rPr>
                <w:rFonts w:ascii="Times New Roman" w:hAnsi="Times New Roman" w:cs="Times New Roman"/>
                <w:sz w:val="24"/>
                <w:szCs w:val="24"/>
              </w:rPr>
              <w:t>1 interface must be E9</w:t>
            </w:r>
            <w:r w:rsidR="00D44865" w:rsidRPr="00FF1BEF">
              <w:rPr>
                <w:rFonts w:ascii="Times New Roman" w:hAnsi="Times New Roman" w:cs="Times New Roman"/>
                <w:sz w:val="24"/>
                <w:szCs w:val="24"/>
              </w:rPr>
              <w:t>-</w:t>
            </w:r>
            <w:r w:rsidRPr="00FF1BEF">
              <w:rPr>
                <w:rFonts w:ascii="Times New Roman" w:hAnsi="Times New Roman" w:cs="Times New Roman"/>
                <w:sz w:val="24"/>
                <w:szCs w:val="24"/>
              </w:rPr>
              <w:t>1</w:t>
            </w:r>
            <w:r w:rsidR="00D44865" w:rsidRPr="00FF1BEF">
              <w:rPr>
                <w:rFonts w:ascii="Times New Roman" w:hAnsi="Times New Roman" w:cs="Times New Roman"/>
                <w:sz w:val="24"/>
                <w:szCs w:val="24"/>
              </w:rPr>
              <w:t>-</w:t>
            </w:r>
            <w:r w:rsidRPr="00FF1BEF">
              <w:rPr>
                <w:rFonts w:ascii="Times New Roman" w:hAnsi="Times New Roman" w:cs="Times New Roman"/>
                <w:sz w:val="24"/>
                <w:szCs w:val="24"/>
              </w:rPr>
              <w:t>1 Phase II compliant</w:t>
            </w:r>
            <w:r w:rsidR="007A7FFE" w:rsidRPr="00FF1BEF">
              <w:rPr>
                <w:rFonts w:ascii="Times New Roman" w:hAnsi="Times New Roman" w:cs="Times New Roman"/>
                <w:sz w:val="24"/>
                <w:szCs w:val="24"/>
              </w:rPr>
              <w:t xml:space="preserve"> at a minimum and should be configured to support additional location information as that information is made available, without additional cost to the ECC.</w:t>
            </w:r>
          </w:p>
        </w:tc>
        <w:tc>
          <w:tcPr>
            <w:tcW w:w="2400" w:type="dxa"/>
          </w:tcPr>
          <w:p w14:paraId="24FE877F" w14:textId="77777777" w:rsidR="00C1563C" w:rsidRPr="00AD75F2" w:rsidRDefault="00C1563C" w:rsidP="00C1563C">
            <w:pPr>
              <w:kinsoku w:val="0"/>
              <w:overflowPunct w:val="0"/>
              <w:autoSpaceDE w:val="0"/>
              <w:autoSpaceDN w:val="0"/>
              <w:adjustRightInd w:val="0"/>
              <w:spacing w:after="0" w:line="240" w:lineRule="auto"/>
              <w:rPr>
                <w:rFonts w:ascii="Times New Roman" w:hAnsi="Times New Roman" w:cs="Times New Roman"/>
                <w:sz w:val="24"/>
                <w:szCs w:val="24"/>
              </w:rPr>
            </w:pPr>
          </w:p>
        </w:tc>
        <w:tc>
          <w:tcPr>
            <w:tcW w:w="1961" w:type="dxa"/>
          </w:tcPr>
          <w:p w14:paraId="53A0DC91" w14:textId="77777777" w:rsidR="00C1563C" w:rsidRPr="00AD75F2" w:rsidRDefault="00C1563C" w:rsidP="00C1563C">
            <w:pPr>
              <w:kinsoku w:val="0"/>
              <w:overflowPunct w:val="0"/>
              <w:autoSpaceDE w:val="0"/>
              <w:autoSpaceDN w:val="0"/>
              <w:adjustRightInd w:val="0"/>
              <w:spacing w:after="0" w:line="240" w:lineRule="auto"/>
              <w:rPr>
                <w:rFonts w:ascii="Times New Roman" w:hAnsi="Times New Roman" w:cs="Times New Roman"/>
                <w:sz w:val="24"/>
                <w:szCs w:val="24"/>
              </w:rPr>
            </w:pPr>
          </w:p>
        </w:tc>
      </w:tr>
      <w:tr w:rsidR="007A7FFE" w:rsidRPr="00AD75F2" w14:paraId="00A8DC38" w14:textId="77777777" w:rsidTr="00927BE2">
        <w:trPr>
          <w:trHeight w:val="1007"/>
        </w:trPr>
        <w:tc>
          <w:tcPr>
            <w:tcW w:w="5498" w:type="dxa"/>
          </w:tcPr>
          <w:p w14:paraId="41367043" w14:textId="4D804632" w:rsidR="007A7FFE" w:rsidRPr="00FF1BEF" w:rsidRDefault="007A7FFE" w:rsidP="00C1563C">
            <w:pPr>
              <w:kinsoku w:val="0"/>
              <w:overflowPunct w:val="0"/>
              <w:autoSpaceDE w:val="0"/>
              <w:autoSpaceDN w:val="0"/>
              <w:adjustRightInd w:val="0"/>
              <w:spacing w:after="0" w:line="240" w:lineRule="auto"/>
              <w:ind w:left="107" w:right="716"/>
              <w:rPr>
                <w:rFonts w:ascii="Times New Roman" w:hAnsi="Times New Roman" w:cs="Times New Roman"/>
                <w:sz w:val="24"/>
                <w:szCs w:val="24"/>
              </w:rPr>
            </w:pPr>
            <w:r w:rsidRPr="00FF1BEF">
              <w:rPr>
                <w:rFonts w:ascii="Times New Roman" w:hAnsi="Times New Roman" w:cs="Times New Roman"/>
                <w:sz w:val="24"/>
                <w:szCs w:val="24"/>
              </w:rPr>
              <w:t xml:space="preserve">The NG9-1-1 interface, and CAD </w:t>
            </w:r>
            <w:r w:rsidR="004B3DAA" w:rsidRPr="00FF1BEF">
              <w:rPr>
                <w:rFonts w:ascii="Times New Roman" w:hAnsi="Times New Roman" w:cs="Times New Roman"/>
                <w:sz w:val="24"/>
                <w:szCs w:val="24"/>
              </w:rPr>
              <w:t>System</w:t>
            </w:r>
            <w:r w:rsidRPr="00FF1BEF">
              <w:rPr>
                <w:rFonts w:ascii="Times New Roman" w:hAnsi="Times New Roman" w:cs="Times New Roman"/>
                <w:sz w:val="24"/>
                <w:szCs w:val="24"/>
              </w:rPr>
              <w:t xml:space="preserve"> overall, must be capable of sharing data with other ECC’s, without the need for proprietary interfaces at additional cost to the ECC.</w:t>
            </w:r>
          </w:p>
        </w:tc>
        <w:tc>
          <w:tcPr>
            <w:tcW w:w="2400" w:type="dxa"/>
          </w:tcPr>
          <w:p w14:paraId="607D8185" w14:textId="77777777" w:rsidR="007A7FFE" w:rsidRPr="00AD75F2" w:rsidRDefault="007A7FFE" w:rsidP="00C1563C">
            <w:pPr>
              <w:kinsoku w:val="0"/>
              <w:overflowPunct w:val="0"/>
              <w:autoSpaceDE w:val="0"/>
              <w:autoSpaceDN w:val="0"/>
              <w:adjustRightInd w:val="0"/>
              <w:spacing w:after="0" w:line="240" w:lineRule="auto"/>
              <w:rPr>
                <w:rFonts w:ascii="Times New Roman" w:hAnsi="Times New Roman" w:cs="Times New Roman"/>
                <w:sz w:val="24"/>
                <w:szCs w:val="24"/>
              </w:rPr>
            </w:pPr>
          </w:p>
        </w:tc>
        <w:tc>
          <w:tcPr>
            <w:tcW w:w="1961" w:type="dxa"/>
          </w:tcPr>
          <w:p w14:paraId="49DEBA96" w14:textId="77777777" w:rsidR="007A7FFE" w:rsidRPr="00AD75F2" w:rsidRDefault="007A7FFE" w:rsidP="00C1563C">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0BAF7AB7" w14:textId="77777777" w:rsidR="00946047" w:rsidRPr="00AD75F2" w:rsidRDefault="00946047" w:rsidP="00946047">
      <w:pPr>
        <w:autoSpaceDE w:val="0"/>
        <w:autoSpaceDN w:val="0"/>
        <w:adjustRightInd w:val="0"/>
        <w:spacing w:after="0" w:line="240" w:lineRule="auto"/>
        <w:rPr>
          <w:rFonts w:ascii="Times New Roman" w:hAnsi="Times New Roman" w:cs="Times New Roman"/>
          <w:sz w:val="24"/>
          <w:szCs w:val="24"/>
        </w:rPr>
        <w:sectPr w:rsidR="00946047" w:rsidRPr="00AD75F2" w:rsidSect="003464DF">
          <w:type w:val="continuous"/>
          <w:pgSz w:w="12240" w:h="15840"/>
          <w:pgMar w:top="1440" w:right="1440" w:bottom="1440" w:left="1440" w:header="720" w:footer="720" w:gutter="0"/>
          <w:cols w:space="720"/>
          <w:noEndnote/>
        </w:sectPr>
      </w:pPr>
    </w:p>
    <w:p w14:paraId="63F02BE1" w14:textId="6CC803F1" w:rsidR="00946047" w:rsidRPr="00AD75F2" w:rsidRDefault="00946047" w:rsidP="004F20D8">
      <w:pPr>
        <w:pStyle w:val="Heading2"/>
        <w:rPr>
          <w:rFonts w:ascii="Times New Roman" w:hAnsi="Times New Roman" w:cs="Times New Roman"/>
        </w:rPr>
      </w:pPr>
      <w:bookmarkStart w:id="150" w:name="_Toc31204005"/>
      <w:r w:rsidRPr="00345F3B">
        <w:rPr>
          <w:rFonts w:ascii="Times New Roman" w:hAnsi="Times New Roman" w:cs="Times New Roman"/>
        </w:rPr>
        <w:lastRenderedPageBreak/>
        <w:t>GEOGRAPHIC DATABASE</w:t>
      </w:r>
      <w:bookmarkEnd w:id="150"/>
    </w:p>
    <w:p w14:paraId="41E723CC" w14:textId="77777777" w:rsidR="00946047" w:rsidRPr="00AD75F2" w:rsidRDefault="00946047" w:rsidP="00946047">
      <w:pPr>
        <w:kinsoku w:val="0"/>
        <w:overflowPunct w:val="0"/>
        <w:autoSpaceDE w:val="0"/>
        <w:autoSpaceDN w:val="0"/>
        <w:adjustRightInd w:val="0"/>
        <w:spacing w:before="9" w:after="0" w:line="240" w:lineRule="auto"/>
        <w:rPr>
          <w:rFonts w:ascii="Times New Roman" w:hAnsi="Times New Roman" w:cs="Times New Roman"/>
          <w:b/>
          <w:bCs/>
          <w:sz w:val="23"/>
          <w:szCs w:val="23"/>
        </w:rPr>
      </w:pPr>
    </w:p>
    <w:p w14:paraId="5B552F3C" w14:textId="25444CBB" w:rsidR="00946047" w:rsidRPr="00AD75F2" w:rsidRDefault="00946047" w:rsidP="0024766E">
      <w:pPr>
        <w:kinsoku w:val="0"/>
        <w:overflowPunct w:val="0"/>
        <w:autoSpaceDE w:val="0"/>
        <w:autoSpaceDN w:val="0"/>
        <w:adjustRightInd w:val="0"/>
        <w:spacing w:after="0" w:line="240" w:lineRule="auto"/>
        <w:ind w:left="220" w:right="-540"/>
        <w:rPr>
          <w:rFonts w:ascii="Times New Roman" w:hAnsi="Times New Roman" w:cs="Times New Roman"/>
          <w:sz w:val="24"/>
          <w:szCs w:val="24"/>
        </w:rPr>
      </w:pPr>
      <w:r w:rsidRPr="00AD75F2">
        <w:rPr>
          <w:rFonts w:ascii="Times New Roman" w:hAnsi="Times New Roman" w:cs="Times New Roman"/>
          <w:sz w:val="24"/>
          <w:szCs w:val="24"/>
        </w:rPr>
        <w:t xml:space="preserve">In addition to a general overview of the Geographic Database - Address </w:t>
      </w:r>
      <w:r w:rsidR="0024766E" w:rsidRPr="00AD75F2">
        <w:rPr>
          <w:rFonts w:ascii="Times New Roman" w:hAnsi="Times New Roman" w:cs="Times New Roman"/>
          <w:sz w:val="24"/>
          <w:szCs w:val="24"/>
        </w:rPr>
        <w:t>V</w:t>
      </w:r>
      <w:r w:rsidRPr="00AD75F2">
        <w:rPr>
          <w:rFonts w:ascii="Times New Roman" w:hAnsi="Times New Roman" w:cs="Times New Roman"/>
          <w:sz w:val="24"/>
          <w:szCs w:val="24"/>
        </w:rPr>
        <w:t xml:space="preserve">erification capabilities, describe the ability of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to use a common address file for all modules reducing the chance of misspelled names or erroneous block numbers being entered into 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w:t>
      </w:r>
      <w:r w:rsidR="00972EFB">
        <w:rPr>
          <w:rFonts w:ascii="Times New Roman" w:hAnsi="Times New Roman" w:cs="Times New Roman"/>
          <w:sz w:val="24"/>
          <w:szCs w:val="24"/>
        </w:rPr>
        <w:t xml:space="preserve"> </w:t>
      </w:r>
      <w:r w:rsidRPr="00AD75F2">
        <w:rPr>
          <w:rFonts w:ascii="Times New Roman" w:hAnsi="Times New Roman" w:cs="Times New Roman"/>
          <w:sz w:val="24"/>
          <w:szCs w:val="24"/>
        </w:rPr>
        <w:t>Incidents based on addresses can be related with less chance of oversight or error.</w:t>
      </w:r>
    </w:p>
    <w:p w14:paraId="6E0200BD" w14:textId="77777777" w:rsidR="00946047" w:rsidRPr="00AD75F2" w:rsidRDefault="00946047" w:rsidP="00946047">
      <w:pPr>
        <w:kinsoku w:val="0"/>
        <w:overflowPunct w:val="0"/>
        <w:autoSpaceDE w:val="0"/>
        <w:autoSpaceDN w:val="0"/>
        <w:adjustRightInd w:val="0"/>
        <w:spacing w:before="10" w:after="0" w:line="240" w:lineRule="auto"/>
        <w:rPr>
          <w:rFonts w:ascii="Times New Roman" w:hAnsi="Times New Roman" w:cs="Times New Roman"/>
          <w:sz w:val="23"/>
          <w:szCs w:val="23"/>
        </w:rPr>
      </w:pPr>
    </w:p>
    <w:p w14:paraId="5DE33ABC" w14:textId="5BA87A5C" w:rsidR="00946047" w:rsidRPr="00AD75F2" w:rsidRDefault="00946047" w:rsidP="00946047">
      <w:pPr>
        <w:kinsoku w:val="0"/>
        <w:overflowPunct w:val="0"/>
        <w:autoSpaceDE w:val="0"/>
        <w:autoSpaceDN w:val="0"/>
        <w:adjustRightInd w:val="0"/>
        <w:spacing w:after="0" w:line="240" w:lineRule="auto"/>
        <w:ind w:left="220"/>
        <w:rPr>
          <w:rFonts w:ascii="Times New Roman" w:hAnsi="Times New Roman" w:cs="Times New Roman"/>
          <w:sz w:val="24"/>
          <w:szCs w:val="24"/>
        </w:rPr>
      </w:pPr>
      <w:r w:rsidRPr="00AD75F2">
        <w:rPr>
          <w:rFonts w:ascii="Times New Roman" w:hAnsi="Times New Roman" w:cs="Times New Roman"/>
          <w:sz w:val="24"/>
          <w:szCs w:val="24"/>
        </w:rPr>
        <w:t xml:space="preserve">Describe how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can meet the following specific requirements.</w:t>
      </w:r>
    </w:p>
    <w:p w14:paraId="715123AC" w14:textId="77777777" w:rsidR="00946047" w:rsidRPr="00AD75F2" w:rsidRDefault="00946047" w:rsidP="00946047">
      <w:pPr>
        <w:kinsoku w:val="0"/>
        <w:overflowPunct w:val="0"/>
        <w:autoSpaceDE w:val="0"/>
        <w:autoSpaceDN w:val="0"/>
        <w:adjustRightInd w:val="0"/>
        <w:spacing w:before="3" w:after="0" w:line="240" w:lineRule="auto"/>
        <w:rPr>
          <w:rFonts w:ascii="Times New Roman" w:hAnsi="Times New Roman" w:cs="Times New Roman"/>
          <w:sz w:val="24"/>
          <w:szCs w:val="24"/>
        </w:rPr>
      </w:pPr>
    </w:p>
    <w:tbl>
      <w:tblPr>
        <w:tblW w:w="9878" w:type="dxa"/>
        <w:tblInd w:w="107" w:type="dxa"/>
        <w:tblLayout w:type="fixed"/>
        <w:tblCellMar>
          <w:left w:w="0" w:type="dxa"/>
          <w:right w:w="0" w:type="dxa"/>
        </w:tblCellMar>
        <w:tblLook w:val="0000" w:firstRow="0" w:lastRow="0" w:firstColumn="0" w:lastColumn="0" w:noHBand="0" w:noVBand="0"/>
      </w:tblPr>
      <w:tblGrid>
        <w:gridCol w:w="5490"/>
        <w:gridCol w:w="2408"/>
        <w:gridCol w:w="1980"/>
      </w:tblGrid>
      <w:tr w:rsidR="00946047" w:rsidRPr="00AD75F2" w14:paraId="1EE0A71A"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50D27478"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8" w:type="dxa"/>
            <w:tcBorders>
              <w:top w:val="single" w:sz="4" w:space="0" w:color="000000"/>
              <w:left w:val="single" w:sz="4" w:space="0" w:color="000000"/>
              <w:bottom w:val="single" w:sz="4" w:space="0" w:color="000000"/>
              <w:right w:val="single" w:sz="4" w:space="0" w:color="000000"/>
            </w:tcBorders>
          </w:tcPr>
          <w:p w14:paraId="34CB0A84"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80" w:type="dxa"/>
            <w:tcBorders>
              <w:top w:val="single" w:sz="4" w:space="0" w:color="000000"/>
              <w:left w:val="single" w:sz="4" w:space="0" w:color="000000"/>
              <w:bottom w:val="single" w:sz="4" w:space="0" w:color="000000"/>
              <w:right w:val="single" w:sz="4" w:space="0" w:color="000000"/>
            </w:tcBorders>
          </w:tcPr>
          <w:p w14:paraId="6C5F4B82" w14:textId="2ACD920B"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30A6BE80" w14:textId="77777777" w:rsidTr="00927BE2">
        <w:trPr>
          <w:trHeight w:val="827"/>
        </w:trPr>
        <w:tc>
          <w:tcPr>
            <w:tcW w:w="5490" w:type="dxa"/>
            <w:tcBorders>
              <w:top w:val="single" w:sz="4" w:space="0" w:color="000000"/>
              <w:left w:val="single" w:sz="4" w:space="0" w:color="000000"/>
              <w:bottom w:val="single" w:sz="4" w:space="0" w:color="000000"/>
              <w:right w:val="single" w:sz="4" w:space="0" w:color="000000"/>
            </w:tcBorders>
          </w:tcPr>
          <w:p w14:paraId="2B774113" w14:textId="49F63E7E" w:rsidR="00946047" w:rsidRPr="00AD75F2" w:rsidRDefault="004B3DAA"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System</w:t>
            </w:r>
            <w:r w:rsidR="00EA527A" w:rsidRPr="00AD75F2">
              <w:rPr>
                <w:rFonts w:ascii="Times New Roman" w:hAnsi="Times New Roman" w:cs="Times New Roman"/>
                <w:sz w:val="24"/>
                <w:szCs w:val="24"/>
              </w:rPr>
              <w:t xml:space="preserve"> </w:t>
            </w:r>
            <w:r w:rsidR="00946047" w:rsidRPr="00AD75F2">
              <w:rPr>
                <w:rFonts w:ascii="Times New Roman" w:hAnsi="Times New Roman" w:cs="Times New Roman"/>
                <w:sz w:val="24"/>
                <w:szCs w:val="24"/>
              </w:rPr>
              <w:t>must utilize Soundex or more advanced search</w:t>
            </w:r>
          </w:p>
          <w:p w14:paraId="19084B53" w14:textId="77777777" w:rsidR="00946047" w:rsidRPr="00AD75F2" w:rsidRDefault="00946047" w:rsidP="00946047">
            <w:pPr>
              <w:kinsoku w:val="0"/>
              <w:overflowPunct w:val="0"/>
              <w:autoSpaceDE w:val="0"/>
              <w:autoSpaceDN w:val="0"/>
              <w:adjustRightInd w:val="0"/>
              <w:spacing w:after="0" w:line="270" w:lineRule="atLeast"/>
              <w:ind w:left="107" w:right="1080"/>
              <w:rPr>
                <w:rFonts w:ascii="Times New Roman" w:hAnsi="Times New Roman" w:cs="Times New Roman"/>
                <w:sz w:val="24"/>
                <w:szCs w:val="24"/>
              </w:rPr>
            </w:pPr>
            <w:r w:rsidRPr="00AD75F2">
              <w:rPr>
                <w:rFonts w:ascii="Times New Roman" w:hAnsi="Times New Roman" w:cs="Times New Roman"/>
                <w:sz w:val="24"/>
                <w:szCs w:val="24"/>
              </w:rPr>
              <w:t>methods for finding/verifying sound alike or misspelled addresses.</w:t>
            </w:r>
          </w:p>
        </w:tc>
        <w:tc>
          <w:tcPr>
            <w:tcW w:w="2408" w:type="dxa"/>
            <w:tcBorders>
              <w:top w:val="single" w:sz="4" w:space="0" w:color="000000"/>
              <w:left w:val="single" w:sz="4" w:space="0" w:color="000000"/>
              <w:bottom w:val="single" w:sz="4" w:space="0" w:color="000000"/>
              <w:right w:val="single" w:sz="4" w:space="0" w:color="000000"/>
            </w:tcBorders>
          </w:tcPr>
          <w:p w14:paraId="6E3E655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6AC2078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DFECAA8" w14:textId="77777777" w:rsidTr="00927BE2">
        <w:trPr>
          <w:trHeight w:val="827"/>
        </w:trPr>
        <w:tc>
          <w:tcPr>
            <w:tcW w:w="5490" w:type="dxa"/>
            <w:tcBorders>
              <w:top w:val="single" w:sz="4" w:space="0" w:color="000000"/>
              <w:left w:val="single" w:sz="4" w:space="0" w:color="000000"/>
              <w:bottom w:val="single" w:sz="4" w:space="0" w:color="000000"/>
              <w:right w:val="single" w:sz="4" w:space="0" w:color="000000"/>
            </w:tcBorders>
          </w:tcPr>
          <w:p w14:paraId="07E6F7CA" w14:textId="49734DC3" w:rsidR="00946047" w:rsidRPr="00AD75F2" w:rsidRDefault="004B3DAA"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System</w:t>
            </w:r>
            <w:r w:rsidR="00EA527A" w:rsidRPr="00AD75F2">
              <w:rPr>
                <w:rFonts w:ascii="Times New Roman" w:hAnsi="Times New Roman" w:cs="Times New Roman"/>
                <w:sz w:val="24"/>
                <w:szCs w:val="24"/>
              </w:rPr>
              <w:t xml:space="preserve"> </w:t>
            </w:r>
            <w:r w:rsidR="00946047" w:rsidRPr="00AD75F2">
              <w:rPr>
                <w:rFonts w:ascii="Times New Roman" w:hAnsi="Times New Roman" w:cs="Times New Roman"/>
                <w:sz w:val="24"/>
                <w:szCs w:val="24"/>
              </w:rPr>
              <w:t>must verify addresses, number ranges, street</w:t>
            </w:r>
          </w:p>
          <w:p w14:paraId="42BCB834" w14:textId="6A042782" w:rsidR="00946047" w:rsidRPr="00AD75F2" w:rsidRDefault="00946047" w:rsidP="00946047">
            <w:pPr>
              <w:kinsoku w:val="0"/>
              <w:overflowPunct w:val="0"/>
              <w:autoSpaceDE w:val="0"/>
              <w:autoSpaceDN w:val="0"/>
              <w:adjustRightInd w:val="0"/>
              <w:spacing w:after="0" w:line="270" w:lineRule="atLeast"/>
              <w:ind w:left="107" w:right="454"/>
              <w:rPr>
                <w:rFonts w:ascii="Times New Roman" w:hAnsi="Times New Roman" w:cs="Times New Roman"/>
                <w:sz w:val="24"/>
                <w:szCs w:val="24"/>
              </w:rPr>
            </w:pPr>
            <w:r w:rsidRPr="00AD75F2">
              <w:rPr>
                <w:rFonts w:ascii="Times New Roman" w:hAnsi="Times New Roman" w:cs="Times New Roman"/>
                <w:sz w:val="24"/>
                <w:szCs w:val="24"/>
              </w:rPr>
              <w:t>names, intersections, street aliases, mileposts, rural routes</w:t>
            </w:r>
            <w:r w:rsidR="00972EFB">
              <w:rPr>
                <w:rFonts w:ascii="Times New Roman" w:hAnsi="Times New Roman" w:cs="Times New Roman"/>
                <w:sz w:val="24"/>
                <w:szCs w:val="24"/>
              </w:rPr>
              <w:t>,</w:t>
            </w:r>
            <w:r w:rsidRPr="00AD75F2">
              <w:rPr>
                <w:rFonts w:ascii="Times New Roman" w:hAnsi="Times New Roman" w:cs="Times New Roman"/>
                <w:sz w:val="24"/>
                <w:szCs w:val="24"/>
              </w:rPr>
              <w:t xml:space="preserve"> and commonplace names.</w:t>
            </w:r>
          </w:p>
        </w:tc>
        <w:tc>
          <w:tcPr>
            <w:tcW w:w="2408" w:type="dxa"/>
            <w:tcBorders>
              <w:top w:val="single" w:sz="4" w:space="0" w:color="000000"/>
              <w:left w:val="single" w:sz="4" w:space="0" w:color="000000"/>
              <w:bottom w:val="single" w:sz="4" w:space="0" w:color="000000"/>
              <w:right w:val="single" w:sz="4" w:space="0" w:color="000000"/>
            </w:tcBorders>
          </w:tcPr>
          <w:p w14:paraId="5CF38917"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05DF2E4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3A78FFFE" w14:textId="77777777" w:rsidTr="00927BE2">
        <w:trPr>
          <w:trHeight w:val="552"/>
        </w:trPr>
        <w:tc>
          <w:tcPr>
            <w:tcW w:w="5490" w:type="dxa"/>
            <w:tcBorders>
              <w:top w:val="single" w:sz="4" w:space="0" w:color="000000"/>
              <w:left w:val="single" w:sz="4" w:space="0" w:color="000000"/>
              <w:bottom w:val="single" w:sz="4" w:space="0" w:color="000000"/>
              <w:right w:val="single" w:sz="4" w:space="0" w:color="000000"/>
            </w:tcBorders>
          </w:tcPr>
          <w:p w14:paraId="12B174B6" w14:textId="764DE5F3" w:rsidR="00946047" w:rsidRPr="00AD75F2" w:rsidRDefault="004B3DAA" w:rsidP="00946047">
            <w:pPr>
              <w:kinsoku w:val="0"/>
              <w:overflowPunct w:val="0"/>
              <w:autoSpaceDE w:val="0"/>
              <w:autoSpaceDN w:val="0"/>
              <w:adjustRightInd w:val="0"/>
              <w:spacing w:after="0" w:line="276" w:lineRule="exact"/>
              <w:ind w:left="107" w:right="127"/>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accommodate the use of mile markers, highway exits, and street intersections and overpasses.</w:t>
            </w:r>
          </w:p>
        </w:tc>
        <w:tc>
          <w:tcPr>
            <w:tcW w:w="2408" w:type="dxa"/>
            <w:tcBorders>
              <w:top w:val="single" w:sz="4" w:space="0" w:color="000000"/>
              <w:left w:val="single" w:sz="4" w:space="0" w:color="000000"/>
              <w:bottom w:val="single" w:sz="4" w:space="0" w:color="000000"/>
              <w:right w:val="single" w:sz="4" w:space="0" w:color="000000"/>
            </w:tcBorders>
          </w:tcPr>
          <w:p w14:paraId="3CD7304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2662E1B1"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FF6B4BA" w14:textId="77777777" w:rsidTr="00927BE2">
        <w:trPr>
          <w:trHeight w:val="1103"/>
        </w:trPr>
        <w:tc>
          <w:tcPr>
            <w:tcW w:w="5490" w:type="dxa"/>
            <w:tcBorders>
              <w:top w:val="single" w:sz="4" w:space="0" w:color="000000"/>
              <w:left w:val="single" w:sz="4" w:space="0" w:color="000000"/>
              <w:bottom w:val="single" w:sz="4" w:space="0" w:color="000000"/>
              <w:right w:val="single" w:sz="4" w:space="0" w:color="000000"/>
            </w:tcBorders>
          </w:tcPr>
          <w:p w14:paraId="0A4D1AAD" w14:textId="31B89F5C" w:rsidR="00946047" w:rsidRPr="00AD75F2" w:rsidRDefault="004B3DAA" w:rsidP="00FF1BEF">
            <w:pPr>
              <w:kinsoku w:val="0"/>
              <w:overflowPunct w:val="0"/>
              <w:autoSpaceDE w:val="0"/>
              <w:autoSpaceDN w:val="0"/>
              <w:adjustRightInd w:val="0"/>
              <w:spacing w:after="0" w:line="240" w:lineRule="auto"/>
              <w:ind w:left="107" w:right="348"/>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should allow for entry of a non-Geographic Database address and request an address update to Geographic Database at a later time. </w:t>
            </w:r>
            <w:r w:rsidR="00972EFB">
              <w:rPr>
                <w:rFonts w:ascii="Times New Roman" w:hAnsi="Times New Roman" w:cs="Times New Roman"/>
                <w:sz w:val="24"/>
                <w:szCs w:val="24"/>
              </w:rPr>
              <w:t xml:space="preserve"> </w:t>
            </w:r>
            <w:r w:rsidR="00946047" w:rsidRPr="00AD75F2">
              <w:rPr>
                <w:rFonts w:ascii="Times New Roman" w:hAnsi="Times New Roman" w:cs="Times New Roman"/>
                <w:sz w:val="24"/>
                <w:szCs w:val="24"/>
              </w:rPr>
              <w:t>Must provide a</w:t>
            </w:r>
            <w:r w:rsidR="00972EFB">
              <w:rPr>
                <w:rFonts w:ascii="Times New Roman" w:hAnsi="Times New Roman" w:cs="Times New Roman"/>
                <w:sz w:val="24"/>
                <w:szCs w:val="24"/>
              </w:rPr>
              <w:t xml:space="preserve"> </w:t>
            </w:r>
            <w:r w:rsidR="00946047" w:rsidRPr="00AD75F2">
              <w:rPr>
                <w:rFonts w:ascii="Times New Roman" w:hAnsi="Times New Roman" w:cs="Times New Roman"/>
                <w:sz w:val="24"/>
                <w:szCs w:val="24"/>
              </w:rPr>
              <w:t>report of all invalid addresses.</w:t>
            </w:r>
          </w:p>
        </w:tc>
        <w:tc>
          <w:tcPr>
            <w:tcW w:w="2408" w:type="dxa"/>
            <w:tcBorders>
              <w:top w:val="single" w:sz="4" w:space="0" w:color="000000"/>
              <w:left w:val="single" w:sz="4" w:space="0" w:color="000000"/>
              <w:bottom w:val="single" w:sz="4" w:space="0" w:color="000000"/>
              <w:right w:val="single" w:sz="4" w:space="0" w:color="000000"/>
            </w:tcBorders>
          </w:tcPr>
          <w:p w14:paraId="4B050E6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1C07528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7532B37" w14:textId="77777777" w:rsidTr="00927BE2">
        <w:trPr>
          <w:trHeight w:val="827"/>
        </w:trPr>
        <w:tc>
          <w:tcPr>
            <w:tcW w:w="5490" w:type="dxa"/>
            <w:tcBorders>
              <w:top w:val="single" w:sz="4" w:space="0" w:color="000000"/>
              <w:left w:val="single" w:sz="4" w:space="0" w:color="000000"/>
              <w:bottom w:val="single" w:sz="4" w:space="0" w:color="000000"/>
              <w:right w:val="single" w:sz="4" w:space="0" w:color="000000"/>
            </w:tcBorders>
          </w:tcPr>
          <w:p w14:paraId="168024AE" w14:textId="0547210C" w:rsidR="009568DD" w:rsidRPr="00AD75F2" w:rsidRDefault="004B3DAA" w:rsidP="009568DD">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utilize a common address file </w:t>
            </w:r>
          </w:p>
          <w:p w14:paraId="4D0BEA45" w14:textId="60412FBA" w:rsidR="00946047" w:rsidRPr="00AD75F2" w:rsidRDefault="00946047" w:rsidP="00946047">
            <w:pPr>
              <w:kinsoku w:val="0"/>
              <w:overflowPunct w:val="0"/>
              <w:autoSpaceDE w:val="0"/>
              <w:autoSpaceDN w:val="0"/>
              <w:adjustRightInd w:val="0"/>
              <w:spacing w:after="0" w:line="270" w:lineRule="atLeast"/>
              <w:ind w:left="107" w:right="480"/>
              <w:rPr>
                <w:rFonts w:ascii="Times New Roman" w:hAnsi="Times New Roman" w:cs="Times New Roman"/>
                <w:sz w:val="24"/>
                <w:szCs w:val="24"/>
              </w:rPr>
            </w:pPr>
            <w:r w:rsidRPr="00AD75F2">
              <w:rPr>
                <w:rFonts w:ascii="Times New Roman" w:hAnsi="Times New Roman" w:cs="Times New Roman"/>
                <w:sz w:val="24"/>
                <w:szCs w:val="24"/>
              </w:rPr>
              <w:t xml:space="preserve">to </w:t>
            </w:r>
            <w:r w:rsidR="009568DD">
              <w:rPr>
                <w:rFonts w:ascii="Times New Roman" w:hAnsi="Times New Roman" w:cs="Times New Roman"/>
                <w:sz w:val="24"/>
                <w:szCs w:val="24"/>
              </w:rPr>
              <w:t>e</w:t>
            </w:r>
            <w:r w:rsidRPr="00AD75F2">
              <w:rPr>
                <w:rFonts w:ascii="Times New Roman" w:hAnsi="Times New Roman" w:cs="Times New Roman"/>
                <w:sz w:val="24"/>
                <w:szCs w:val="24"/>
              </w:rPr>
              <w:t>nsure that street names are valid and spelled correctly.</w:t>
            </w:r>
          </w:p>
        </w:tc>
        <w:tc>
          <w:tcPr>
            <w:tcW w:w="2408" w:type="dxa"/>
            <w:tcBorders>
              <w:top w:val="single" w:sz="4" w:space="0" w:color="000000"/>
              <w:left w:val="single" w:sz="4" w:space="0" w:color="000000"/>
              <w:bottom w:val="single" w:sz="4" w:space="0" w:color="000000"/>
              <w:right w:val="single" w:sz="4" w:space="0" w:color="000000"/>
            </w:tcBorders>
          </w:tcPr>
          <w:p w14:paraId="5D2748B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471D3A5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05AE8310" w14:textId="77777777" w:rsidTr="00927BE2">
        <w:trPr>
          <w:trHeight w:val="828"/>
        </w:trPr>
        <w:tc>
          <w:tcPr>
            <w:tcW w:w="5490" w:type="dxa"/>
            <w:tcBorders>
              <w:top w:val="single" w:sz="4" w:space="0" w:color="000000"/>
              <w:left w:val="single" w:sz="4" w:space="0" w:color="000000"/>
              <w:bottom w:val="single" w:sz="4" w:space="0" w:color="000000"/>
              <w:right w:val="single" w:sz="4" w:space="0" w:color="000000"/>
            </w:tcBorders>
          </w:tcPr>
          <w:p w14:paraId="0CA5067C" w14:textId="3729FEFD" w:rsidR="00946047" w:rsidRPr="00AD75F2" w:rsidRDefault="004B3DAA" w:rsidP="009568DD">
            <w:pPr>
              <w:kinsoku w:val="0"/>
              <w:overflowPunct w:val="0"/>
              <w:autoSpaceDE w:val="0"/>
              <w:autoSpaceDN w:val="0"/>
              <w:adjustRightInd w:val="0"/>
              <w:spacing w:after="0" w:line="240" w:lineRule="auto"/>
              <w:ind w:left="107" w:right="193"/>
              <w:rPr>
                <w:rFonts w:ascii="Times New Roman" w:hAnsi="Times New Roman" w:cs="Times New Roman"/>
                <w:sz w:val="24"/>
                <w:szCs w:val="24"/>
              </w:rPr>
            </w:pPr>
            <w:r w:rsidRPr="00AD75F2">
              <w:rPr>
                <w:rFonts w:ascii="Times New Roman" w:hAnsi="Times New Roman" w:cs="Times New Roman"/>
                <w:sz w:val="24"/>
                <w:szCs w:val="24"/>
              </w:rPr>
              <w:t>SYSTEM</w:t>
            </w:r>
            <w:r w:rsidR="00946047" w:rsidRPr="00AD75F2">
              <w:rPr>
                <w:rFonts w:ascii="Times New Roman" w:hAnsi="Times New Roman" w:cs="Times New Roman"/>
                <w:sz w:val="24"/>
                <w:szCs w:val="24"/>
              </w:rPr>
              <w:t xml:space="preserve"> must utilize a common address file to </w:t>
            </w:r>
            <w:r w:rsidR="009568DD">
              <w:rPr>
                <w:rFonts w:ascii="Times New Roman" w:hAnsi="Times New Roman" w:cs="Times New Roman"/>
                <w:sz w:val="24"/>
                <w:szCs w:val="24"/>
              </w:rPr>
              <w:t>e</w:t>
            </w:r>
            <w:r w:rsidR="00946047" w:rsidRPr="00AD75F2">
              <w:rPr>
                <w:rFonts w:ascii="Times New Roman" w:hAnsi="Times New Roman" w:cs="Times New Roman"/>
                <w:sz w:val="24"/>
                <w:szCs w:val="24"/>
              </w:rPr>
              <w:t>nsure that street address block numbers</w:t>
            </w:r>
            <w:r w:rsidR="009568DD">
              <w:rPr>
                <w:rFonts w:ascii="Times New Roman" w:hAnsi="Times New Roman" w:cs="Times New Roman"/>
                <w:sz w:val="24"/>
                <w:szCs w:val="24"/>
              </w:rPr>
              <w:t xml:space="preserve"> </w:t>
            </w:r>
            <w:r w:rsidR="00946047" w:rsidRPr="00AD75F2">
              <w:rPr>
                <w:rFonts w:ascii="Times New Roman" w:hAnsi="Times New Roman" w:cs="Times New Roman"/>
                <w:sz w:val="24"/>
                <w:szCs w:val="24"/>
              </w:rPr>
              <w:t>are valid.</w:t>
            </w:r>
          </w:p>
        </w:tc>
        <w:tc>
          <w:tcPr>
            <w:tcW w:w="2408" w:type="dxa"/>
            <w:tcBorders>
              <w:top w:val="single" w:sz="4" w:space="0" w:color="000000"/>
              <w:left w:val="single" w:sz="4" w:space="0" w:color="000000"/>
              <w:bottom w:val="single" w:sz="4" w:space="0" w:color="000000"/>
              <w:right w:val="single" w:sz="4" w:space="0" w:color="000000"/>
            </w:tcBorders>
          </w:tcPr>
          <w:p w14:paraId="31F6839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5921EDD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394D5E4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0"/>
          <w:szCs w:val="20"/>
        </w:rPr>
      </w:pPr>
    </w:p>
    <w:p w14:paraId="1538978D" w14:textId="54327303" w:rsidR="005D4220" w:rsidRPr="00AD75F2" w:rsidRDefault="00946047" w:rsidP="009568DD">
      <w:pPr>
        <w:pStyle w:val="Heading2"/>
        <w:rPr>
          <w:rFonts w:ascii="Times New Roman" w:hAnsi="Times New Roman" w:cs="Times New Roman"/>
        </w:rPr>
      </w:pPr>
      <w:bookmarkStart w:id="151" w:name="29._CAD_Interface_to_FIRE/EMS_RECORDS_MA"/>
      <w:bookmarkEnd w:id="151"/>
      <w:r w:rsidRPr="00AD75F2">
        <w:rPr>
          <w:rFonts w:ascii="Times New Roman" w:hAnsi="Times New Roman" w:cs="Times New Roman"/>
        </w:rPr>
        <w:t xml:space="preserve"> </w:t>
      </w:r>
    </w:p>
    <w:p w14:paraId="682790C7" w14:textId="058BEED3" w:rsidR="00946047" w:rsidRPr="00AD75F2" w:rsidRDefault="00946047" w:rsidP="004F20D8">
      <w:pPr>
        <w:pStyle w:val="Heading2"/>
        <w:rPr>
          <w:rFonts w:ascii="Times New Roman" w:hAnsi="Times New Roman" w:cs="Times New Roman"/>
        </w:rPr>
      </w:pPr>
      <w:bookmarkStart w:id="152" w:name="_Toc31204006"/>
      <w:r w:rsidRPr="00AD75F2">
        <w:rPr>
          <w:rFonts w:ascii="Times New Roman" w:hAnsi="Times New Roman" w:cs="Times New Roman"/>
        </w:rPr>
        <w:t>CAD Interface to FIRE/EMS RECORDS MANAGEMENT</w:t>
      </w:r>
      <w:bookmarkEnd w:id="152"/>
    </w:p>
    <w:p w14:paraId="50EA1635" w14:textId="77777777" w:rsidR="00946047" w:rsidRPr="00AD75F2" w:rsidRDefault="00946047" w:rsidP="00946047">
      <w:pPr>
        <w:kinsoku w:val="0"/>
        <w:overflowPunct w:val="0"/>
        <w:autoSpaceDE w:val="0"/>
        <w:autoSpaceDN w:val="0"/>
        <w:adjustRightInd w:val="0"/>
        <w:spacing w:before="3" w:after="0" w:line="240" w:lineRule="auto"/>
        <w:rPr>
          <w:rFonts w:ascii="Times New Roman" w:hAnsi="Times New Roman" w:cs="Times New Roman"/>
          <w:b/>
          <w:bCs/>
          <w:i/>
          <w:iCs/>
          <w:sz w:val="29"/>
          <w:szCs w:val="29"/>
        </w:rPr>
      </w:pPr>
    </w:p>
    <w:tbl>
      <w:tblPr>
        <w:tblW w:w="9878" w:type="dxa"/>
        <w:tblInd w:w="107" w:type="dxa"/>
        <w:tblLayout w:type="fixed"/>
        <w:tblCellMar>
          <w:left w:w="0" w:type="dxa"/>
          <w:right w:w="0" w:type="dxa"/>
        </w:tblCellMar>
        <w:tblLook w:val="0000" w:firstRow="0" w:lastRow="0" w:firstColumn="0" w:lastColumn="0" w:noHBand="0" w:noVBand="0"/>
      </w:tblPr>
      <w:tblGrid>
        <w:gridCol w:w="5490"/>
        <w:gridCol w:w="2408"/>
        <w:gridCol w:w="1980"/>
      </w:tblGrid>
      <w:tr w:rsidR="00946047" w:rsidRPr="00AD75F2" w14:paraId="1BB198DE" w14:textId="77777777" w:rsidTr="00927BE2">
        <w:trPr>
          <w:trHeight w:val="293"/>
        </w:trPr>
        <w:tc>
          <w:tcPr>
            <w:tcW w:w="5490" w:type="dxa"/>
            <w:tcBorders>
              <w:top w:val="single" w:sz="4" w:space="0" w:color="000000"/>
              <w:left w:val="single" w:sz="4" w:space="0" w:color="000000"/>
              <w:bottom w:val="single" w:sz="4" w:space="0" w:color="000000"/>
              <w:right w:val="single" w:sz="4" w:space="0" w:color="000000"/>
            </w:tcBorders>
          </w:tcPr>
          <w:p w14:paraId="3F62C905"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Requirement</w:t>
            </w:r>
          </w:p>
        </w:tc>
        <w:tc>
          <w:tcPr>
            <w:tcW w:w="2408" w:type="dxa"/>
            <w:tcBorders>
              <w:top w:val="single" w:sz="4" w:space="0" w:color="000000"/>
              <w:left w:val="single" w:sz="4" w:space="0" w:color="000000"/>
              <w:bottom w:val="single" w:sz="4" w:space="0" w:color="000000"/>
              <w:right w:val="single" w:sz="4" w:space="0" w:color="000000"/>
            </w:tcBorders>
          </w:tcPr>
          <w:p w14:paraId="4BC68F85" w14:textId="77777777" w:rsidR="00946047" w:rsidRPr="00AD75F2" w:rsidRDefault="00946047"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Response</w:t>
            </w:r>
          </w:p>
        </w:tc>
        <w:tc>
          <w:tcPr>
            <w:tcW w:w="1980" w:type="dxa"/>
            <w:tcBorders>
              <w:top w:val="single" w:sz="4" w:space="0" w:color="000000"/>
              <w:left w:val="single" w:sz="4" w:space="0" w:color="000000"/>
              <w:bottom w:val="single" w:sz="4" w:space="0" w:color="000000"/>
              <w:right w:val="single" w:sz="4" w:space="0" w:color="000000"/>
            </w:tcBorders>
          </w:tcPr>
          <w:p w14:paraId="1B7CBED4" w14:textId="61D926CE" w:rsidR="00946047" w:rsidRPr="00AD75F2" w:rsidRDefault="00D52500" w:rsidP="00946047">
            <w:pPr>
              <w:kinsoku w:val="0"/>
              <w:overflowPunct w:val="0"/>
              <w:autoSpaceDE w:val="0"/>
              <w:autoSpaceDN w:val="0"/>
              <w:adjustRightInd w:val="0"/>
              <w:spacing w:after="0" w:line="274" w:lineRule="exact"/>
              <w:ind w:left="107"/>
              <w:rPr>
                <w:rFonts w:ascii="Times New Roman" w:hAnsi="Times New Roman" w:cs="Times New Roman"/>
                <w:b/>
                <w:bCs/>
                <w:sz w:val="24"/>
                <w:szCs w:val="24"/>
              </w:rPr>
            </w:pPr>
            <w:r w:rsidRPr="00AD75F2">
              <w:rPr>
                <w:rFonts w:ascii="Times New Roman" w:hAnsi="Times New Roman" w:cs="Times New Roman"/>
                <w:b/>
                <w:bCs/>
                <w:sz w:val="24"/>
                <w:szCs w:val="24"/>
              </w:rPr>
              <w:t>Exceptions and Additional Costs</w:t>
            </w:r>
          </w:p>
        </w:tc>
      </w:tr>
      <w:tr w:rsidR="00946047" w:rsidRPr="00AD75F2" w14:paraId="22096774" w14:textId="77777777" w:rsidTr="00927BE2">
        <w:trPr>
          <w:trHeight w:val="1655"/>
        </w:trPr>
        <w:tc>
          <w:tcPr>
            <w:tcW w:w="5490" w:type="dxa"/>
            <w:tcBorders>
              <w:top w:val="single" w:sz="4" w:space="0" w:color="000000"/>
              <w:left w:val="single" w:sz="4" w:space="0" w:color="000000"/>
              <w:bottom w:val="single" w:sz="4" w:space="0" w:color="000000"/>
              <w:right w:val="single" w:sz="4" w:space="0" w:color="000000"/>
            </w:tcBorders>
          </w:tcPr>
          <w:p w14:paraId="07424BED" w14:textId="63CC1DC8" w:rsidR="00946047" w:rsidRPr="00AD75F2" w:rsidRDefault="00946047" w:rsidP="00946047">
            <w:pPr>
              <w:kinsoku w:val="0"/>
              <w:overflowPunct w:val="0"/>
              <w:autoSpaceDE w:val="0"/>
              <w:autoSpaceDN w:val="0"/>
              <w:adjustRightInd w:val="0"/>
              <w:spacing w:after="0" w:line="276" w:lineRule="exact"/>
              <w:ind w:left="107" w:right="121"/>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vendor must be willing to collaborate with the Fire/EMS Services RMS vendor to establish an interface between the two application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s in order to meet the following requirements.</w:t>
            </w:r>
            <w:r w:rsidR="00972EFB">
              <w:rPr>
                <w:rFonts w:ascii="Times New Roman" w:hAnsi="Times New Roman" w:cs="Times New Roman"/>
                <w:sz w:val="24"/>
                <w:szCs w:val="24"/>
              </w:rPr>
              <w:t xml:space="preserve"> </w:t>
            </w:r>
            <w:r w:rsidRPr="00AD75F2">
              <w:rPr>
                <w:rFonts w:ascii="Times New Roman" w:hAnsi="Times New Roman" w:cs="Times New Roman"/>
                <w:sz w:val="24"/>
                <w:szCs w:val="24"/>
              </w:rPr>
              <w:t xml:space="preserve"> The Fire/EMS Services RFP will contain similar language requiring this collaboration effort.</w:t>
            </w:r>
          </w:p>
        </w:tc>
        <w:tc>
          <w:tcPr>
            <w:tcW w:w="2408" w:type="dxa"/>
            <w:tcBorders>
              <w:top w:val="single" w:sz="4" w:space="0" w:color="000000"/>
              <w:left w:val="single" w:sz="4" w:space="0" w:color="000000"/>
              <w:bottom w:val="single" w:sz="4" w:space="0" w:color="000000"/>
              <w:right w:val="single" w:sz="4" w:space="0" w:color="000000"/>
            </w:tcBorders>
          </w:tcPr>
          <w:p w14:paraId="15677D52"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3E3F6B6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41070F8B" w14:textId="77777777" w:rsidTr="00927BE2">
        <w:trPr>
          <w:trHeight w:val="1379"/>
        </w:trPr>
        <w:tc>
          <w:tcPr>
            <w:tcW w:w="5490" w:type="dxa"/>
            <w:tcBorders>
              <w:top w:val="single" w:sz="4" w:space="0" w:color="000000"/>
              <w:left w:val="single" w:sz="4" w:space="0" w:color="000000"/>
              <w:bottom w:val="single" w:sz="4" w:space="0" w:color="000000"/>
              <w:right w:val="single" w:sz="4" w:space="0" w:color="000000"/>
            </w:tcBorders>
          </w:tcPr>
          <w:p w14:paraId="72ECF8EB" w14:textId="12C667EA" w:rsidR="00946047" w:rsidRPr="00AD75F2" w:rsidRDefault="00946047" w:rsidP="00FF1BEF">
            <w:pPr>
              <w:kinsoku w:val="0"/>
              <w:overflowPunct w:val="0"/>
              <w:autoSpaceDE w:val="0"/>
              <w:autoSpaceDN w:val="0"/>
              <w:adjustRightInd w:val="0"/>
              <w:spacing w:after="0" w:line="240" w:lineRule="auto"/>
              <w:ind w:left="107" w:right="281"/>
              <w:rPr>
                <w:rFonts w:ascii="Times New Roman" w:hAnsi="Times New Roman" w:cs="Times New Roman"/>
                <w:sz w:val="24"/>
                <w:szCs w:val="24"/>
              </w:rPr>
            </w:pPr>
            <w:r w:rsidRPr="00AD75F2">
              <w:rPr>
                <w:rFonts w:ascii="Times New Roman" w:hAnsi="Times New Roman" w:cs="Times New Roman"/>
                <w:sz w:val="24"/>
                <w:szCs w:val="24"/>
              </w:rPr>
              <w:lastRenderedPageBreak/>
              <w:t xml:space="preserve">It is preferred that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CAD module create Fire Records Management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records from CAD calls. </w:t>
            </w:r>
            <w:r w:rsidR="00972EFB">
              <w:rPr>
                <w:rFonts w:ascii="Times New Roman" w:hAnsi="Times New Roman" w:cs="Times New Roman"/>
                <w:sz w:val="24"/>
                <w:szCs w:val="24"/>
              </w:rPr>
              <w:t xml:space="preserve"> </w:t>
            </w:r>
            <w:r w:rsidRPr="00AD75F2">
              <w:rPr>
                <w:rFonts w:ascii="Times New Roman" w:hAnsi="Times New Roman" w:cs="Times New Roman"/>
                <w:sz w:val="24"/>
                <w:szCs w:val="24"/>
              </w:rPr>
              <w:t xml:space="preserve">Describe the ability of your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to interface with a Fire records management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licensed by</w:t>
            </w:r>
            <w:r w:rsidR="00972EFB">
              <w:rPr>
                <w:rFonts w:ascii="Times New Roman" w:hAnsi="Times New Roman" w:cs="Times New Roman"/>
                <w:sz w:val="24"/>
                <w:szCs w:val="24"/>
              </w:rPr>
              <w:t xml:space="preserve"> </w:t>
            </w:r>
            <w:r w:rsidRPr="00AD75F2">
              <w:rPr>
                <w:rFonts w:ascii="Times New Roman" w:hAnsi="Times New Roman" w:cs="Times New Roman"/>
                <w:sz w:val="24"/>
                <w:szCs w:val="24"/>
              </w:rPr>
              <w:t>another vendor.</w:t>
            </w:r>
          </w:p>
        </w:tc>
        <w:tc>
          <w:tcPr>
            <w:tcW w:w="2408" w:type="dxa"/>
            <w:tcBorders>
              <w:top w:val="single" w:sz="4" w:space="0" w:color="000000"/>
              <w:left w:val="single" w:sz="4" w:space="0" w:color="000000"/>
              <w:bottom w:val="single" w:sz="4" w:space="0" w:color="000000"/>
              <w:right w:val="single" w:sz="4" w:space="0" w:color="000000"/>
            </w:tcBorders>
          </w:tcPr>
          <w:p w14:paraId="081634AE"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56EF9A80"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7DA71F0" w14:textId="77777777" w:rsidTr="00927BE2">
        <w:trPr>
          <w:trHeight w:val="827"/>
        </w:trPr>
        <w:tc>
          <w:tcPr>
            <w:tcW w:w="5490" w:type="dxa"/>
            <w:tcBorders>
              <w:top w:val="single" w:sz="4" w:space="0" w:color="000000"/>
              <w:left w:val="single" w:sz="4" w:space="0" w:color="000000"/>
              <w:bottom w:val="single" w:sz="4" w:space="0" w:color="000000"/>
              <w:right w:val="single" w:sz="4" w:space="0" w:color="000000"/>
            </w:tcBorders>
          </w:tcPr>
          <w:p w14:paraId="46EC28AE" w14:textId="77777777" w:rsidR="00946047" w:rsidRPr="00AD75F2" w:rsidRDefault="00946047" w:rsidP="00946047">
            <w:pPr>
              <w:kinsoku w:val="0"/>
              <w:overflowPunct w:val="0"/>
              <w:autoSpaceDE w:val="0"/>
              <w:autoSpaceDN w:val="0"/>
              <w:adjustRightInd w:val="0"/>
              <w:spacing w:after="0" w:line="273" w:lineRule="exact"/>
              <w:ind w:left="107"/>
              <w:rPr>
                <w:rFonts w:ascii="Times New Roman" w:hAnsi="Times New Roman" w:cs="Times New Roman"/>
                <w:sz w:val="24"/>
                <w:szCs w:val="24"/>
              </w:rPr>
            </w:pPr>
            <w:r w:rsidRPr="00AD75F2">
              <w:rPr>
                <w:rFonts w:ascii="Times New Roman" w:hAnsi="Times New Roman" w:cs="Times New Roman"/>
                <w:sz w:val="24"/>
                <w:szCs w:val="24"/>
              </w:rPr>
              <w:t>Provide the ability to allow alerts to be sent to the</w:t>
            </w:r>
          </w:p>
          <w:p w14:paraId="6CE1653D" w14:textId="77777777" w:rsidR="00946047" w:rsidRPr="00AD75F2" w:rsidRDefault="00946047" w:rsidP="00946047">
            <w:pPr>
              <w:kinsoku w:val="0"/>
              <w:overflowPunct w:val="0"/>
              <w:autoSpaceDE w:val="0"/>
              <w:autoSpaceDN w:val="0"/>
              <w:adjustRightInd w:val="0"/>
              <w:spacing w:after="0" w:line="270" w:lineRule="atLeast"/>
              <w:ind w:left="107" w:right="340"/>
              <w:rPr>
                <w:rFonts w:ascii="Times New Roman" w:hAnsi="Times New Roman" w:cs="Times New Roman"/>
                <w:sz w:val="24"/>
                <w:szCs w:val="24"/>
              </w:rPr>
            </w:pPr>
            <w:r w:rsidRPr="00AD75F2">
              <w:rPr>
                <w:rFonts w:ascii="Times New Roman" w:hAnsi="Times New Roman" w:cs="Times New Roman"/>
                <w:sz w:val="24"/>
                <w:szCs w:val="24"/>
              </w:rPr>
              <w:t>EMS/FIRE personnel who are treating an individual who may be wanted or have a warrant.</w:t>
            </w:r>
          </w:p>
        </w:tc>
        <w:tc>
          <w:tcPr>
            <w:tcW w:w="2408" w:type="dxa"/>
            <w:tcBorders>
              <w:top w:val="single" w:sz="4" w:space="0" w:color="000000"/>
              <w:left w:val="single" w:sz="4" w:space="0" w:color="000000"/>
              <w:bottom w:val="single" w:sz="4" w:space="0" w:color="000000"/>
              <w:right w:val="single" w:sz="4" w:space="0" w:color="000000"/>
            </w:tcBorders>
          </w:tcPr>
          <w:p w14:paraId="1DF5C0AF"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77EDC639"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5E347118" w14:textId="77777777" w:rsidTr="00927BE2">
        <w:trPr>
          <w:trHeight w:val="1380"/>
        </w:trPr>
        <w:tc>
          <w:tcPr>
            <w:tcW w:w="5490" w:type="dxa"/>
            <w:tcBorders>
              <w:top w:val="single" w:sz="4" w:space="0" w:color="000000"/>
              <w:left w:val="single" w:sz="4" w:space="0" w:color="000000"/>
              <w:bottom w:val="single" w:sz="4" w:space="0" w:color="000000"/>
              <w:right w:val="single" w:sz="4" w:space="0" w:color="000000"/>
            </w:tcBorders>
          </w:tcPr>
          <w:p w14:paraId="6EE9C8CC" w14:textId="22246813" w:rsidR="00946047" w:rsidRPr="00AD75F2" w:rsidRDefault="00946047" w:rsidP="00FF1BEF">
            <w:pPr>
              <w:kinsoku w:val="0"/>
              <w:overflowPunct w:val="0"/>
              <w:autoSpaceDE w:val="0"/>
              <w:autoSpaceDN w:val="0"/>
              <w:adjustRightInd w:val="0"/>
              <w:spacing w:after="0" w:line="240" w:lineRule="auto"/>
              <w:ind w:left="107" w:right="281"/>
              <w:rPr>
                <w:rFonts w:ascii="Times New Roman" w:hAnsi="Times New Roman" w:cs="Times New Roman"/>
                <w:sz w:val="24"/>
                <w:szCs w:val="24"/>
              </w:rPr>
            </w:pPr>
            <w:r w:rsidRPr="00AD75F2">
              <w:rPr>
                <w:rFonts w:ascii="Times New Roman" w:hAnsi="Times New Roman" w:cs="Times New Roman"/>
                <w:sz w:val="24"/>
                <w:szCs w:val="24"/>
              </w:rPr>
              <w:t xml:space="preserve">It is preferred that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C</w:t>
            </w:r>
            <w:r w:rsidR="00972EFB">
              <w:rPr>
                <w:rFonts w:ascii="Times New Roman" w:hAnsi="Times New Roman" w:cs="Times New Roman"/>
                <w:sz w:val="24"/>
                <w:szCs w:val="24"/>
              </w:rPr>
              <w:t>AD</w:t>
            </w:r>
            <w:r w:rsidRPr="00AD75F2">
              <w:rPr>
                <w:rFonts w:ascii="Times New Roman" w:hAnsi="Times New Roman" w:cs="Times New Roman"/>
                <w:sz w:val="24"/>
                <w:szCs w:val="24"/>
              </w:rPr>
              <w:t xml:space="preserve"> Module </w:t>
            </w:r>
            <w:r w:rsidR="00972EFB">
              <w:rPr>
                <w:rFonts w:ascii="Times New Roman" w:hAnsi="Times New Roman" w:cs="Times New Roman"/>
                <w:sz w:val="24"/>
                <w:szCs w:val="24"/>
              </w:rPr>
              <w:t xml:space="preserve">can </w:t>
            </w:r>
            <w:r w:rsidRPr="00AD75F2">
              <w:rPr>
                <w:rFonts w:ascii="Times New Roman" w:hAnsi="Times New Roman" w:cs="Times New Roman"/>
                <w:sz w:val="24"/>
                <w:szCs w:val="24"/>
              </w:rPr>
              <w:t xml:space="preserve">create EMS Records Management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records from CAD calls. </w:t>
            </w:r>
            <w:r w:rsidR="00972EFB">
              <w:rPr>
                <w:rFonts w:ascii="Times New Roman" w:hAnsi="Times New Roman" w:cs="Times New Roman"/>
                <w:sz w:val="24"/>
                <w:szCs w:val="24"/>
              </w:rPr>
              <w:t xml:space="preserve"> </w:t>
            </w:r>
            <w:r w:rsidRPr="00AD75F2">
              <w:rPr>
                <w:rFonts w:ascii="Times New Roman" w:hAnsi="Times New Roman" w:cs="Times New Roman"/>
                <w:sz w:val="24"/>
                <w:szCs w:val="24"/>
              </w:rPr>
              <w:t xml:space="preserve">Describe the ability of your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to interface with an EMS Records Management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licensed</w:t>
            </w:r>
            <w:r w:rsidR="00972EFB">
              <w:rPr>
                <w:rFonts w:ascii="Times New Roman" w:hAnsi="Times New Roman" w:cs="Times New Roman"/>
                <w:sz w:val="24"/>
                <w:szCs w:val="24"/>
              </w:rPr>
              <w:t xml:space="preserve"> </w:t>
            </w:r>
            <w:r w:rsidRPr="00AD75F2">
              <w:rPr>
                <w:rFonts w:ascii="Times New Roman" w:hAnsi="Times New Roman" w:cs="Times New Roman"/>
                <w:sz w:val="24"/>
                <w:szCs w:val="24"/>
              </w:rPr>
              <w:t>by another vendor.</w:t>
            </w:r>
          </w:p>
        </w:tc>
        <w:tc>
          <w:tcPr>
            <w:tcW w:w="2408" w:type="dxa"/>
            <w:tcBorders>
              <w:top w:val="single" w:sz="4" w:space="0" w:color="000000"/>
              <w:left w:val="single" w:sz="4" w:space="0" w:color="000000"/>
              <w:bottom w:val="single" w:sz="4" w:space="0" w:color="000000"/>
              <w:right w:val="single" w:sz="4" w:space="0" w:color="000000"/>
            </w:tcBorders>
          </w:tcPr>
          <w:p w14:paraId="19C930F3"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5667910D"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r w:rsidR="00946047" w:rsidRPr="00AD75F2" w14:paraId="7715EE6A" w14:textId="77777777" w:rsidTr="00927BE2">
        <w:trPr>
          <w:trHeight w:val="2500"/>
        </w:trPr>
        <w:tc>
          <w:tcPr>
            <w:tcW w:w="5490" w:type="dxa"/>
            <w:tcBorders>
              <w:top w:val="single" w:sz="4" w:space="0" w:color="000000"/>
              <w:left w:val="single" w:sz="4" w:space="0" w:color="000000"/>
              <w:bottom w:val="single" w:sz="4" w:space="0" w:color="000000"/>
              <w:right w:val="single" w:sz="4" w:space="0" w:color="000000"/>
            </w:tcBorders>
          </w:tcPr>
          <w:p w14:paraId="1CE3899A" w14:textId="2F7594FA" w:rsidR="00946047" w:rsidRPr="00AD75F2" w:rsidRDefault="00946047" w:rsidP="00946047">
            <w:pPr>
              <w:kinsoku w:val="0"/>
              <w:overflowPunct w:val="0"/>
              <w:autoSpaceDE w:val="0"/>
              <w:autoSpaceDN w:val="0"/>
              <w:adjustRightInd w:val="0"/>
              <w:spacing w:after="0" w:line="240" w:lineRule="auto"/>
              <w:ind w:left="107" w:right="120"/>
              <w:rPr>
                <w:rFonts w:ascii="Times New Roman" w:hAnsi="Times New Roman" w:cs="Times New Roman"/>
                <w:sz w:val="24"/>
                <w:szCs w:val="24"/>
              </w:rPr>
            </w:pPr>
            <w:r w:rsidRPr="00AD75F2">
              <w:rPr>
                <w:rFonts w:ascii="Times New Roman" w:hAnsi="Times New Roman" w:cs="Times New Roman"/>
                <w:sz w:val="24"/>
                <w:szCs w:val="24"/>
              </w:rPr>
              <w:t xml:space="preserve">The </w:t>
            </w:r>
            <w:r w:rsidR="004B3DAA" w:rsidRPr="00AD75F2">
              <w:rPr>
                <w:rFonts w:ascii="Times New Roman" w:hAnsi="Times New Roman" w:cs="Times New Roman"/>
                <w:sz w:val="24"/>
                <w:szCs w:val="24"/>
              </w:rPr>
              <w:t>SYSTEM</w:t>
            </w:r>
            <w:r w:rsidRPr="00AD75F2">
              <w:rPr>
                <w:rFonts w:ascii="Times New Roman" w:hAnsi="Times New Roman" w:cs="Times New Roman"/>
                <w:sz w:val="24"/>
                <w:szCs w:val="24"/>
              </w:rPr>
              <w:t xml:space="preserve"> C</w:t>
            </w:r>
            <w:r w:rsidR="00972EFB">
              <w:rPr>
                <w:rFonts w:ascii="Times New Roman" w:hAnsi="Times New Roman" w:cs="Times New Roman"/>
                <w:sz w:val="24"/>
                <w:szCs w:val="24"/>
              </w:rPr>
              <w:t>AD</w:t>
            </w:r>
            <w:r w:rsidRPr="00AD75F2">
              <w:rPr>
                <w:rFonts w:ascii="Times New Roman" w:hAnsi="Times New Roman" w:cs="Times New Roman"/>
                <w:sz w:val="24"/>
                <w:szCs w:val="24"/>
              </w:rPr>
              <w:t xml:space="preserve"> </w:t>
            </w:r>
            <w:r w:rsidR="00972EFB">
              <w:rPr>
                <w:rFonts w:ascii="Times New Roman" w:hAnsi="Times New Roman" w:cs="Times New Roman"/>
                <w:sz w:val="24"/>
                <w:szCs w:val="24"/>
              </w:rPr>
              <w:t>M</w:t>
            </w:r>
            <w:r w:rsidRPr="00AD75F2">
              <w:rPr>
                <w:rFonts w:ascii="Times New Roman" w:hAnsi="Times New Roman" w:cs="Times New Roman"/>
                <w:sz w:val="24"/>
                <w:szCs w:val="24"/>
              </w:rPr>
              <w:t xml:space="preserve">odule must provide </w:t>
            </w:r>
            <w:r w:rsidR="00972EFB">
              <w:rPr>
                <w:rFonts w:ascii="Times New Roman" w:hAnsi="Times New Roman" w:cs="Times New Roman"/>
                <w:sz w:val="24"/>
                <w:szCs w:val="24"/>
              </w:rPr>
              <w:t xml:space="preserve">any </w:t>
            </w:r>
            <w:r w:rsidRPr="00AD75F2">
              <w:rPr>
                <w:rFonts w:ascii="Times New Roman" w:hAnsi="Times New Roman" w:cs="Times New Roman"/>
                <w:sz w:val="24"/>
                <w:szCs w:val="24"/>
              </w:rPr>
              <w:t>required unit times for Fire/EMS dispatches, including:</w:t>
            </w:r>
          </w:p>
          <w:p w14:paraId="6022914A" w14:textId="6D9E1A35" w:rsidR="00946047" w:rsidRPr="00AD75F2" w:rsidRDefault="00946047" w:rsidP="00D02CAB">
            <w:pPr>
              <w:numPr>
                <w:ilvl w:val="0"/>
                <w:numId w:val="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 xml:space="preserve">time the call </w:t>
            </w:r>
            <w:r w:rsidR="00972EFB">
              <w:rPr>
                <w:rFonts w:ascii="Times New Roman" w:hAnsi="Times New Roman" w:cs="Times New Roman"/>
                <w:sz w:val="24"/>
                <w:szCs w:val="24"/>
              </w:rPr>
              <w:t>i</w:t>
            </w:r>
            <w:r w:rsidRPr="00AD75F2">
              <w:rPr>
                <w:rFonts w:ascii="Times New Roman" w:hAnsi="Times New Roman" w:cs="Times New Roman"/>
                <w:sz w:val="24"/>
                <w:szCs w:val="24"/>
              </w:rPr>
              <w:t>s</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dispatched,</w:t>
            </w:r>
          </w:p>
          <w:p w14:paraId="292CB480" w14:textId="65605C1C" w:rsidR="00946047" w:rsidRPr="00AD75F2" w:rsidRDefault="00946047" w:rsidP="00D02CAB">
            <w:pPr>
              <w:numPr>
                <w:ilvl w:val="0"/>
                <w:numId w:val="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time the assigned unit</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responded,</w:t>
            </w:r>
          </w:p>
          <w:p w14:paraId="33156C91" w14:textId="77777777" w:rsidR="00946047" w:rsidRPr="00AD75F2" w:rsidRDefault="00946047" w:rsidP="00D02CAB">
            <w:pPr>
              <w:numPr>
                <w:ilvl w:val="0"/>
                <w:numId w:val="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time the unit is on</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scene,</w:t>
            </w:r>
          </w:p>
          <w:p w14:paraId="57F2B6E3" w14:textId="29DE1696" w:rsidR="00946047" w:rsidRPr="00AD75F2" w:rsidRDefault="00946047" w:rsidP="00D02CAB">
            <w:pPr>
              <w:numPr>
                <w:ilvl w:val="0"/>
                <w:numId w:val="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time the unit is back in service</w:t>
            </w:r>
            <w:r w:rsidR="00972EFB">
              <w:rPr>
                <w:rFonts w:ascii="Times New Roman" w:hAnsi="Times New Roman" w:cs="Times New Roman"/>
                <w:sz w:val="24"/>
                <w:szCs w:val="24"/>
              </w:rPr>
              <w:t>,</w:t>
            </w:r>
            <w:r w:rsidRPr="00AD75F2">
              <w:rPr>
                <w:rFonts w:ascii="Times New Roman" w:hAnsi="Times New Roman" w:cs="Times New Roman"/>
                <w:spacing w:val="-1"/>
                <w:sz w:val="24"/>
                <w:szCs w:val="24"/>
              </w:rPr>
              <w:t xml:space="preserve"> </w:t>
            </w:r>
            <w:r w:rsidRPr="00AD75F2">
              <w:rPr>
                <w:rFonts w:ascii="Times New Roman" w:hAnsi="Times New Roman" w:cs="Times New Roman"/>
                <w:sz w:val="24"/>
                <w:szCs w:val="24"/>
              </w:rPr>
              <w:t>and</w:t>
            </w:r>
          </w:p>
          <w:p w14:paraId="155F15DB" w14:textId="77777777" w:rsidR="00946047" w:rsidRPr="00AD75F2" w:rsidRDefault="00946047" w:rsidP="00D02CAB">
            <w:pPr>
              <w:numPr>
                <w:ilvl w:val="0"/>
                <w:numId w:val="2"/>
              </w:numPr>
              <w:tabs>
                <w:tab w:val="left" w:pos="828"/>
              </w:tabs>
              <w:kinsoku w:val="0"/>
              <w:overflowPunct w:val="0"/>
              <w:autoSpaceDE w:val="0"/>
              <w:autoSpaceDN w:val="0"/>
              <w:adjustRightInd w:val="0"/>
              <w:spacing w:after="0" w:line="240" w:lineRule="auto"/>
              <w:rPr>
                <w:rFonts w:ascii="Times New Roman" w:hAnsi="Times New Roman" w:cs="Times New Roman"/>
                <w:sz w:val="24"/>
                <w:szCs w:val="24"/>
              </w:rPr>
            </w:pPr>
            <w:r w:rsidRPr="00AD75F2">
              <w:rPr>
                <w:rFonts w:ascii="Times New Roman" w:hAnsi="Times New Roman" w:cs="Times New Roman"/>
                <w:sz w:val="24"/>
                <w:szCs w:val="24"/>
              </w:rPr>
              <w:t>time the unit arrives back in the</w:t>
            </w:r>
            <w:r w:rsidRPr="00AD75F2">
              <w:rPr>
                <w:rFonts w:ascii="Times New Roman" w:hAnsi="Times New Roman" w:cs="Times New Roman"/>
                <w:spacing w:val="-5"/>
                <w:sz w:val="24"/>
                <w:szCs w:val="24"/>
              </w:rPr>
              <w:t xml:space="preserve"> </w:t>
            </w:r>
            <w:r w:rsidRPr="00AD75F2">
              <w:rPr>
                <w:rFonts w:ascii="Times New Roman" w:hAnsi="Times New Roman" w:cs="Times New Roman"/>
                <w:sz w:val="24"/>
                <w:szCs w:val="24"/>
              </w:rPr>
              <w:t>station.</w:t>
            </w:r>
          </w:p>
        </w:tc>
        <w:tc>
          <w:tcPr>
            <w:tcW w:w="2408" w:type="dxa"/>
            <w:tcBorders>
              <w:top w:val="single" w:sz="4" w:space="0" w:color="000000"/>
              <w:left w:val="single" w:sz="4" w:space="0" w:color="000000"/>
              <w:bottom w:val="single" w:sz="4" w:space="0" w:color="000000"/>
              <w:right w:val="single" w:sz="4" w:space="0" w:color="000000"/>
            </w:tcBorders>
          </w:tcPr>
          <w:p w14:paraId="7BD641E8"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right w:val="single" w:sz="4" w:space="0" w:color="000000"/>
            </w:tcBorders>
          </w:tcPr>
          <w:p w14:paraId="65AB48D5" w14:textId="77777777" w:rsidR="00946047" w:rsidRPr="00AD75F2" w:rsidRDefault="00946047" w:rsidP="00946047">
            <w:pPr>
              <w:kinsoku w:val="0"/>
              <w:overflowPunct w:val="0"/>
              <w:autoSpaceDE w:val="0"/>
              <w:autoSpaceDN w:val="0"/>
              <w:adjustRightInd w:val="0"/>
              <w:spacing w:after="0" w:line="240" w:lineRule="auto"/>
              <w:rPr>
                <w:rFonts w:ascii="Times New Roman" w:hAnsi="Times New Roman" w:cs="Times New Roman"/>
                <w:sz w:val="24"/>
                <w:szCs w:val="24"/>
              </w:rPr>
            </w:pPr>
          </w:p>
        </w:tc>
      </w:tr>
    </w:tbl>
    <w:p w14:paraId="4FDD9048" w14:textId="136C20CC" w:rsidR="00946047" w:rsidRDefault="00946047" w:rsidP="007862B2">
      <w:pPr>
        <w:rPr>
          <w:rFonts w:ascii="Times New Roman" w:hAnsi="Times New Roman" w:cs="Times New Roman"/>
        </w:rPr>
      </w:pPr>
    </w:p>
    <w:p w14:paraId="3632DD1F" w14:textId="767B809D" w:rsidR="00345F3B" w:rsidRDefault="00345F3B" w:rsidP="007862B2">
      <w:pPr>
        <w:rPr>
          <w:rFonts w:ascii="Times New Roman" w:hAnsi="Times New Roman" w:cs="Times New Roman"/>
        </w:rPr>
      </w:pPr>
    </w:p>
    <w:p w14:paraId="7B020776" w14:textId="5CC53E98" w:rsidR="00345F3B" w:rsidRDefault="00345F3B" w:rsidP="007862B2">
      <w:pPr>
        <w:rPr>
          <w:rFonts w:ascii="Times New Roman" w:hAnsi="Times New Roman" w:cs="Times New Roman"/>
        </w:rPr>
      </w:pPr>
    </w:p>
    <w:p w14:paraId="15FF30F4" w14:textId="336311BC" w:rsidR="00345F3B" w:rsidRDefault="00345F3B" w:rsidP="007862B2">
      <w:pPr>
        <w:rPr>
          <w:rFonts w:ascii="Times New Roman" w:hAnsi="Times New Roman" w:cs="Times New Roman"/>
        </w:rPr>
      </w:pPr>
    </w:p>
    <w:p w14:paraId="7AAC2785" w14:textId="0E24E3BB" w:rsidR="00345F3B" w:rsidRDefault="00345F3B" w:rsidP="007862B2">
      <w:pPr>
        <w:rPr>
          <w:rFonts w:ascii="Times New Roman" w:hAnsi="Times New Roman" w:cs="Times New Roman"/>
        </w:rPr>
      </w:pPr>
    </w:p>
    <w:p w14:paraId="384126F8" w14:textId="1040BC1B" w:rsidR="00345F3B" w:rsidRDefault="00345F3B" w:rsidP="007862B2">
      <w:pPr>
        <w:rPr>
          <w:rFonts w:ascii="Times New Roman" w:hAnsi="Times New Roman" w:cs="Times New Roman"/>
        </w:rPr>
      </w:pPr>
    </w:p>
    <w:p w14:paraId="1E7D12EE" w14:textId="290270B6" w:rsidR="00345F3B" w:rsidRDefault="00345F3B" w:rsidP="007862B2">
      <w:pPr>
        <w:rPr>
          <w:rFonts w:ascii="Times New Roman" w:hAnsi="Times New Roman" w:cs="Times New Roman"/>
        </w:rPr>
      </w:pPr>
    </w:p>
    <w:p w14:paraId="5DAAB3EE" w14:textId="2E6C87A1" w:rsidR="00345F3B" w:rsidRDefault="00345F3B" w:rsidP="007862B2">
      <w:pPr>
        <w:rPr>
          <w:rFonts w:ascii="Times New Roman" w:hAnsi="Times New Roman" w:cs="Times New Roman"/>
        </w:rPr>
      </w:pPr>
    </w:p>
    <w:p w14:paraId="149BE496" w14:textId="545A0DA2" w:rsidR="00345F3B" w:rsidRDefault="00345F3B" w:rsidP="007862B2">
      <w:pPr>
        <w:rPr>
          <w:rFonts w:ascii="Times New Roman" w:hAnsi="Times New Roman" w:cs="Times New Roman"/>
        </w:rPr>
      </w:pPr>
    </w:p>
    <w:p w14:paraId="1DC9D007" w14:textId="2C9F59E7" w:rsidR="00345F3B" w:rsidRDefault="00345F3B" w:rsidP="007862B2">
      <w:pPr>
        <w:rPr>
          <w:rFonts w:ascii="Times New Roman" w:hAnsi="Times New Roman" w:cs="Times New Roman"/>
        </w:rPr>
      </w:pPr>
    </w:p>
    <w:p w14:paraId="7848B899" w14:textId="744964B6" w:rsidR="00345F3B" w:rsidRDefault="00345F3B" w:rsidP="007862B2">
      <w:pPr>
        <w:rPr>
          <w:rFonts w:ascii="Times New Roman" w:hAnsi="Times New Roman" w:cs="Times New Roman"/>
        </w:rPr>
      </w:pPr>
    </w:p>
    <w:p w14:paraId="3EA9A2B6" w14:textId="77777777" w:rsidR="00345F3B" w:rsidRPr="00AD75F2" w:rsidRDefault="00345F3B" w:rsidP="007862B2">
      <w:pPr>
        <w:rPr>
          <w:rFonts w:ascii="Times New Roman" w:hAnsi="Times New Roman" w:cs="Times New Roman"/>
        </w:rPr>
      </w:pPr>
    </w:p>
    <w:p w14:paraId="4148474C" w14:textId="77777777" w:rsidR="00A14013" w:rsidRDefault="00A14013">
      <w:pPr>
        <w:rPr>
          <w:rFonts w:ascii="Times New Roman" w:eastAsiaTheme="majorEastAsia" w:hAnsi="Times New Roman" w:cs="Times New Roman"/>
          <w:color w:val="1F3864" w:themeColor="accent1" w:themeShade="80"/>
          <w:sz w:val="36"/>
          <w:szCs w:val="36"/>
        </w:rPr>
      </w:pPr>
      <w:r>
        <w:rPr>
          <w:rFonts w:ascii="Times New Roman" w:hAnsi="Times New Roman" w:cs="Times New Roman"/>
        </w:rPr>
        <w:br w:type="page"/>
      </w:r>
    </w:p>
    <w:p w14:paraId="3D0B1517" w14:textId="5F9A6602" w:rsidR="00330CF4" w:rsidRPr="00AD75F2" w:rsidRDefault="004B3DAA" w:rsidP="004F20D8">
      <w:pPr>
        <w:pStyle w:val="Heading1"/>
        <w:rPr>
          <w:rFonts w:ascii="Times New Roman" w:hAnsi="Times New Roman" w:cs="Times New Roman"/>
        </w:rPr>
      </w:pPr>
      <w:bookmarkStart w:id="153" w:name="_Toc31204007"/>
      <w:r w:rsidRPr="00AD75F2">
        <w:rPr>
          <w:rFonts w:ascii="Times New Roman" w:hAnsi="Times New Roman" w:cs="Times New Roman"/>
        </w:rPr>
        <w:lastRenderedPageBreak/>
        <w:t>System</w:t>
      </w:r>
      <w:r w:rsidR="00330CF4" w:rsidRPr="00AD75F2">
        <w:rPr>
          <w:rFonts w:ascii="Times New Roman" w:hAnsi="Times New Roman" w:cs="Times New Roman"/>
        </w:rPr>
        <w:t xml:space="preserve"> Acceptance Testing / Compliance Matrix</w:t>
      </w:r>
      <w:bookmarkEnd w:id="153"/>
    </w:p>
    <w:p w14:paraId="6D34E9F8" w14:textId="5B190A7D" w:rsidR="00330CF4" w:rsidRPr="00AD75F2" w:rsidRDefault="004B3DAA" w:rsidP="004F20D8">
      <w:pPr>
        <w:pStyle w:val="Heading2"/>
        <w:rPr>
          <w:rFonts w:ascii="Times New Roman" w:hAnsi="Times New Roman" w:cs="Times New Roman"/>
        </w:rPr>
      </w:pPr>
      <w:bookmarkStart w:id="154" w:name="_Toc31204008"/>
      <w:r w:rsidRPr="00AD75F2">
        <w:rPr>
          <w:rFonts w:ascii="Times New Roman" w:hAnsi="Times New Roman" w:cs="Times New Roman"/>
        </w:rPr>
        <w:t>System</w:t>
      </w:r>
      <w:r w:rsidR="00330CF4" w:rsidRPr="00AD75F2">
        <w:rPr>
          <w:rFonts w:ascii="Times New Roman" w:hAnsi="Times New Roman" w:cs="Times New Roman"/>
        </w:rPr>
        <w:t xml:space="preserve"> Acceptance Testing</w:t>
      </w:r>
      <w:bookmarkEnd w:id="154"/>
      <w:r w:rsidR="00330CF4" w:rsidRPr="00AD75F2">
        <w:rPr>
          <w:rFonts w:ascii="Times New Roman" w:hAnsi="Times New Roman" w:cs="Times New Roman"/>
        </w:rPr>
        <w:t xml:space="preserve"> </w:t>
      </w:r>
    </w:p>
    <w:p w14:paraId="2200CE66" w14:textId="4D56F996" w:rsidR="00330CF4" w:rsidRPr="00AD75F2" w:rsidRDefault="00330CF4" w:rsidP="00811835">
      <w:pPr>
        <w:pStyle w:val="ListParagraph"/>
        <w:ind w:left="2160"/>
        <w:rPr>
          <w:rFonts w:ascii="Times New Roman" w:hAnsi="Times New Roman" w:cs="Times New Roman"/>
        </w:rPr>
      </w:pPr>
      <w:r w:rsidRPr="00AD75F2">
        <w:rPr>
          <w:rFonts w:ascii="Times New Roman" w:hAnsi="Times New Roman" w:cs="Times New Roman"/>
        </w:rPr>
        <w:t>Equate each major requirement above to a specific performance metric here</w:t>
      </w:r>
      <w:r w:rsidR="00A14013">
        <w:rPr>
          <w:rFonts w:ascii="Times New Roman" w:hAnsi="Times New Roman" w:cs="Times New Roman"/>
        </w:rPr>
        <w:t>:</w:t>
      </w:r>
    </w:p>
    <w:p w14:paraId="13FAE9E9" w14:textId="77777777" w:rsidR="00330CF4" w:rsidRPr="00AD75F2" w:rsidRDefault="00330CF4" w:rsidP="00FB6890">
      <w:pPr>
        <w:pStyle w:val="ListParagraph"/>
        <w:numPr>
          <w:ilvl w:val="0"/>
          <w:numId w:val="122"/>
        </w:numPr>
        <w:rPr>
          <w:rFonts w:ascii="Times New Roman" w:hAnsi="Times New Roman" w:cs="Times New Roman"/>
        </w:rPr>
      </w:pPr>
      <w:r w:rsidRPr="00AD75F2">
        <w:rPr>
          <w:rFonts w:ascii="Times New Roman" w:hAnsi="Times New Roman" w:cs="Times New Roman"/>
        </w:rPr>
        <w:t>Comply</w:t>
      </w:r>
    </w:p>
    <w:p w14:paraId="1BEC54BB" w14:textId="77777777" w:rsidR="00330CF4" w:rsidRPr="00AD75F2" w:rsidRDefault="00330CF4" w:rsidP="00FB6890">
      <w:pPr>
        <w:pStyle w:val="ListParagraph"/>
        <w:numPr>
          <w:ilvl w:val="0"/>
          <w:numId w:val="122"/>
        </w:numPr>
        <w:rPr>
          <w:rFonts w:ascii="Times New Roman" w:hAnsi="Times New Roman" w:cs="Times New Roman"/>
        </w:rPr>
      </w:pPr>
      <w:r w:rsidRPr="00AD75F2">
        <w:rPr>
          <w:rFonts w:ascii="Times New Roman" w:hAnsi="Times New Roman" w:cs="Times New Roman"/>
        </w:rPr>
        <w:t>Does Not Comply</w:t>
      </w:r>
    </w:p>
    <w:p w14:paraId="547B4F8B" w14:textId="43A761A9" w:rsidR="00330CF4" w:rsidRPr="00AD75F2" w:rsidRDefault="00330CF4" w:rsidP="00FB6890">
      <w:pPr>
        <w:pStyle w:val="ListParagraph"/>
        <w:numPr>
          <w:ilvl w:val="0"/>
          <w:numId w:val="122"/>
        </w:numPr>
        <w:rPr>
          <w:rFonts w:ascii="Times New Roman" w:hAnsi="Times New Roman" w:cs="Times New Roman"/>
        </w:rPr>
      </w:pPr>
      <w:r w:rsidRPr="00AD75F2">
        <w:rPr>
          <w:rFonts w:ascii="Times New Roman" w:hAnsi="Times New Roman" w:cs="Times New Roman"/>
        </w:rPr>
        <w:t>Comply with Exception (with description)</w:t>
      </w:r>
    </w:p>
    <w:p w14:paraId="19A75786" w14:textId="77777777" w:rsidR="00330CF4" w:rsidRPr="00AD75F2" w:rsidRDefault="00330CF4" w:rsidP="004F20D8">
      <w:pPr>
        <w:pStyle w:val="Heading2"/>
        <w:rPr>
          <w:rFonts w:ascii="Times New Roman" w:hAnsi="Times New Roman" w:cs="Times New Roman"/>
        </w:rPr>
      </w:pPr>
      <w:bookmarkStart w:id="155" w:name="_Toc31204009"/>
      <w:r w:rsidRPr="00AD75F2">
        <w:rPr>
          <w:rFonts w:ascii="Times New Roman" w:hAnsi="Times New Roman" w:cs="Times New Roman"/>
        </w:rPr>
        <w:t>Acceptance Testing and Failures Identification</w:t>
      </w:r>
      <w:bookmarkEnd w:id="155"/>
    </w:p>
    <w:p w14:paraId="6C3E47B8" w14:textId="6405BC6E" w:rsidR="00330CF4" w:rsidRPr="00FF1BEF" w:rsidRDefault="00330CF4" w:rsidP="00FF1BEF">
      <w:pPr>
        <w:rPr>
          <w:rFonts w:ascii="Times New Roman" w:hAnsi="Times New Roman" w:cs="Times New Roman"/>
        </w:rPr>
      </w:pPr>
      <w:r w:rsidRPr="00FF1BEF">
        <w:rPr>
          <w:rFonts w:ascii="Times New Roman" w:hAnsi="Times New Roman" w:cs="Times New Roman"/>
        </w:rPr>
        <w:t>Acceptance Testing</w:t>
      </w:r>
    </w:p>
    <w:p w14:paraId="6B962AA5" w14:textId="0745151F" w:rsidR="00330CF4" w:rsidRPr="00FF1BEF" w:rsidRDefault="00330CF4" w:rsidP="00A14013">
      <w:pPr>
        <w:pStyle w:val="ListParagraph"/>
        <w:numPr>
          <w:ilvl w:val="3"/>
          <w:numId w:val="123"/>
        </w:numPr>
        <w:rPr>
          <w:rFonts w:ascii="Times New Roman" w:hAnsi="Times New Roman" w:cs="Times New Roman"/>
        </w:rPr>
      </w:pPr>
      <w:r w:rsidRPr="00AD75F2">
        <w:rPr>
          <w:rFonts w:ascii="Times New Roman" w:hAnsi="Times New Roman" w:cs="Times New Roman"/>
        </w:rPr>
        <w:t>Agency will create a written acceptance plan created after award of</w:t>
      </w:r>
      <w:r w:rsidR="00A14013">
        <w:rPr>
          <w:rFonts w:ascii="Times New Roman" w:hAnsi="Times New Roman" w:cs="Times New Roman"/>
        </w:rPr>
        <w:t xml:space="preserve"> </w:t>
      </w:r>
      <w:r w:rsidRPr="00FF1BEF">
        <w:rPr>
          <w:rFonts w:ascii="Times New Roman" w:hAnsi="Times New Roman" w:cs="Times New Roman"/>
        </w:rPr>
        <w:t xml:space="preserve">the contract based on the equipment selected. </w:t>
      </w:r>
      <w:r w:rsidR="00A14013">
        <w:rPr>
          <w:rFonts w:ascii="Times New Roman" w:hAnsi="Times New Roman" w:cs="Times New Roman"/>
        </w:rPr>
        <w:t xml:space="preserve"> </w:t>
      </w:r>
      <w:r w:rsidRPr="00FF1BEF">
        <w:rPr>
          <w:rFonts w:ascii="Times New Roman" w:hAnsi="Times New Roman" w:cs="Times New Roman"/>
        </w:rPr>
        <w:t>Agency will not accept or certify the equipment until all items on the acceptance test plan are met to the satisfaction of the agency.</w:t>
      </w:r>
    </w:p>
    <w:p w14:paraId="7AEEDCBF" w14:textId="0CDDFAC7" w:rsidR="00330CF4" w:rsidRPr="00AD75F2" w:rsidRDefault="00330CF4" w:rsidP="00FB6890">
      <w:pPr>
        <w:pStyle w:val="ListParagraph"/>
        <w:numPr>
          <w:ilvl w:val="3"/>
          <w:numId w:val="123"/>
        </w:numPr>
        <w:rPr>
          <w:rFonts w:ascii="Times New Roman" w:hAnsi="Times New Roman" w:cs="Times New Roman"/>
        </w:rPr>
      </w:pPr>
      <w:r w:rsidRPr="00AD75F2">
        <w:rPr>
          <w:rFonts w:ascii="Times New Roman" w:hAnsi="Times New Roman" w:cs="Times New Roman"/>
        </w:rPr>
        <w:t>The Bidder will be responsible for all materials, hardware</w:t>
      </w:r>
      <w:r w:rsidR="00A14013">
        <w:rPr>
          <w:rFonts w:ascii="Times New Roman" w:hAnsi="Times New Roman" w:cs="Times New Roman"/>
        </w:rPr>
        <w:t>,</w:t>
      </w:r>
      <w:r w:rsidRPr="00AD75F2">
        <w:rPr>
          <w:rFonts w:ascii="Times New Roman" w:hAnsi="Times New Roman" w:cs="Times New Roman"/>
        </w:rPr>
        <w:t xml:space="preserve"> and software provided until subject items have been delivered, implemented, tested, and accepted by agency. </w:t>
      </w:r>
    </w:p>
    <w:p w14:paraId="26FB86D0" w14:textId="0047ED27" w:rsidR="00330CF4" w:rsidRPr="00FF1BEF" w:rsidRDefault="00330CF4" w:rsidP="00A14013">
      <w:pPr>
        <w:pStyle w:val="ListParagraph"/>
        <w:numPr>
          <w:ilvl w:val="3"/>
          <w:numId w:val="123"/>
        </w:numPr>
        <w:rPr>
          <w:rFonts w:ascii="Times New Roman" w:hAnsi="Times New Roman" w:cs="Times New Roman"/>
        </w:rPr>
      </w:pPr>
      <w:r w:rsidRPr="00AD75F2">
        <w:rPr>
          <w:rFonts w:ascii="Times New Roman" w:hAnsi="Times New Roman" w:cs="Times New Roman"/>
        </w:rPr>
        <w:t xml:space="preserve">The vendor will certify in writing to agency when the </w:t>
      </w:r>
      <w:r w:rsidR="004B3DAA" w:rsidRPr="00AD75F2">
        <w:rPr>
          <w:rFonts w:ascii="Times New Roman" w:hAnsi="Times New Roman" w:cs="Times New Roman"/>
        </w:rPr>
        <w:t>System</w:t>
      </w:r>
      <w:r w:rsidRPr="00AD75F2">
        <w:rPr>
          <w:rFonts w:ascii="Times New Roman" w:hAnsi="Times New Roman" w:cs="Times New Roman"/>
        </w:rPr>
        <w:t xml:space="preserve"> is installed and ready for testing. </w:t>
      </w:r>
      <w:r w:rsidR="00A14013">
        <w:rPr>
          <w:rFonts w:ascii="Times New Roman" w:hAnsi="Times New Roman" w:cs="Times New Roman"/>
        </w:rPr>
        <w:t xml:space="preserve"> </w:t>
      </w:r>
      <w:r w:rsidRPr="00AD75F2">
        <w:rPr>
          <w:rFonts w:ascii="Times New Roman" w:hAnsi="Times New Roman" w:cs="Times New Roman"/>
        </w:rPr>
        <w:t xml:space="preserve">Degrees of </w:t>
      </w:r>
      <w:r w:rsidR="004B3DAA" w:rsidRPr="00AD75F2">
        <w:rPr>
          <w:rFonts w:ascii="Times New Roman" w:hAnsi="Times New Roman" w:cs="Times New Roman"/>
        </w:rPr>
        <w:t>System</w:t>
      </w:r>
      <w:r w:rsidRPr="00AD75F2">
        <w:rPr>
          <w:rFonts w:ascii="Times New Roman" w:hAnsi="Times New Roman" w:cs="Times New Roman"/>
        </w:rPr>
        <w:t xml:space="preserve"> failure and operability for acceptance</w:t>
      </w:r>
      <w:r w:rsidR="00A14013">
        <w:rPr>
          <w:rFonts w:ascii="Times New Roman" w:hAnsi="Times New Roman" w:cs="Times New Roman"/>
        </w:rPr>
        <w:t xml:space="preserve"> </w:t>
      </w:r>
      <w:r w:rsidRPr="00FF1BEF">
        <w:rPr>
          <w:rFonts w:ascii="Times New Roman" w:hAnsi="Times New Roman" w:cs="Times New Roman"/>
        </w:rPr>
        <w:t>testing purposes are determined solely by agency.</w:t>
      </w:r>
    </w:p>
    <w:p w14:paraId="1A6FAB3D" w14:textId="77777777" w:rsidR="00330CF4" w:rsidRPr="00FF1BEF" w:rsidRDefault="00330CF4" w:rsidP="00FF1BEF">
      <w:pPr>
        <w:rPr>
          <w:rFonts w:ascii="Times New Roman" w:hAnsi="Times New Roman" w:cs="Times New Roman"/>
        </w:rPr>
      </w:pPr>
      <w:r w:rsidRPr="00FF1BEF">
        <w:rPr>
          <w:rFonts w:ascii="Times New Roman" w:hAnsi="Times New Roman" w:cs="Times New Roman"/>
        </w:rPr>
        <w:t>Failure Levels</w:t>
      </w:r>
    </w:p>
    <w:p w14:paraId="77D95DA9" w14:textId="5885ADA3" w:rsidR="00330CF4" w:rsidRPr="00FF1BEF" w:rsidRDefault="00330CF4" w:rsidP="00FF1BEF">
      <w:pPr>
        <w:pStyle w:val="ListParagraph"/>
        <w:ind w:left="2880"/>
        <w:rPr>
          <w:rFonts w:ascii="Times New Roman" w:hAnsi="Times New Roman" w:cs="Times New Roman"/>
        </w:rPr>
      </w:pPr>
      <w:r w:rsidRPr="00AD75F2">
        <w:rPr>
          <w:rFonts w:ascii="Times New Roman" w:hAnsi="Times New Roman" w:cs="Times New Roman"/>
        </w:rPr>
        <w:t xml:space="preserve">The following failure priority levels are defined for use during the </w:t>
      </w:r>
      <w:r w:rsidR="004B3DAA" w:rsidRPr="00AD75F2">
        <w:rPr>
          <w:rFonts w:ascii="Times New Roman" w:hAnsi="Times New Roman" w:cs="Times New Roman"/>
        </w:rPr>
        <w:t>System</w:t>
      </w:r>
      <w:r w:rsidRPr="00AD75F2">
        <w:rPr>
          <w:rFonts w:ascii="Times New Roman" w:hAnsi="Times New Roman" w:cs="Times New Roman"/>
        </w:rPr>
        <w:t>s &amp;</w:t>
      </w:r>
      <w:r w:rsidR="00A14013">
        <w:rPr>
          <w:rFonts w:ascii="Times New Roman" w:hAnsi="Times New Roman" w:cs="Times New Roman"/>
        </w:rPr>
        <w:t xml:space="preserve"> </w:t>
      </w:r>
      <w:r w:rsidRPr="00FF1BEF">
        <w:rPr>
          <w:rFonts w:ascii="Times New Roman" w:hAnsi="Times New Roman" w:cs="Times New Roman"/>
        </w:rPr>
        <w:t>Acceptance Testing process</w:t>
      </w:r>
      <w:r w:rsidR="00A14013">
        <w:rPr>
          <w:rFonts w:ascii="Times New Roman" w:hAnsi="Times New Roman" w:cs="Times New Roman"/>
        </w:rPr>
        <w:t>:</w:t>
      </w:r>
    </w:p>
    <w:p w14:paraId="68EB0E82" w14:textId="0F9D9CCF" w:rsidR="00330CF4" w:rsidRPr="00AD75F2" w:rsidRDefault="00330CF4" w:rsidP="00FB6890">
      <w:pPr>
        <w:pStyle w:val="ListParagraph"/>
        <w:numPr>
          <w:ilvl w:val="4"/>
          <w:numId w:val="123"/>
        </w:numPr>
        <w:rPr>
          <w:rFonts w:ascii="Times New Roman" w:hAnsi="Times New Roman" w:cs="Times New Roman"/>
        </w:rPr>
      </w:pPr>
      <w:r w:rsidRPr="00AD75F2">
        <w:rPr>
          <w:rFonts w:ascii="Times New Roman" w:hAnsi="Times New Roman" w:cs="Times New Roman"/>
        </w:rPr>
        <w:t xml:space="preserve">Major failures are major </w:t>
      </w:r>
      <w:r w:rsidR="004B3DAA" w:rsidRPr="00AD75F2">
        <w:rPr>
          <w:rFonts w:ascii="Times New Roman" w:hAnsi="Times New Roman" w:cs="Times New Roman"/>
        </w:rPr>
        <w:t>System</w:t>
      </w:r>
      <w:r w:rsidRPr="00AD75F2">
        <w:rPr>
          <w:rFonts w:ascii="Times New Roman" w:hAnsi="Times New Roman" w:cs="Times New Roman"/>
        </w:rPr>
        <w:t xml:space="preserve"> failures that render the </w:t>
      </w:r>
      <w:r w:rsidR="004B3DAA" w:rsidRPr="00AD75F2">
        <w:rPr>
          <w:rFonts w:ascii="Times New Roman" w:hAnsi="Times New Roman" w:cs="Times New Roman"/>
        </w:rPr>
        <w:t>System</w:t>
      </w:r>
      <w:r w:rsidRPr="00AD75F2">
        <w:rPr>
          <w:rFonts w:ascii="Times New Roman" w:hAnsi="Times New Roman" w:cs="Times New Roman"/>
        </w:rPr>
        <w:t xml:space="preserve"> completely unusable or significantly reduce </w:t>
      </w:r>
      <w:r w:rsidR="004B3DAA" w:rsidRPr="00AD75F2">
        <w:rPr>
          <w:rFonts w:ascii="Times New Roman" w:hAnsi="Times New Roman" w:cs="Times New Roman"/>
        </w:rPr>
        <w:t>System</w:t>
      </w:r>
      <w:r w:rsidRPr="00AD75F2">
        <w:rPr>
          <w:rFonts w:ascii="Times New Roman" w:hAnsi="Times New Roman" w:cs="Times New Roman"/>
        </w:rPr>
        <w:t xml:space="preserve"> operability and are considered to be operationally unacceptable by agency.</w:t>
      </w:r>
    </w:p>
    <w:p w14:paraId="1C9883A5" w14:textId="7A27D822" w:rsidR="00330CF4" w:rsidRPr="00AD75F2" w:rsidRDefault="00330CF4" w:rsidP="00FB6890">
      <w:pPr>
        <w:pStyle w:val="ListParagraph"/>
        <w:numPr>
          <w:ilvl w:val="4"/>
          <w:numId w:val="123"/>
        </w:numPr>
        <w:rPr>
          <w:rFonts w:ascii="Times New Roman" w:hAnsi="Times New Roman" w:cs="Times New Roman"/>
        </w:rPr>
      </w:pPr>
      <w:r w:rsidRPr="00AD75F2">
        <w:rPr>
          <w:rFonts w:ascii="Times New Roman" w:hAnsi="Times New Roman" w:cs="Times New Roman"/>
        </w:rPr>
        <w:t xml:space="preserve">Minor failures are minor </w:t>
      </w:r>
      <w:r w:rsidR="004B3DAA" w:rsidRPr="00AD75F2">
        <w:rPr>
          <w:rFonts w:ascii="Times New Roman" w:hAnsi="Times New Roman" w:cs="Times New Roman"/>
        </w:rPr>
        <w:t>System</w:t>
      </w:r>
      <w:r w:rsidRPr="00AD75F2">
        <w:rPr>
          <w:rFonts w:ascii="Times New Roman" w:hAnsi="Times New Roman" w:cs="Times New Roman"/>
        </w:rPr>
        <w:t xml:space="preserve"> failures or open punch list items that minimally reduce </w:t>
      </w:r>
      <w:r w:rsidR="004B3DAA" w:rsidRPr="00AD75F2">
        <w:rPr>
          <w:rFonts w:ascii="Times New Roman" w:hAnsi="Times New Roman" w:cs="Times New Roman"/>
        </w:rPr>
        <w:t>System</w:t>
      </w:r>
      <w:r w:rsidRPr="00AD75F2">
        <w:rPr>
          <w:rFonts w:ascii="Times New Roman" w:hAnsi="Times New Roman" w:cs="Times New Roman"/>
        </w:rPr>
        <w:t xml:space="preserve"> operability or have little or no effect on </w:t>
      </w:r>
      <w:r w:rsidR="004B3DAA" w:rsidRPr="00AD75F2">
        <w:rPr>
          <w:rFonts w:ascii="Times New Roman" w:hAnsi="Times New Roman" w:cs="Times New Roman"/>
        </w:rPr>
        <w:t>System</w:t>
      </w:r>
      <w:r w:rsidRPr="00AD75F2">
        <w:rPr>
          <w:rFonts w:ascii="Times New Roman" w:hAnsi="Times New Roman" w:cs="Times New Roman"/>
        </w:rPr>
        <w:t xml:space="preserve"> operability and usability and are considered to be operationally acceptable only during the acceptance testing phase by agency.</w:t>
      </w:r>
    </w:p>
    <w:p w14:paraId="21FF126E" w14:textId="77777777" w:rsidR="00330CF4" w:rsidRPr="00AD75F2" w:rsidRDefault="00330CF4" w:rsidP="00330CF4">
      <w:pPr>
        <w:pStyle w:val="ListParagraph"/>
        <w:ind w:left="2160"/>
        <w:rPr>
          <w:rFonts w:ascii="Times New Roman" w:hAnsi="Times New Roman" w:cs="Times New Roman"/>
        </w:rPr>
      </w:pPr>
    </w:p>
    <w:p w14:paraId="5172D65C" w14:textId="77777777" w:rsidR="00330CF4" w:rsidRPr="00AD75F2" w:rsidRDefault="00330CF4" w:rsidP="004F20D8">
      <w:pPr>
        <w:pStyle w:val="Heading2"/>
        <w:rPr>
          <w:rFonts w:ascii="Times New Roman" w:hAnsi="Times New Roman" w:cs="Times New Roman"/>
        </w:rPr>
      </w:pPr>
      <w:bookmarkStart w:id="156" w:name="_Toc31204010"/>
      <w:r w:rsidRPr="00AD75F2">
        <w:rPr>
          <w:rFonts w:ascii="Times New Roman" w:hAnsi="Times New Roman" w:cs="Times New Roman"/>
        </w:rPr>
        <w:t>Final Acceptance Testing</w:t>
      </w:r>
      <w:bookmarkEnd w:id="156"/>
    </w:p>
    <w:p w14:paraId="3D965D71" w14:textId="74B0B92F" w:rsidR="00330CF4" w:rsidRPr="00AD75F2" w:rsidRDefault="00330CF4" w:rsidP="00FB6890">
      <w:pPr>
        <w:pStyle w:val="ListParagraph"/>
        <w:numPr>
          <w:ilvl w:val="3"/>
          <w:numId w:val="124"/>
        </w:numPr>
        <w:rPr>
          <w:rFonts w:ascii="Times New Roman" w:hAnsi="Times New Roman" w:cs="Times New Roman"/>
        </w:rPr>
      </w:pPr>
      <w:r w:rsidRPr="00AD75F2">
        <w:rPr>
          <w:rFonts w:ascii="Times New Roman" w:hAnsi="Times New Roman" w:cs="Times New Roman"/>
        </w:rPr>
        <w:t xml:space="preserve">Final acceptance testing is expected to commence immediately upon </w:t>
      </w:r>
      <w:r w:rsidR="004B3DAA" w:rsidRPr="00AD75F2">
        <w:rPr>
          <w:rFonts w:ascii="Times New Roman" w:hAnsi="Times New Roman" w:cs="Times New Roman"/>
        </w:rPr>
        <w:t>System</w:t>
      </w:r>
      <w:r w:rsidRPr="00AD75F2">
        <w:rPr>
          <w:rFonts w:ascii="Times New Roman" w:hAnsi="Times New Roman" w:cs="Times New Roman"/>
        </w:rPr>
        <w:t xml:space="preserve"> cut over and proceed for fourteen (14) consecutive major alarm failure free days. </w:t>
      </w:r>
      <w:r w:rsidR="00A14013">
        <w:rPr>
          <w:rFonts w:ascii="Times New Roman" w:hAnsi="Times New Roman" w:cs="Times New Roman"/>
        </w:rPr>
        <w:t xml:space="preserve"> </w:t>
      </w:r>
      <w:r w:rsidRPr="00AD75F2">
        <w:rPr>
          <w:rFonts w:ascii="Times New Roman" w:hAnsi="Times New Roman" w:cs="Times New Roman"/>
        </w:rPr>
        <w:t xml:space="preserve">If a Major failure occurs during the final acceptance testing period, the final acceptance testing period will be stopped, and the failure or failures expediently fixed to </w:t>
      </w:r>
      <w:r w:rsidR="00F57F61" w:rsidRPr="00AD75F2">
        <w:rPr>
          <w:rFonts w:ascii="Times New Roman" w:hAnsi="Times New Roman" w:cs="Times New Roman"/>
        </w:rPr>
        <w:t>Agency</w:t>
      </w:r>
      <w:r w:rsidRPr="00AD75F2">
        <w:rPr>
          <w:rFonts w:ascii="Times New Roman" w:hAnsi="Times New Roman" w:cs="Times New Roman"/>
        </w:rPr>
        <w:t xml:space="preserve">'s satisfaction. </w:t>
      </w:r>
      <w:r w:rsidR="00A14013">
        <w:rPr>
          <w:rFonts w:ascii="Times New Roman" w:hAnsi="Times New Roman" w:cs="Times New Roman"/>
        </w:rPr>
        <w:t xml:space="preserve"> </w:t>
      </w:r>
      <w:r w:rsidRPr="00AD75F2">
        <w:rPr>
          <w:rFonts w:ascii="Times New Roman" w:hAnsi="Times New Roman" w:cs="Times New Roman"/>
        </w:rPr>
        <w:t>Response times to failures must meet the requirements defined for the warranty period.</w:t>
      </w:r>
    </w:p>
    <w:p w14:paraId="4C8B7F9B" w14:textId="77777777" w:rsidR="00330CF4" w:rsidRPr="00AD75F2" w:rsidRDefault="00330CF4" w:rsidP="00811835">
      <w:pPr>
        <w:pStyle w:val="ListParagraph"/>
        <w:ind w:left="1440"/>
        <w:rPr>
          <w:rFonts w:ascii="Times New Roman" w:hAnsi="Times New Roman" w:cs="Times New Roman"/>
        </w:rPr>
      </w:pPr>
    </w:p>
    <w:p w14:paraId="2F04A1EF" w14:textId="418FB846" w:rsidR="00A14013" w:rsidRPr="00FF1BEF" w:rsidRDefault="00330CF4" w:rsidP="00A14013">
      <w:pPr>
        <w:pStyle w:val="ListParagraph"/>
        <w:numPr>
          <w:ilvl w:val="3"/>
          <w:numId w:val="124"/>
        </w:numPr>
        <w:rPr>
          <w:rFonts w:ascii="Times New Roman" w:hAnsi="Times New Roman" w:cs="Times New Roman"/>
        </w:rPr>
      </w:pPr>
      <w:r w:rsidRPr="00AD75F2">
        <w:rPr>
          <w:rFonts w:ascii="Times New Roman" w:hAnsi="Times New Roman" w:cs="Times New Roman"/>
        </w:rPr>
        <w:t xml:space="preserve">During this period of interruption, the </w:t>
      </w:r>
      <w:r w:rsidR="004B3DAA" w:rsidRPr="00AD75F2">
        <w:rPr>
          <w:rFonts w:ascii="Times New Roman" w:hAnsi="Times New Roman" w:cs="Times New Roman"/>
        </w:rPr>
        <w:t>System</w:t>
      </w:r>
      <w:r w:rsidRPr="00AD75F2">
        <w:rPr>
          <w:rFonts w:ascii="Times New Roman" w:hAnsi="Times New Roman" w:cs="Times New Roman"/>
        </w:rPr>
        <w:t xml:space="preserve"> must continue to operate with the greatest degree of reliability possible given the respective failure(s). </w:t>
      </w:r>
      <w:r w:rsidR="00A14013">
        <w:rPr>
          <w:rFonts w:ascii="Times New Roman" w:hAnsi="Times New Roman" w:cs="Times New Roman"/>
        </w:rPr>
        <w:t xml:space="preserve"> </w:t>
      </w:r>
      <w:r w:rsidRPr="00AD75F2">
        <w:rPr>
          <w:rFonts w:ascii="Times New Roman" w:hAnsi="Times New Roman" w:cs="Times New Roman"/>
        </w:rPr>
        <w:t xml:space="preserve">The final acceptance testing period of fourteen (14) </w:t>
      </w:r>
      <w:r w:rsidRPr="00AD75F2">
        <w:rPr>
          <w:rFonts w:ascii="Times New Roman" w:hAnsi="Times New Roman" w:cs="Times New Roman"/>
        </w:rPr>
        <w:lastRenderedPageBreak/>
        <w:t>consecutive failure free days will restart the day after repairs are affected, at agency’s sole discretion.</w:t>
      </w:r>
    </w:p>
    <w:p w14:paraId="5540F38B" w14:textId="77777777" w:rsidR="00A14013" w:rsidRDefault="00A14013" w:rsidP="00FF1BEF">
      <w:pPr>
        <w:pStyle w:val="ListParagraph"/>
        <w:ind w:left="2880"/>
        <w:rPr>
          <w:rFonts w:ascii="Times New Roman" w:hAnsi="Times New Roman" w:cs="Times New Roman"/>
        </w:rPr>
      </w:pPr>
    </w:p>
    <w:p w14:paraId="2C1E7F92" w14:textId="3A7929AF" w:rsidR="00330CF4" w:rsidRPr="00AD75F2" w:rsidRDefault="00330CF4" w:rsidP="00FB6890">
      <w:pPr>
        <w:pStyle w:val="ListParagraph"/>
        <w:numPr>
          <w:ilvl w:val="3"/>
          <w:numId w:val="124"/>
        </w:numPr>
        <w:rPr>
          <w:rFonts w:ascii="Times New Roman" w:hAnsi="Times New Roman" w:cs="Times New Roman"/>
        </w:rPr>
      </w:pPr>
      <w:r w:rsidRPr="00AD75F2">
        <w:rPr>
          <w:rFonts w:ascii="Times New Roman" w:hAnsi="Times New Roman" w:cs="Times New Roman"/>
        </w:rPr>
        <w:t>Measurable Testing</w:t>
      </w:r>
    </w:p>
    <w:p w14:paraId="2910C394" w14:textId="49CECFD3" w:rsidR="00330CF4" w:rsidRPr="00AD75F2" w:rsidRDefault="00330CF4" w:rsidP="00811835">
      <w:pPr>
        <w:pStyle w:val="ListParagraph"/>
        <w:ind w:left="2880"/>
        <w:rPr>
          <w:rFonts w:ascii="Times New Roman" w:hAnsi="Times New Roman" w:cs="Times New Roman"/>
        </w:rPr>
      </w:pPr>
      <w:r w:rsidRPr="00AD75F2">
        <w:rPr>
          <w:rFonts w:ascii="Times New Roman" w:hAnsi="Times New Roman" w:cs="Times New Roman"/>
        </w:rPr>
        <w:t xml:space="preserve">Testing must include a measurable testing process for each functional and technical aspect of the specifications listed in the Bidder's proposal, and </w:t>
      </w:r>
      <w:r w:rsidR="004B3DAA" w:rsidRPr="00AD75F2">
        <w:rPr>
          <w:rFonts w:ascii="Times New Roman" w:hAnsi="Times New Roman" w:cs="Times New Roman"/>
        </w:rPr>
        <w:t>System</w:t>
      </w:r>
      <w:r w:rsidRPr="00AD75F2">
        <w:rPr>
          <w:rFonts w:ascii="Times New Roman" w:hAnsi="Times New Roman" w:cs="Times New Roman"/>
        </w:rPr>
        <w:t xml:space="preserve"> performance measurements based on the telephone activity to date in </w:t>
      </w:r>
      <w:r w:rsidR="00F57F61" w:rsidRPr="00AD75F2">
        <w:rPr>
          <w:rFonts w:ascii="Times New Roman" w:hAnsi="Times New Roman" w:cs="Times New Roman"/>
        </w:rPr>
        <w:t>Agency</w:t>
      </w:r>
      <w:r w:rsidRPr="00AD75F2">
        <w:rPr>
          <w:rFonts w:ascii="Times New Roman" w:hAnsi="Times New Roman" w:cs="Times New Roman"/>
        </w:rPr>
        <w:t xml:space="preserve">'s </w:t>
      </w:r>
      <w:r w:rsidR="00DC0BCB" w:rsidRPr="00AD75F2">
        <w:rPr>
          <w:rFonts w:ascii="Times New Roman" w:hAnsi="Times New Roman" w:cs="Times New Roman"/>
        </w:rPr>
        <w:t>ECC</w:t>
      </w:r>
      <w:r w:rsidRPr="00AD75F2">
        <w:rPr>
          <w:rFonts w:ascii="Times New Roman" w:hAnsi="Times New Roman" w:cs="Times New Roman"/>
        </w:rPr>
        <w:t xml:space="preserve">s. </w:t>
      </w:r>
      <w:r w:rsidR="00A14013">
        <w:rPr>
          <w:rFonts w:ascii="Times New Roman" w:hAnsi="Times New Roman" w:cs="Times New Roman"/>
        </w:rPr>
        <w:t xml:space="preserve"> </w:t>
      </w:r>
      <w:r w:rsidRPr="00AD75F2">
        <w:rPr>
          <w:rFonts w:ascii="Times New Roman" w:hAnsi="Times New Roman" w:cs="Times New Roman"/>
        </w:rPr>
        <w:t>This testing serves as a sign off process for payment to the vendor.</w:t>
      </w:r>
    </w:p>
    <w:p w14:paraId="032BDFCF" w14:textId="77777777" w:rsidR="00330CF4" w:rsidRPr="00AD75F2" w:rsidRDefault="00330CF4" w:rsidP="00811835">
      <w:pPr>
        <w:pStyle w:val="ListParagraph"/>
        <w:ind w:left="1440"/>
        <w:rPr>
          <w:rFonts w:ascii="Times New Roman" w:hAnsi="Times New Roman" w:cs="Times New Roman"/>
        </w:rPr>
      </w:pPr>
    </w:p>
    <w:p w14:paraId="4535AFE9" w14:textId="3B87D5D3" w:rsidR="00330CF4" w:rsidRPr="00AD75F2" w:rsidRDefault="004B3DAA" w:rsidP="00FB6890">
      <w:pPr>
        <w:pStyle w:val="ListParagraph"/>
        <w:numPr>
          <w:ilvl w:val="3"/>
          <w:numId w:val="124"/>
        </w:numPr>
        <w:rPr>
          <w:rFonts w:ascii="Times New Roman" w:hAnsi="Times New Roman" w:cs="Times New Roman"/>
        </w:rPr>
      </w:pPr>
      <w:r w:rsidRPr="00AD75F2">
        <w:rPr>
          <w:rFonts w:ascii="Times New Roman" w:hAnsi="Times New Roman" w:cs="Times New Roman"/>
        </w:rPr>
        <w:t>System</w:t>
      </w:r>
      <w:r w:rsidR="00330CF4" w:rsidRPr="00AD75F2">
        <w:rPr>
          <w:rFonts w:ascii="Times New Roman" w:hAnsi="Times New Roman" w:cs="Times New Roman"/>
        </w:rPr>
        <w:t xml:space="preserve"> Failures due to External Causes</w:t>
      </w:r>
    </w:p>
    <w:p w14:paraId="37AA61D4" w14:textId="724FF93D" w:rsidR="00330CF4" w:rsidRPr="00AD75F2" w:rsidRDefault="00330CF4" w:rsidP="00811835">
      <w:pPr>
        <w:pStyle w:val="ListParagraph"/>
        <w:ind w:left="2880"/>
        <w:rPr>
          <w:rFonts w:ascii="Times New Roman" w:hAnsi="Times New Roman" w:cs="Times New Roman"/>
        </w:rPr>
      </w:pPr>
      <w:r w:rsidRPr="00AD75F2">
        <w:rPr>
          <w:rFonts w:ascii="Times New Roman" w:hAnsi="Times New Roman" w:cs="Times New Roman"/>
        </w:rPr>
        <w:t xml:space="preserve">In measuring acceptance, </w:t>
      </w:r>
      <w:r w:rsidR="004B3DAA" w:rsidRPr="00AD75F2">
        <w:rPr>
          <w:rFonts w:ascii="Times New Roman" w:hAnsi="Times New Roman" w:cs="Times New Roman"/>
        </w:rPr>
        <w:t>System</w:t>
      </w:r>
      <w:r w:rsidRPr="00AD75F2">
        <w:rPr>
          <w:rFonts w:ascii="Times New Roman" w:hAnsi="Times New Roman" w:cs="Times New Roman"/>
        </w:rPr>
        <w:t xml:space="preserve"> failures resulting from external causes, including but not limited to acts of God, fire, or </w:t>
      </w:r>
      <w:r w:rsidR="00F57F61" w:rsidRPr="00AD75F2">
        <w:rPr>
          <w:rFonts w:ascii="Times New Roman" w:hAnsi="Times New Roman" w:cs="Times New Roman"/>
        </w:rPr>
        <w:t>Agency</w:t>
      </w:r>
      <w:r w:rsidRPr="00AD75F2">
        <w:rPr>
          <w:rFonts w:ascii="Times New Roman" w:hAnsi="Times New Roman" w:cs="Times New Roman"/>
        </w:rPr>
        <w:t xml:space="preserve"> supplied hardware, software</w:t>
      </w:r>
      <w:r w:rsidR="00A14013">
        <w:rPr>
          <w:rFonts w:ascii="Times New Roman" w:hAnsi="Times New Roman" w:cs="Times New Roman"/>
        </w:rPr>
        <w:t>,</w:t>
      </w:r>
      <w:r w:rsidRPr="00AD75F2">
        <w:rPr>
          <w:rFonts w:ascii="Times New Roman" w:hAnsi="Times New Roman" w:cs="Times New Roman"/>
        </w:rPr>
        <w:t xml:space="preserve"> or connectivity failure, will be excluded from the acceptance testing.</w:t>
      </w:r>
    </w:p>
    <w:p w14:paraId="46CA05C5" w14:textId="3C800E49" w:rsidR="00946047" w:rsidRDefault="00946047" w:rsidP="00B16CE1">
      <w:pPr>
        <w:pStyle w:val="ListParagraph"/>
        <w:rPr>
          <w:rFonts w:ascii="Times New Roman" w:hAnsi="Times New Roman" w:cs="Times New Roman"/>
        </w:rPr>
      </w:pPr>
    </w:p>
    <w:p w14:paraId="09923AF5" w14:textId="77777777" w:rsidR="00345F3B" w:rsidRDefault="00345F3B" w:rsidP="00B16CE1">
      <w:pPr>
        <w:pStyle w:val="ListParagraph"/>
        <w:rPr>
          <w:rFonts w:ascii="Times New Roman" w:hAnsi="Times New Roman" w:cs="Times New Roman"/>
        </w:rPr>
      </w:pPr>
    </w:p>
    <w:p w14:paraId="7AD72578" w14:textId="77777777" w:rsidR="00986D59" w:rsidRDefault="00986D59" w:rsidP="00B16CE1">
      <w:pPr>
        <w:pStyle w:val="ListParagraph"/>
        <w:rPr>
          <w:rFonts w:ascii="Times New Roman" w:hAnsi="Times New Roman" w:cs="Times New Roman"/>
        </w:rPr>
      </w:pPr>
    </w:p>
    <w:p w14:paraId="0AFE94C1" w14:textId="77777777" w:rsidR="009568DD" w:rsidRPr="00AD75F2" w:rsidRDefault="009568DD" w:rsidP="00B16CE1">
      <w:pPr>
        <w:pStyle w:val="ListParagraph"/>
        <w:rPr>
          <w:rFonts w:ascii="Times New Roman" w:hAnsi="Times New Roman" w:cs="Times New Roman"/>
        </w:rPr>
      </w:pPr>
    </w:p>
    <w:p w14:paraId="7C2E31D9" w14:textId="62E3E0FE" w:rsidR="0005019D" w:rsidRPr="00AD75F2" w:rsidRDefault="00374E8B" w:rsidP="004F20D8">
      <w:pPr>
        <w:pStyle w:val="ListParagraph"/>
        <w:rPr>
          <w:rFonts w:ascii="Times New Roman" w:hAnsi="Times New Roman" w:cs="Times New Roman"/>
        </w:rPr>
      </w:pPr>
      <w:bookmarkStart w:id="157" w:name="_Toc31204011"/>
      <w:r w:rsidRPr="00AD75F2">
        <w:rPr>
          <w:rStyle w:val="Heading1Char"/>
          <w:rFonts w:ascii="Times New Roman" w:hAnsi="Times New Roman" w:cs="Times New Roman"/>
        </w:rPr>
        <w:t>Equal Opportunity</w:t>
      </w:r>
      <w:bookmarkEnd w:id="157"/>
      <w:r w:rsidR="0057577B" w:rsidRPr="00AD75F2">
        <w:rPr>
          <w:rFonts w:ascii="Times New Roman" w:hAnsi="Times New Roman" w:cs="Times New Roman"/>
        </w:rPr>
        <w:t xml:space="preserve"> </w:t>
      </w:r>
      <w:bookmarkStart w:id="158" w:name="_Hlk26453633"/>
      <w:r w:rsidR="0057577B" w:rsidRPr="00AD75F2">
        <w:rPr>
          <w:rFonts w:ascii="Times New Roman" w:hAnsi="Times New Roman" w:cs="Times New Roman"/>
        </w:rPr>
        <w:t>……(Placeholder for agency specific requirements)</w:t>
      </w:r>
      <w:bookmarkEnd w:id="158"/>
    </w:p>
    <w:p w14:paraId="5B3B6E60" w14:textId="77777777" w:rsidR="008C7E0F" w:rsidRPr="00AD75F2" w:rsidRDefault="008C7E0F" w:rsidP="004F20D8">
      <w:pPr>
        <w:pStyle w:val="ListParagraph"/>
        <w:rPr>
          <w:rFonts w:ascii="Times New Roman" w:hAnsi="Times New Roman" w:cs="Times New Roman"/>
        </w:rPr>
      </w:pPr>
    </w:p>
    <w:p w14:paraId="708CA2E6" w14:textId="12064D9E" w:rsidR="0005019D" w:rsidRPr="00AD75F2" w:rsidRDefault="0005019D" w:rsidP="004F20D8">
      <w:pPr>
        <w:pStyle w:val="ListParagraph"/>
        <w:rPr>
          <w:rFonts w:ascii="Times New Roman" w:hAnsi="Times New Roman" w:cs="Times New Roman"/>
        </w:rPr>
      </w:pPr>
      <w:bookmarkStart w:id="159" w:name="_Toc31204012"/>
      <w:r w:rsidRPr="00AD75F2">
        <w:rPr>
          <w:rStyle w:val="Heading1Char"/>
          <w:rFonts w:ascii="Times New Roman" w:hAnsi="Times New Roman" w:cs="Times New Roman"/>
        </w:rPr>
        <w:t>Insurance Requirements</w:t>
      </w:r>
      <w:bookmarkEnd w:id="159"/>
      <w:r w:rsidR="0057577B" w:rsidRPr="00AD75F2">
        <w:rPr>
          <w:rFonts w:ascii="Times New Roman" w:hAnsi="Times New Roman" w:cs="Times New Roman"/>
        </w:rPr>
        <w:t>……(Placeholder for agency specific requirements)</w:t>
      </w:r>
    </w:p>
    <w:p w14:paraId="16DC59BA" w14:textId="77777777" w:rsidR="008C7E0F" w:rsidRPr="00AD75F2" w:rsidRDefault="008C7E0F" w:rsidP="004F20D8">
      <w:pPr>
        <w:pStyle w:val="ListParagraph"/>
        <w:rPr>
          <w:rFonts w:ascii="Times New Roman" w:hAnsi="Times New Roman" w:cs="Times New Roman"/>
          <w:color w:val="000000" w:themeColor="text1"/>
        </w:rPr>
      </w:pPr>
    </w:p>
    <w:p w14:paraId="11211FD7" w14:textId="77777777" w:rsidR="008C7E0F" w:rsidRPr="00AD75F2" w:rsidRDefault="0005019D" w:rsidP="004F20D8">
      <w:pPr>
        <w:pStyle w:val="ListParagraph"/>
        <w:rPr>
          <w:rFonts w:ascii="Times New Roman" w:hAnsi="Times New Roman" w:cs="Times New Roman"/>
          <w:color w:val="000000" w:themeColor="text1"/>
        </w:rPr>
      </w:pPr>
      <w:bookmarkStart w:id="160" w:name="_Toc31204013"/>
      <w:r w:rsidRPr="00AD75F2">
        <w:rPr>
          <w:rStyle w:val="Heading1Char"/>
          <w:rFonts w:ascii="Times New Roman" w:hAnsi="Times New Roman" w:cs="Times New Roman"/>
        </w:rPr>
        <w:t>General Terms and Conditions</w:t>
      </w:r>
      <w:bookmarkEnd w:id="160"/>
      <w:r w:rsidRPr="00AD75F2">
        <w:rPr>
          <w:rFonts w:ascii="Times New Roman" w:hAnsi="Times New Roman" w:cs="Times New Roman"/>
          <w:color w:val="000000" w:themeColor="text1"/>
        </w:rPr>
        <w:t xml:space="preserve"> </w:t>
      </w:r>
      <w:r w:rsidR="0057577B" w:rsidRPr="00AD75F2">
        <w:rPr>
          <w:rFonts w:ascii="Times New Roman" w:hAnsi="Times New Roman" w:cs="Times New Roman"/>
          <w:color w:val="000000" w:themeColor="text1"/>
        </w:rPr>
        <w:t>……(Placeholder for agency specific</w:t>
      </w:r>
    </w:p>
    <w:p w14:paraId="5E52349C" w14:textId="3ECF23A4" w:rsidR="0005019D" w:rsidRPr="00AD75F2" w:rsidRDefault="0057577B" w:rsidP="004F20D8">
      <w:pPr>
        <w:pStyle w:val="ListParagraph"/>
        <w:rPr>
          <w:rFonts w:ascii="Times New Roman" w:hAnsi="Times New Roman" w:cs="Times New Roman"/>
          <w:color w:val="000000" w:themeColor="text1"/>
        </w:rPr>
      </w:pPr>
      <w:r w:rsidRPr="00AD75F2">
        <w:rPr>
          <w:rFonts w:ascii="Times New Roman" w:hAnsi="Times New Roman" w:cs="Times New Roman"/>
          <w:color w:val="000000" w:themeColor="text1"/>
        </w:rPr>
        <w:t xml:space="preserve"> requirements)</w:t>
      </w:r>
    </w:p>
    <w:p w14:paraId="2B972EAF" w14:textId="77777777" w:rsidR="008C7E0F" w:rsidRPr="00AD75F2" w:rsidRDefault="008C7E0F" w:rsidP="004F20D8">
      <w:pPr>
        <w:pStyle w:val="ListParagraph"/>
        <w:rPr>
          <w:rFonts w:ascii="Times New Roman" w:hAnsi="Times New Roman" w:cs="Times New Roman"/>
          <w:color w:val="000000" w:themeColor="text1"/>
        </w:rPr>
      </w:pPr>
    </w:p>
    <w:p w14:paraId="0139023A" w14:textId="26C75340" w:rsidR="00EC08B1" w:rsidRPr="00AD75F2" w:rsidRDefault="00EC08B1" w:rsidP="004F20D8">
      <w:pPr>
        <w:pStyle w:val="ListParagraph"/>
        <w:rPr>
          <w:rFonts w:ascii="Times New Roman" w:hAnsi="Times New Roman" w:cs="Times New Roman"/>
          <w:color w:val="000000" w:themeColor="text1"/>
        </w:rPr>
      </w:pPr>
      <w:bookmarkStart w:id="161" w:name="_Toc31204014"/>
      <w:r w:rsidRPr="00AD75F2">
        <w:rPr>
          <w:rStyle w:val="Heading1Char"/>
          <w:rFonts w:ascii="Times New Roman" w:hAnsi="Times New Roman" w:cs="Times New Roman"/>
        </w:rPr>
        <w:t>Finances</w:t>
      </w:r>
      <w:bookmarkEnd w:id="161"/>
      <w:r w:rsidR="0005019D" w:rsidRPr="00AD75F2">
        <w:rPr>
          <w:rStyle w:val="Heading1Char"/>
          <w:rFonts w:ascii="Times New Roman" w:hAnsi="Times New Roman" w:cs="Times New Roman"/>
        </w:rPr>
        <w:t xml:space="preserve"> </w:t>
      </w:r>
      <w:r w:rsidR="0005019D" w:rsidRPr="00AD75F2">
        <w:rPr>
          <w:rFonts w:ascii="Times New Roman" w:hAnsi="Times New Roman" w:cs="Times New Roman"/>
          <w:color w:val="000000" w:themeColor="text1"/>
        </w:rPr>
        <w:t>(Payment Terms and Conditions)</w:t>
      </w:r>
      <w:r w:rsidR="0057577B" w:rsidRPr="00AD75F2">
        <w:rPr>
          <w:rFonts w:ascii="Times New Roman" w:hAnsi="Times New Roman" w:cs="Times New Roman"/>
        </w:rPr>
        <w:t xml:space="preserve"> </w:t>
      </w:r>
      <w:r w:rsidR="0057577B" w:rsidRPr="00AD75F2">
        <w:rPr>
          <w:rFonts w:ascii="Times New Roman" w:hAnsi="Times New Roman" w:cs="Times New Roman"/>
          <w:color w:val="000000" w:themeColor="text1"/>
        </w:rPr>
        <w:t>……(Placeholder for agency specific requirements)</w:t>
      </w:r>
    </w:p>
    <w:p w14:paraId="03171C74" w14:textId="7D77A305" w:rsidR="00EC08B1" w:rsidRPr="00AD75F2" w:rsidRDefault="00EC08B1" w:rsidP="004F20D8">
      <w:pPr>
        <w:pStyle w:val="Heading1"/>
        <w:ind w:firstLine="720"/>
        <w:rPr>
          <w:rFonts w:ascii="Times New Roman" w:hAnsi="Times New Roman" w:cs="Times New Roman"/>
        </w:rPr>
      </w:pPr>
      <w:bookmarkStart w:id="162" w:name="_Toc31204015"/>
      <w:r w:rsidRPr="00AD75F2">
        <w:rPr>
          <w:rFonts w:ascii="Times New Roman" w:hAnsi="Times New Roman" w:cs="Times New Roman"/>
        </w:rPr>
        <w:t>Signatures</w:t>
      </w:r>
      <w:bookmarkEnd w:id="162"/>
    </w:p>
    <w:p w14:paraId="56F20350" w14:textId="37585783" w:rsidR="004F4D66" w:rsidRPr="00AD75F2" w:rsidRDefault="00AD75F2" w:rsidP="008C7E0F">
      <w:pPr>
        <w:pStyle w:val="ListParagraph"/>
        <w:ind w:left="1440"/>
        <w:rPr>
          <w:rFonts w:ascii="Times New Roman" w:hAnsi="Times New Roman" w:cs="Times New Roman"/>
          <w:color w:val="000000" w:themeColor="text1"/>
        </w:rPr>
      </w:pPr>
      <w:r w:rsidRPr="00AD75F2">
        <w:rPr>
          <w:rFonts w:ascii="Times New Roman" w:hAnsi="Times New Roman" w:cs="Times New Roman"/>
          <w:color w:val="000000" w:themeColor="text1"/>
        </w:rPr>
        <w:t>Placeholder for Signature page specific to agency.</w:t>
      </w:r>
    </w:p>
    <w:p w14:paraId="098B2BC9" w14:textId="5DB15497" w:rsidR="00225A08" w:rsidRPr="00AD75F2" w:rsidRDefault="00225A08" w:rsidP="00225A08">
      <w:pPr>
        <w:rPr>
          <w:rFonts w:ascii="Times New Roman" w:hAnsi="Times New Roman" w:cs="Times New Roman"/>
          <w:color w:val="000000" w:themeColor="text1"/>
        </w:rPr>
      </w:pPr>
    </w:p>
    <w:p w14:paraId="7706FD31" w14:textId="622C46EC" w:rsidR="00225A08" w:rsidRPr="00AD75F2" w:rsidRDefault="00225A08" w:rsidP="00225A08">
      <w:pPr>
        <w:rPr>
          <w:rFonts w:ascii="Times New Roman" w:hAnsi="Times New Roman" w:cs="Times New Roman"/>
          <w:color w:val="000000" w:themeColor="text1"/>
        </w:rPr>
      </w:pPr>
    </w:p>
    <w:p w14:paraId="57A9AAF8" w14:textId="2310C0C4" w:rsidR="00225A08" w:rsidRPr="00AD75F2" w:rsidRDefault="00225A08" w:rsidP="00225A08">
      <w:pPr>
        <w:rPr>
          <w:rFonts w:ascii="Times New Roman" w:hAnsi="Times New Roman" w:cs="Times New Roman"/>
          <w:color w:val="000000" w:themeColor="text1"/>
        </w:rPr>
      </w:pPr>
    </w:p>
    <w:p w14:paraId="54BFDC6B" w14:textId="5F77DE12" w:rsidR="00225A08" w:rsidRPr="00AD75F2" w:rsidRDefault="00225A08" w:rsidP="00225A08">
      <w:pPr>
        <w:rPr>
          <w:rFonts w:ascii="Times New Roman" w:hAnsi="Times New Roman" w:cs="Times New Roman"/>
          <w:color w:val="000000" w:themeColor="text1"/>
        </w:rPr>
      </w:pPr>
    </w:p>
    <w:p w14:paraId="148F3348" w14:textId="54AF035B" w:rsidR="00225A08" w:rsidRPr="00AD75F2" w:rsidRDefault="00225A08" w:rsidP="00225A08">
      <w:pPr>
        <w:rPr>
          <w:rFonts w:ascii="Times New Roman" w:hAnsi="Times New Roman" w:cs="Times New Roman"/>
          <w:color w:val="000000" w:themeColor="text1"/>
        </w:rPr>
      </w:pPr>
    </w:p>
    <w:p w14:paraId="5920AEB9" w14:textId="55DBC1ED" w:rsidR="00225A08" w:rsidRPr="00AD75F2" w:rsidRDefault="00225A08" w:rsidP="00225A08">
      <w:pPr>
        <w:rPr>
          <w:rFonts w:ascii="Times New Roman" w:hAnsi="Times New Roman" w:cs="Times New Roman"/>
          <w:color w:val="000000" w:themeColor="text1"/>
        </w:rPr>
      </w:pPr>
    </w:p>
    <w:p w14:paraId="6AAB8F51" w14:textId="52A5F7AF" w:rsidR="00225A08" w:rsidRPr="00AD75F2" w:rsidRDefault="00225A08" w:rsidP="00225A08">
      <w:pPr>
        <w:rPr>
          <w:rFonts w:ascii="Times New Roman" w:hAnsi="Times New Roman" w:cs="Times New Roman"/>
          <w:color w:val="000000" w:themeColor="text1"/>
        </w:rPr>
      </w:pPr>
    </w:p>
    <w:p w14:paraId="441BC592" w14:textId="78775970" w:rsidR="00225A08" w:rsidRPr="00AD75F2" w:rsidRDefault="00225A08" w:rsidP="00225A08">
      <w:pPr>
        <w:rPr>
          <w:rFonts w:ascii="Times New Roman" w:hAnsi="Times New Roman" w:cs="Times New Roman"/>
          <w:color w:val="000000" w:themeColor="text1"/>
        </w:rPr>
      </w:pPr>
    </w:p>
    <w:p w14:paraId="46437875" w14:textId="77777777" w:rsidR="00B16CE1" w:rsidRPr="00AD75F2" w:rsidRDefault="00B16CE1" w:rsidP="00B16CE1">
      <w:pPr>
        <w:pStyle w:val="ListParagraph"/>
        <w:ind w:left="1440"/>
        <w:rPr>
          <w:rFonts w:ascii="Times New Roman" w:hAnsi="Times New Roman" w:cs="Times New Roman"/>
          <w:color w:val="000000" w:themeColor="text1"/>
        </w:rPr>
      </w:pPr>
    </w:p>
    <w:p w14:paraId="5BAD9D68" w14:textId="34341D56" w:rsidR="00CA740E" w:rsidRPr="00AD75F2" w:rsidRDefault="00CA740E" w:rsidP="004F20D8">
      <w:pPr>
        <w:pStyle w:val="ListParagraph"/>
        <w:rPr>
          <w:rFonts w:ascii="Times New Roman" w:hAnsi="Times New Roman" w:cs="Times New Roman"/>
        </w:rPr>
      </w:pPr>
      <w:bookmarkStart w:id="163" w:name="_Toc31204016"/>
      <w:r w:rsidRPr="00AD75F2">
        <w:rPr>
          <w:rStyle w:val="Heading1Char"/>
          <w:rFonts w:ascii="Times New Roman" w:hAnsi="Times New Roman" w:cs="Times New Roman"/>
        </w:rPr>
        <w:t>Addendum 1</w:t>
      </w:r>
      <w:bookmarkEnd w:id="163"/>
      <w:r w:rsidRPr="00AD75F2">
        <w:rPr>
          <w:rFonts w:ascii="Times New Roman" w:hAnsi="Times New Roman" w:cs="Times New Roman"/>
        </w:rPr>
        <w:t xml:space="preserve"> – </w:t>
      </w:r>
      <w:r w:rsidR="00EF08F8" w:rsidRPr="00AD75F2">
        <w:rPr>
          <w:rFonts w:ascii="Times New Roman" w:hAnsi="Times New Roman" w:cs="Times New Roman"/>
        </w:rPr>
        <w:t>Terms and Conditions (Contents of vendors proposal may become contractual obligation</w:t>
      </w:r>
      <w:r w:rsidR="00374E8B" w:rsidRPr="00AD75F2">
        <w:rPr>
          <w:rFonts w:ascii="Times New Roman" w:hAnsi="Times New Roman" w:cs="Times New Roman"/>
        </w:rPr>
        <w:t xml:space="preserve">, </w:t>
      </w:r>
      <w:r w:rsidR="00EF08F8" w:rsidRPr="00AD75F2">
        <w:rPr>
          <w:rFonts w:ascii="Times New Roman" w:hAnsi="Times New Roman" w:cs="Times New Roman"/>
        </w:rPr>
        <w:t>etc.)</w:t>
      </w:r>
    </w:p>
    <w:p w14:paraId="4E56305A" w14:textId="7DDEC852" w:rsidR="00B16CE1" w:rsidRPr="00AD75F2" w:rsidRDefault="00B16CE1" w:rsidP="00B16CE1">
      <w:pPr>
        <w:pStyle w:val="ListParagraph"/>
        <w:rPr>
          <w:rFonts w:ascii="Times New Roman" w:hAnsi="Times New Roman" w:cs="Times New Roman"/>
        </w:rPr>
      </w:pPr>
    </w:p>
    <w:p w14:paraId="66B7FC41" w14:textId="3B553D3A" w:rsidR="00225A08" w:rsidRPr="00AD75F2" w:rsidRDefault="00225A08" w:rsidP="00B16CE1">
      <w:pPr>
        <w:pStyle w:val="ListParagraph"/>
        <w:rPr>
          <w:rFonts w:ascii="Times New Roman" w:hAnsi="Times New Roman" w:cs="Times New Roman"/>
        </w:rPr>
      </w:pPr>
    </w:p>
    <w:p w14:paraId="501ABE53" w14:textId="42BB5356" w:rsidR="00225A08" w:rsidRPr="00AD75F2" w:rsidRDefault="00225A08" w:rsidP="00B16CE1">
      <w:pPr>
        <w:pStyle w:val="ListParagraph"/>
        <w:rPr>
          <w:rFonts w:ascii="Times New Roman" w:hAnsi="Times New Roman" w:cs="Times New Roman"/>
        </w:rPr>
      </w:pPr>
    </w:p>
    <w:p w14:paraId="2778DF36" w14:textId="30A8BAD5" w:rsidR="00225A08" w:rsidRPr="00AD75F2" w:rsidRDefault="00225A08" w:rsidP="00B16CE1">
      <w:pPr>
        <w:pStyle w:val="ListParagraph"/>
        <w:rPr>
          <w:rFonts w:ascii="Times New Roman" w:hAnsi="Times New Roman" w:cs="Times New Roman"/>
        </w:rPr>
      </w:pPr>
    </w:p>
    <w:p w14:paraId="541447DB" w14:textId="3DC27621" w:rsidR="00225A08" w:rsidRPr="00AD75F2" w:rsidRDefault="00225A08" w:rsidP="00B16CE1">
      <w:pPr>
        <w:pStyle w:val="ListParagraph"/>
        <w:rPr>
          <w:rFonts w:ascii="Times New Roman" w:hAnsi="Times New Roman" w:cs="Times New Roman"/>
        </w:rPr>
      </w:pPr>
    </w:p>
    <w:p w14:paraId="683A94C5" w14:textId="7EF823C3" w:rsidR="00225A08" w:rsidRPr="00AD75F2" w:rsidRDefault="00225A08" w:rsidP="00B16CE1">
      <w:pPr>
        <w:pStyle w:val="ListParagraph"/>
        <w:rPr>
          <w:rFonts w:ascii="Times New Roman" w:hAnsi="Times New Roman" w:cs="Times New Roman"/>
        </w:rPr>
      </w:pPr>
    </w:p>
    <w:p w14:paraId="1080DA17" w14:textId="57808C2F" w:rsidR="00225A08" w:rsidRPr="00AD75F2" w:rsidRDefault="00225A08" w:rsidP="00B16CE1">
      <w:pPr>
        <w:pStyle w:val="ListParagraph"/>
        <w:rPr>
          <w:rFonts w:ascii="Times New Roman" w:hAnsi="Times New Roman" w:cs="Times New Roman"/>
        </w:rPr>
      </w:pPr>
    </w:p>
    <w:p w14:paraId="798ED5F7" w14:textId="5452B918" w:rsidR="00225A08" w:rsidRPr="00AD75F2" w:rsidRDefault="00225A08" w:rsidP="00B16CE1">
      <w:pPr>
        <w:pStyle w:val="ListParagraph"/>
        <w:rPr>
          <w:rFonts w:ascii="Times New Roman" w:hAnsi="Times New Roman" w:cs="Times New Roman"/>
        </w:rPr>
      </w:pPr>
    </w:p>
    <w:p w14:paraId="0493A431" w14:textId="026A2046" w:rsidR="00225A08" w:rsidRPr="00AD75F2" w:rsidRDefault="00225A08" w:rsidP="00B16CE1">
      <w:pPr>
        <w:pStyle w:val="ListParagraph"/>
        <w:rPr>
          <w:rFonts w:ascii="Times New Roman" w:hAnsi="Times New Roman" w:cs="Times New Roman"/>
        </w:rPr>
      </w:pPr>
    </w:p>
    <w:p w14:paraId="3C64C7D7" w14:textId="4AF31FE5" w:rsidR="00225A08" w:rsidRPr="00AD75F2" w:rsidRDefault="00225A08" w:rsidP="00B16CE1">
      <w:pPr>
        <w:pStyle w:val="ListParagraph"/>
        <w:rPr>
          <w:rFonts w:ascii="Times New Roman" w:hAnsi="Times New Roman" w:cs="Times New Roman"/>
        </w:rPr>
      </w:pPr>
    </w:p>
    <w:p w14:paraId="6C1B706D" w14:textId="5AD4680F" w:rsidR="00225A08" w:rsidRPr="00AD75F2" w:rsidRDefault="00225A08" w:rsidP="00B16CE1">
      <w:pPr>
        <w:pStyle w:val="ListParagraph"/>
        <w:rPr>
          <w:rFonts w:ascii="Times New Roman" w:hAnsi="Times New Roman" w:cs="Times New Roman"/>
        </w:rPr>
      </w:pPr>
    </w:p>
    <w:p w14:paraId="21A8FAB1" w14:textId="295711CB" w:rsidR="00225A08" w:rsidRPr="00AD75F2" w:rsidRDefault="00225A08" w:rsidP="00B16CE1">
      <w:pPr>
        <w:pStyle w:val="ListParagraph"/>
        <w:rPr>
          <w:rFonts w:ascii="Times New Roman" w:hAnsi="Times New Roman" w:cs="Times New Roman"/>
        </w:rPr>
      </w:pPr>
    </w:p>
    <w:p w14:paraId="0C525B23" w14:textId="6EA29910" w:rsidR="00225A08" w:rsidRPr="00AD75F2" w:rsidRDefault="00225A08" w:rsidP="00B16CE1">
      <w:pPr>
        <w:pStyle w:val="ListParagraph"/>
        <w:rPr>
          <w:rFonts w:ascii="Times New Roman" w:hAnsi="Times New Roman" w:cs="Times New Roman"/>
        </w:rPr>
      </w:pPr>
    </w:p>
    <w:p w14:paraId="6ED6E2BC" w14:textId="4A7B0ABE" w:rsidR="00225A08" w:rsidRPr="00AD75F2" w:rsidRDefault="00225A08" w:rsidP="00B16CE1">
      <w:pPr>
        <w:pStyle w:val="ListParagraph"/>
        <w:rPr>
          <w:rFonts w:ascii="Times New Roman" w:hAnsi="Times New Roman" w:cs="Times New Roman"/>
        </w:rPr>
      </w:pPr>
    </w:p>
    <w:p w14:paraId="6D57FF80" w14:textId="32AD28B6" w:rsidR="00225A08" w:rsidRPr="00AD75F2" w:rsidRDefault="00225A08" w:rsidP="00B16CE1">
      <w:pPr>
        <w:pStyle w:val="ListParagraph"/>
        <w:rPr>
          <w:rFonts w:ascii="Times New Roman" w:hAnsi="Times New Roman" w:cs="Times New Roman"/>
        </w:rPr>
      </w:pPr>
    </w:p>
    <w:p w14:paraId="37FF9886" w14:textId="6CE9619D" w:rsidR="00225A08" w:rsidRPr="00AD75F2" w:rsidRDefault="00225A08" w:rsidP="00B16CE1">
      <w:pPr>
        <w:pStyle w:val="ListParagraph"/>
        <w:rPr>
          <w:rFonts w:ascii="Times New Roman" w:hAnsi="Times New Roman" w:cs="Times New Roman"/>
        </w:rPr>
      </w:pPr>
    </w:p>
    <w:p w14:paraId="5052B2B4" w14:textId="15E6D33D" w:rsidR="00225A08" w:rsidRPr="00AD75F2" w:rsidRDefault="00225A08" w:rsidP="00B16CE1">
      <w:pPr>
        <w:pStyle w:val="ListParagraph"/>
        <w:rPr>
          <w:rFonts w:ascii="Times New Roman" w:hAnsi="Times New Roman" w:cs="Times New Roman"/>
        </w:rPr>
      </w:pPr>
    </w:p>
    <w:p w14:paraId="5342835B" w14:textId="3D89C98F" w:rsidR="00225A08" w:rsidRPr="00AD75F2" w:rsidRDefault="00225A08" w:rsidP="00B16CE1">
      <w:pPr>
        <w:pStyle w:val="ListParagraph"/>
        <w:rPr>
          <w:rFonts w:ascii="Times New Roman" w:hAnsi="Times New Roman" w:cs="Times New Roman"/>
        </w:rPr>
      </w:pPr>
    </w:p>
    <w:p w14:paraId="6A064704" w14:textId="18D46BEF" w:rsidR="00225A08" w:rsidRPr="00AD75F2" w:rsidRDefault="00225A08" w:rsidP="00B16CE1">
      <w:pPr>
        <w:pStyle w:val="ListParagraph"/>
        <w:rPr>
          <w:rFonts w:ascii="Times New Roman" w:hAnsi="Times New Roman" w:cs="Times New Roman"/>
        </w:rPr>
      </w:pPr>
    </w:p>
    <w:p w14:paraId="283D7E33" w14:textId="296FCCE6" w:rsidR="00225A08" w:rsidRPr="00AD75F2" w:rsidRDefault="00225A08" w:rsidP="00B16CE1">
      <w:pPr>
        <w:pStyle w:val="ListParagraph"/>
        <w:rPr>
          <w:rFonts w:ascii="Times New Roman" w:hAnsi="Times New Roman" w:cs="Times New Roman"/>
        </w:rPr>
      </w:pPr>
    </w:p>
    <w:p w14:paraId="4114611B" w14:textId="5A65E551" w:rsidR="00225A08" w:rsidRPr="00AD75F2" w:rsidRDefault="00225A08" w:rsidP="00B16CE1">
      <w:pPr>
        <w:pStyle w:val="ListParagraph"/>
        <w:rPr>
          <w:rFonts w:ascii="Times New Roman" w:hAnsi="Times New Roman" w:cs="Times New Roman"/>
        </w:rPr>
      </w:pPr>
    </w:p>
    <w:p w14:paraId="121B48A5" w14:textId="47D48A4D" w:rsidR="00225A08" w:rsidRPr="00AD75F2" w:rsidRDefault="00225A08" w:rsidP="00B16CE1">
      <w:pPr>
        <w:pStyle w:val="ListParagraph"/>
        <w:rPr>
          <w:rFonts w:ascii="Times New Roman" w:hAnsi="Times New Roman" w:cs="Times New Roman"/>
        </w:rPr>
      </w:pPr>
    </w:p>
    <w:p w14:paraId="3FCA921A" w14:textId="74FFB9EA" w:rsidR="00225A08" w:rsidRPr="00AD75F2" w:rsidRDefault="00225A08" w:rsidP="00B16CE1">
      <w:pPr>
        <w:pStyle w:val="ListParagraph"/>
        <w:rPr>
          <w:rFonts w:ascii="Times New Roman" w:hAnsi="Times New Roman" w:cs="Times New Roman"/>
        </w:rPr>
      </w:pPr>
    </w:p>
    <w:p w14:paraId="118C3607" w14:textId="512988BF" w:rsidR="00225A08" w:rsidRPr="00AD75F2" w:rsidRDefault="00225A08" w:rsidP="00B16CE1">
      <w:pPr>
        <w:pStyle w:val="ListParagraph"/>
        <w:rPr>
          <w:rFonts w:ascii="Times New Roman" w:hAnsi="Times New Roman" w:cs="Times New Roman"/>
        </w:rPr>
      </w:pPr>
    </w:p>
    <w:p w14:paraId="416FF349" w14:textId="7AF772BF" w:rsidR="00225A08" w:rsidRPr="00AD75F2" w:rsidRDefault="00225A08" w:rsidP="00B16CE1">
      <w:pPr>
        <w:pStyle w:val="ListParagraph"/>
        <w:rPr>
          <w:rFonts w:ascii="Times New Roman" w:hAnsi="Times New Roman" w:cs="Times New Roman"/>
        </w:rPr>
      </w:pPr>
    </w:p>
    <w:p w14:paraId="01FA04B9" w14:textId="392EF13B" w:rsidR="00225A08" w:rsidRPr="00AD75F2" w:rsidRDefault="00225A08" w:rsidP="00B16CE1">
      <w:pPr>
        <w:pStyle w:val="ListParagraph"/>
        <w:rPr>
          <w:rFonts w:ascii="Times New Roman" w:hAnsi="Times New Roman" w:cs="Times New Roman"/>
        </w:rPr>
      </w:pPr>
    </w:p>
    <w:p w14:paraId="58E92D90" w14:textId="079A45C1" w:rsidR="00225A08" w:rsidRPr="00AD75F2" w:rsidRDefault="00225A08" w:rsidP="00B16CE1">
      <w:pPr>
        <w:pStyle w:val="ListParagraph"/>
        <w:rPr>
          <w:rFonts w:ascii="Times New Roman" w:hAnsi="Times New Roman" w:cs="Times New Roman"/>
        </w:rPr>
      </w:pPr>
    </w:p>
    <w:p w14:paraId="4472B48F" w14:textId="15A24173" w:rsidR="00225A08" w:rsidRPr="00AD75F2" w:rsidRDefault="00225A08" w:rsidP="00B16CE1">
      <w:pPr>
        <w:pStyle w:val="ListParagraph"/>
        <w:rPr>
          <w:rFonts w:ascii="Times New Roman" w:hAnsi="Times New Roman" w:cs="Times New Roman"/>
        </w:rPr>
      </w:pPr>
    </w:p>
    <w:p w14:paraId="0CB59147" w14:textId="6DD7BE74" w:rsidR="00225A08" w:rsidRPr="00AD75F2" w:rsidRDefault="00225A08" w:rsidP="00B16CE1">
      <w:pPr>
        <w:pStyle w:val="ListParagraph"/>
        <w:rPr>
          <w:rFonts w:ascii="Times New Roman" w:hAnsi="Times New Roman" w:cs="Times New Roman"/>
        </w:rPr>
      </w:pPr>
    </w:p>
    <w:p w14:paraId="08B2547E" w14:textId="7643D35D" w:rsidR="00225A08" w:rsidRPr="00AD75F2" w:rsidRDefault="00225A08" w:rsidP="00B16CE1">
      <w:pPr>
        <w:pStyle w:val="ListParagraph"/>
        <w:rPr>
          <w:rFonts w:ascii="Times New Roman" w:hAnsi="Times New Roman" w:cs="Times New Roman"/>
        </w:rPr>
      </w:pPr>
    </w:p>
    <w:p w14:paraId="2310962A" w14:textId="25B56450" w:rsidR="00225A08" w:rsidRPr="00AD75F2" w:rsidRDefault="00225A08" w:rsidP="00B16CE1">
      <w:pPr>
        <w:pStyle w:val="ListParagraph"/>
        <w:rPr>
          <w:rFonts w:ascii="Times New Roman" w:hAnsi="Times New Roman" w:cs="Times New Roman"/>
        </w:rPr>
      </w:pPr>
    </w:p>
    <w:p w14:paraId="3AD61D44" w14:textId="26048536" w:rsidR="00225A08" w:rsidRPr="00AD75F2" w:rsidRDefault="00225A08" w:rsidP="00B16CE1">
      <w:pPr>
        <w:pStyle w:val="ListParagraph"/>
        <w:rPr>
          <w:rFonts w:ascii="Times New Roman" w:hAnsi="Times New Roman" w:cs="Times New Roman"/>
        </w:rPr>
      </w:pPr>
    </w:p>
    <w:p w14:paraId="16772922" w14:textId="5A1A0B6D" w:rsidR="00225A08" w:rsidRPr="00AD75F2" w:rsidRDefault="00225A08" w:rsidP="00B16CE1">
      <w:pPr>
        <w:pStyle w:val="ListParagraph"/>
        <w:rPr>
          <w:rFonts w:ascii="Times New Roman" w:hAnsi="Times New Roman" w:cs="Times New Roman"/>
        </w:rPr>
      </w:pPr>
    </w:p>
    <w:p w14:paraId="3435285E" w14:textId="62A9435D" w:rsidR="00225A08" w:rsidRPr="00AD75F2" w:rsidRDefault="00225A08" w:rsidP="00B16CE1">
      <w:pPr>
        <w:pStyle w:val="ListParagraph"/>
        <w:rPr>
          <w:rFonts w:ascii="Times New Roman" w:hAnsi="Times New Roman" w:cs="Times New Roman"/>
        </w:rPr>
      </w:pPr>
    </w:p>
    <w:p w14:paraId="128A2340" w14:textId="73ABD5D2" w:rsidR="00225A08" w:rsidRPr="00AD75F2" w:rsidRDefault="00225A08" w:rsidP="00B16CE1">
      <w:pPr>
        <w:pStyle w:val="ListParagraph"/>
        <w:rPr>
          <w:rFonts w:ascii="Times New Roman" w:hAnsi="Times New Roman" w:cs="Times New Roman"/>
        </w:rPr>
      </w:pPr>
    </w:p>
    <w:p w14:paraId="2236C33D" w14:textId="0F07B2A0" w:rsidR="00225A08" w:rsidRPr="00AD75F2" w:rsidRDefault="00225A08" w:rsidP="00B16CE1">
      <w:pPr>
        <w:pStyle w:val="ListParagraph"/>
        <w:rPr>
          <w:rFonts w:ascii="Times New Roman" w:hAnsi="Times New Roman" w:cs="Times New Roman"/>
        </w:rPr>
      </w:pPr>
    </w:p>
    <w:p w14:paraId="355C5474" w14:textId="66D41917" w:rsidR="00225A08" w:rsidRPr="00AD75F2" w:rsidRDefault="00225A08" w:rsidP="00B16CE1">
      <w:pPr>
        <w:pStyle w:val="ListParagraph"/>
        <w:rPr>
          <w:rFonts w:ascii="Times New Roman" w:hAnsi="Times New Roman" w:cs="Times New Roman"/>
        </w:rPr>
      </w:pPr>
    </w:p>
    <w:p w14:paraId="71D373ED" w14:textId="5FF98444" w:rsidR="00225A08" w:rsidRPr="00AD75F2" w:rsidRDefault="00225A08" w:rsidP="00B16CE1">
      <w:pPr>
        <w:pStyle w:val="ListParagraph"/>
        <w:rPr>
          <w:rFonts w:ascii="Times New Roman" w:hAnsi="Times New Roman" w:cs="Times New Roman"/>
        </w:rPr>
      </w:pPr>
    </w:p>
    <w:p w14:paraId="025418EC" w14:textId="5A2D2AB1" w:rsidR="00225A08" w:rsidRPr="00AD75F2" w:rsidRDefault="00225A08" w:rsidP="00B16CE1">
      <w:pPr>
        <w:pStyle w:val="ListParagraph"/>
        <w:rPr>
          <w:rFonts w:ascii="Times New Roman" w:hAnsi="Times New Roman" w:cs="Times New Roman"/>
        </w:rPr>
      </w:pPr>
    </w:p>
    <w:p w14:paraId="11CBA571" w14:textId="2A9D4F3A" w:rsidR="00225A08" w:rsidRPr="00AD75F2" w:rsidRDefault="00225A08" w:rsidP="00B16CE1">
      <w:pPr>
        <w:pStyle w:val="ListParagraph"/>
        <w:rPr>
          <w:rFonts w:ascii="Times New Roman" w:hAnsi="Times New Roman" w:cs="Times New Roman"/>
        </w:rPr>
      </w:pPr>
    </w:p>
    <w:p w14:paraId="6FF52E52" w14:textId="63650EB7" w:rsidR="00225A08" w:rsidRPr="00AD75F2" w:rsidRDefault="00225A08" w:rsidP="00B16CE1">
      <w:pPr>
        <w:pStyle w:val="ListParagraph"/>
        <w:rPr>
          <w:rFonts w:ascii="Times New Roman" w:hAnsi="Times New Roman" w:cs="Times New Roman"/>
        </w:rPr>
      </w:pPr>
    </w:p>
    <w:p w14:paraId="36F2701A" w14:textId="1751CEBC" w:rsidR="00225A08" w:rsidRPr="00AD75F2" w:rsidRDefault="00225A08" w:rsidP="00B16CE1">
      <w:pPr>
        <w:pStyle w:val="ListParagraph"/>
        <w:rPr>
          <w:rFonts w:ascii="Times New Roman" w:hAnsi="Times New Roman" w:cs="Times New Roman"/>
        </w:rPr>
      </w:pPr>
    </w:p>
    <w:p w14:paraId="3874C50F" w14:textId="597961E8" w:rsidR="00225A08" w:rsidRPr="00AD75F2" w:rsidRDefault="00225A08" w:rsidP="00B16CE1">
      <w:pPr>
        <w:pStyle w:val="ListParagraph"/>
        <w:rPr>
          <w:rFonts w:ascii="Times New Roman" w:hAnsi="Times New Roman" w:cs="Times New Roman"/>
        </w:rPr>
      </w:pPr>
    </w:p>
    <w:p w14:paraId="20ADDE7F" w14:textId="77777777" w:rsidR="00225A08" w:rsidRPr="00AD75F2" w:rsidRDefault="00225A08" w:rsidP="00B16CE1">
      <w:pPr>
        <w:pStyle w:val="ListParagraph"/>
        <w:rPr>
          <w:rFonts w:ascii="Times New Roman" w:hAnsi="Times New Roman" w:cs="Times New Roman"/>
        </w:rPr>
      </w:pPr>
    </w:p>
    <w:p w14:paraId="60ED7CF0" w14:textId="77777777" w:rsidR="00B152C3" w:rsidRPr="00AD75F2" w:rsidRDefault="00CA740E" w:rsidP="004F20D8">
      <w:pPr>
        <w:pStyle w:val="ListParagraph"/>
        <w:rPr>
          <w:rFonts w:ascii="Times New Roman" w:hAnsi="Times New Roman" w:cs="Times New Roman"/>
        </w:rPr>
      </w:pPr>
      <w:bookmarkStart w:id="164" w:name="_Toc31204017"/>
      <w:bookmarkStart w:id="165" w:name="_Hlk26601852"/>
      <w:r w:rsidRPr="00AD75F2">
        <w:rPr>
          <w:rStyle w:val="Heading1Char"/>
          <w:rFonts w:ascii="Times New Roman" w:hAnsi="Times New Roman" w:cs="Times New Roman"/>
        </w:rPr>
        <w:t>Addendum 2</w:t>
      </w:r>
      <w:bookmarkEnd w:id="164"/>
      <w:r w:rsidRPr="00AD75F2">
        <w:rPr>
          <w:rFonts w:ascii="Times New Roman" w:hAnsi="Times New Roman" w:cs="Times New Roman"/>
        </w:rPr>
        <w:t xml:space="preserve"> </w:t>
      </w:r>
      <w:bookmarkEnd w:id="165"/>
      <w:r w:rsidR="00EF08F8" w:rsidRPr="00AD75F2">
        <w:rPr>
          <w:rFonts w:ascii="Times New Roman" w:hAnsi="Times New Roman" w:cs="Times New Roman"/>
        </w:rPr>
        <w:t>–</w:t>
      </w:r>
      <w:r w:rsidRPr="00AD75F2">
        <w:rPr>
          <w:rFonts w:ascii="Times New Roman" w:hAnsi="Times New Roman" w:cs="Times New Roman"/>
        </w:rPr>
        <w:t xml:space="preserve"> </w:t>
      </w:r>
      <w:r w:rsidR="00EF08F8" w:rsidRPr="00AD75F2">
        <w:rPr>
          <w:rFonts w:ascii="Times New Roman" w:hAnsi="Times New Roman" w:cs="Times New Roman"/>
        </w:rPr>
        <w:t>Respondent’s Warranty</w:t>
      </w:r>
      <w:r w:rsidR="00B152C3" w:rsidRPr="00AD75F2">
        <w:rPr>
          <w:rFonts w:ascii="Times New Roman" w:hAnsi="Times New Roman" w:cs="Times New Roman"/>
        </w:rPr>
        <w:t xml:space="preserve"> </w:t>
      </w:r>
    </w:p>
    <w:p w14:paraId="1BB4B6C9" w14:textId="41963F09" w:rsidR="00B152C3" w:rsidRPr="00AD75F2" w:rsidRDefault="004B3DAA" w:rsidP="007862B2">
      <w:pPr>
        <w:pStyle w:val="ListParagraph"/>
        <w:rPr>
          <w:rFonts w:ascii="Times New Roman" w:hAnsi="Times New Roman" w:cs="Times New Roman"/>
        </w:rPr>
      </w:pPr>
      <w:r w:rsidRPr="00AD75F2">
        <w:rPr>
          <w:rFonts w:ascii="Times New Roman" w:hAnsi="Times New Roman" w:cs="Times New Roman"/>
        </w:rPr>
        <w:t>System</w:t>
      </w:r>
      <w:r w:rsidR="00B152C3" w:rsidRPr="00AD75F2">
        <w:rPr>
          <w:rFonts w:ascii="Times New Roman" w:hAnsi="Times New Roman" w:cs="Times New Roman"/>
        </w:rPr>
        <w:t xml:space="preserve"> Warranty and </w:t>
      </w:r>
      <w:r w:rsidRPr="00AD75F2">
        <w:rPr>
          <w:rFonts w:ascii="Times New Roman" w:hAnsi="Times New Roman" w:cs="Times New Roman"/>
        </w:rPr>
        <w:t>System</w:t>
      </w:r>
      <w:r w:rsidR="00B152C3" w:rsidRPr="00AD75F2">
        <w:rPr>
          <w:rFonts w:ascii="Times New Roman" w:hAnsi="Times New Roman" w:cs="Times New Roman"/>
        </w:rPr>
        <w:t xml:space="preserve"> Maintenance periods for all hardware, software</w:t>
      </w:r>
      <w:r w:rsidR="00C96C76">
        <w:rPr>
          <w:rFonts w:ascii="Times New Roman" w:hAnsi="Times New Roman" w:cs="Times New Roman"/>
        </w:rPr>
        <w:t>,</w:t>
      </w:r>
      <w:r w:rsidR="00B152C3" w:rsidRPr="00AD75F2">
        <w:rPr>
          <w:rFonts w:ascii="Times New Roman" w:hAnsi="Times New Roman" w:cs="Times New Roman"/>
        </w:rPr>
        <w:t xml:space="preserve"> and on-site maintenance shall begin upon final acceptance of the entire </w:t>
      </w:r>
      <w:r w:rsidRPr="00AD75F2">
        <w:rPr>
          <w:rFonts w:ascii="Times New Roman" w:hAnsi="Times New Roman" w:cs="Times New Roman"/>
        </w:rPr>
        <w:t>System</w:t>
      </w:r>
      <w:r w:rsidR="00B152C3" w:rsidRPr="00AD75F2">
        <w:rPr>
          <w:rFonts w:ascii="Times New Roman" w:hAnsi="Times New Roman" w:cs="Times New Roman"/>
        </w:rPr>
        <w:t xml:space="preserve"> and shall run concurrently for a period of 12 months. </w:t>
      </w:r>
      <w:r w:rsidR="00C96C76">
        <w:rPr>
          <w:rFonts w:ascii="Times New Roman" w:hAnsi="Times New Roman" w:cs="Times New Roman"/>
        </w:rPr>
        <w:t xml:space="preserve"> </w:t>
      </w:r>
      <w:r w:rsidR="00B152C3" w:rsidRPr="00AD75F2">
        <w:rPr>
          <w:rFonts w:ascii="Times New Roman" w:hAnsi="Times New Roman" w:cs="Times New Roman"/>
        </w:rPr>
        <w:t xml:space="preserve">Pricing for </w:t>
      </w:r>
      <w:r w:rsidRPr="00AD75F2">
        <w:rPr>
          <w:rFonts w:ascii="Times New Roman" w:hAnsi="Times New Roman" w:cs="Times New Roman"/>
        </w:rPr>
        <w:t>System</w:t>
      </w:r>
      <w:r w:rsidR="00B152C3" w:rsidRPr="00AD75F2">
        <w:rPr>
          <w:rFonts w:ascii="Times New Roman" w:hAnsi="Times New Roman" w:cs="Times New Roman"/>
        </w:rPr>
        <w:t xml:space="preserve"> Warranty and </w:t>
      </w:r>
      <w:r w:rsidRPr="00AD75F2">
        <w:rPr>
          <w:rFonts w:ascii="Times New Roman" w:hAnsi="Times New Roman" w:cs="Times New Roman"/>
        </w:rPr>
        <w:t>System</w:t>
      </w:r>
      <w:r w:rsidR="00B152C3" w:rsidRPr="00AD75F2">
        <w:rPr>
          <w:rFonts w:ascii="Times New Roman" w:hAnsi="Times New Roman" w:cs="Times New Roman"/>
        </w:rPr>
        <w:t xml:space="preserve"> Maintenance for the initial 12 month period shall be included in the base price.</w:t>
      </w:r>
      <w:r w:rsidR="00C96C76">
        <w:rPr>
          <w:rFonts w:ascii="Times New Roman" w:hAnsi="Times New Roman" w:cs="Times New Roman"/>
        </w:rPr>
        <w:t xml:space="preserve"> </w:t>
      </w:r>
      <w:r w:rsidR="00B152C3" w:rsidRPr="00AD75F2">
        <w:rPr>
          <w:rFonts w:ascii="Times New Roman" w:hAnsi="Times New Roman" w:cs="Times New Roman"/>
        </w:rPr>
        <w:t xml:space="preserve"> If there are multiple maintenance support level </w:t>
      </w:r>
      <w:r w:rsidR="001C566A" w:rsidRPr="00AD75F2">
        <w:rPr>
          <w:rFonts w:ascii="Times New Roman" w:hAnsi="Times New Roman" w:cs="Times New Roman"/>
        </w:rPr>
        <w:t>options,</w:t>
      </w:r>
      <w:r w:rsidR="00B152C3" w:rsidRPr="00AD75F2">
        <w:rPr>
          <w:rFonts w:ascii="Times New Roman" w:hAnsi="Times New Roman" w:cs="Times New Roman"/>
        </w:rPr>
        <w:t xml:space="preserve"> please price them separately.</w:t>
      </w:r>
    </w:p>
    <w:p w14:paraId="28B606F2" w14:textId="77777777" w:rsidR="008C4136" w:rsidRPr="00AD75F2" w:rsidRDefault="008C4136" w:rsidP="007862B2">
      <w:pPr>
        <w:pStyle w:val="ListParagraph"/>
        <w:rPr>
          <w:rFonts w:ascii="Times New Roman" w:hAnsi="Times New Roman" w:cs="Times New Roman"/>
        </w:rPr>
      </w:pPr>
    </w:p>
    <w:p w14:paraId="7ED4FE21" w14:textId="6A35362C" w:rsidR="00B152C3" w:rsidRPr="00AD75F2" w:rsidRDefault="00B152C3" w:rsidP="007862B2">
      <w:pPr>
        <w:pStyle w:val="ListParagraph"/>
        <w:rPr>
          <w:rFonts w:ascii="Times New Roman" w:hAnsi="Times New Roman" w:cs="Times New Roman"/>
        </w:rPr>
      </w:pPr>
      <w:r w:rsidRPr="00AD75F2">
        <w:rPr>
          <w:rFonts w:ascii="Times New Roman" w:hAnsi="Times New Roman" w:cs="Times New Roman"/>
        </w:rPr>
        <w:t>Bidder shall guarantee the availability of service assistance, repairs, and spare parts for a minimum of seven (7) years after equipment delivery.</w:t>
      </w:r>
    </w:p>
    <w:p w14:paraId="166C2209" w14:textId="77777777" w:rsidR="008C4136" w:rsidRPr="00AD75F2" w:rsidRDefault="008C4136" w:rsidP="007862B2">
      <w:pPr>
        <w:pStyle w:val="ListParagraph"/>
        <w:rPr>
          <w:rFonts w:ascii="Times New Roman" w:hAnsi="Times New Roman" w:cs="Times New Roman"/>
        </w:rPr>
      </w:pPr>
    </w:p>
    <w:p w14:paraId="4C263245" w14:textId="52BDA605" w:rsidR="00B152C3" w:rsidRPr="00AD75F2" w:rsidRDefault="00B152C3" w:rsidP="007862B2">
      <w:pPr>
        <w:pStyle w:val="ListParagraph"/>
        <w:rPr>
          <w:rFonts w:ascii="Times New Roman" w:hAnsi="Times New Roman" w:cs="Times New Roman"/>
        </w:rPr>
      </w:pPr>
      <w:r w:rsidRPr="00AD75F2">
        <w:rPr>
          <w:rFonts w:ascii="Times New Roman" w:hAnsi="Times New Roman" w:cs="Times New Roman"/>
        </w:rPr>
        <w:t xml:space="preserve">A complete listing of all warranties including </w:t>
      </w:r>
      <w:r w:rsidR="004B3DAA" w:rsidRPr="00AD75F2">
        <w:rPr>
          <w:rFonts w:ascii="Times New Roman" w:hAnsi="Times New Roman" w:cs="Times New Roman"/>
        </w:rPr>
        <w:t>System</w:t>
      </w:r>
      <w:r w:rsidRPr="00AD75F2">
        <w:rPr>
          <w:rFonts w:ascii="Times New Roman" w:hAnsi="Times New Roman" w:cs="Times New Roman"/>
        </w:rPr>
        <w:t>s and equipment, detailing what is included and what is not included shall be included.</w:t>
      </w:r>
    </w:p>
    <w:p w14:paraId="529F43F9" w14:textId="77777777" w:rsidR="008C4136" w:rsidRPr="00AD75F2" w:rsidRDefault="008C4136" w:rsidP="007862B2">
      <w:pPr>
        <w:pStyle w:val="ListParagraph"/>
        <w:rPr>
          <w:rFonts w:ascii="Times New Roman" w:hAnsi="Times New Roman" w:cs="Times New Roman"/>
        </w:rPr>
      </w:pPr>
    </w:p>
    <w:p w14:paraId="47F14D34" w14:textId="474CCE2D" w:rsidR="00CA740E" w:rsidRPr="00AD75F2" w:rsidRDefault="00B152C3" w:rsidP="007862B2">
      <w:pPr>
        <w:pStyle w:val="ListParagraph"/>
        <w:rPr>
          <w:rFonts w:ascii="Times New Roman" w:hAnsi="Times New Roman" w:cs="Times New Roman"/>
        </w:rPr>
      </w:pPr>
      <w:r w:rsidRPr="00AD75F2">
        <w:rPr>
          <w:rFonts w:ascii="Times New Roman" w:hAnsi="Times New Roman" w:cs="Times New Roman"/>
        </w:rPr>
        <w:t>24 hour technical and maintenance support must be available with a response time, on</w:t>
      </w:r>
      <w:r w:rsidR="005438F1">
        <w:rPr>
          <w:rFonts w:ascii="Times New Roman" w:hAnsi="Times New Roman" w:cs="Times New Roman"/>
        </w:rPr>
        <w:t>-</w:t>
      </w:r>
      <w:r w:rsidRPr="00AD75F2">
        <w:rPr>
          <w:rFonts w:ascii="Times New Roman" w:hAnsi="Times New Roman" w:cs="Times New Roman"/>
        </w:rPr>
        <w:t xml:space="preserve">site, of no more than four (4) hours for major failures. </w:t>
      </w:r>
      <w:r w:rsidR="00C96C76">
        <w:rPr>
          <w:rFonts w:ascii="Times New Roman" w:hAnsi="Times New Roman" w:cs="Times New Roman"/>
        </w:rPr>
        <w:t xml:space="preserve"> </w:t>
      </w:r>
      <w:r w:rsidRPr="00AD75F2">
        <w:rPr>
          <w:rFonts w:ascii="Times New Roman" w:hAnsi="Times New Roman" w:cs="Times New Roman"/>
        </w:rPr>
        <w:t xml:space="preserve">This should be available </w:t>
      </w:r>
      <w:r w:rsidR="00C96C76">
        <w:rPr>
          <w:rFonts w:ascii="Times New Roman" w:hAnsi="Times New Roman" w:cs="Times New Roman"/>
        </w:rPr>
        <w:t>24x</w:t>
      </w:r>
      <w:r w:rsidRPr="00AD75F2">
        <w:rPr>
          <w:rFonts w:ascii="Times New Roman" w:hAnsi="Times New Roman" w:cs="Times New Roman"/>
        </w:rPr>
        <w:t>7x365.</w:t>
      </w:r>
    </w:p>
    <w:p w14:paraId="017AD712" w14:textId="6099752D" w:rsidR="004928A8" w:rsidRPr="00AD75F2" w:rsidRDefault="004928A8" w:rsidP="007862B2">
      <w:pPr>
        <w:pStyle w:val="ListParagraph"/>
        <w:rPr>
          <w:rFonts w:ascii="Times New Roman" w:hAnsi="Times New Roman" w:cs="Times New Roman"/>
        </w:rPr>
      </w:pPr>
    </w:p>
    <w:p w14:paraId="2C2914A1" w14:textId="6FB9D454" w:rsidR="0005019D" w:rsidRPr="00AD75F2" w:rsidRDefault="0005019D" w:rsidP="005F5681">
      <w:pPr>
        <w:pStyle w:val="ListParagraph"/>
        <w:rPr>
          <w:rFonts w:ascii="Times New Roman" w:hAnsi="Times New Roman" w:cs="Times New Roman"/>
        </w:rPr>
      </w:pPr>
    </w:p>
    <w:p w14:paraId="4713879C" w14:textId="67131D7D" w:rsidR="00225A08" w:rsidRPr="00AD75F2" w:rsidRDefault="00225A08" w:rsidP="005F5681">
      <w:pPr>
        <w:pStyle w:val="ListParagraph"/>
        <w:rPr>
          <w:rFonts w:ascii="Times New Roman" w:hAnsi="Times New Roman" w:cs="Times New Roman"/>
        </w:rPr>
      </w:pPr>
    </w:p>
    <w:p w14:paraId="635F1FD2" w14:textId="5354AC35" w:rsidR="00225A08" w:rsidRPr="00AD75F2" w:rsidRDefault="00225A08" w:rsidP="005F5681">
      <w:pPr>
        <w:pStyle w:val="ListParagraph"/>
        <w:rPr>
          <w:rFonts w:ascii="Times New Roman" w:hAnsi="Times New Roman" w:cs="Times New Roman"/>
        </w:rPr>
      </w:pPr>
    </w:p>
    <w:p w14:paraId="725F3CD3" w14:textId="4AAD671C" w:rsidR="00225A08" w:rsidRPr="00AD75F2" w:rsidRDefault="00225A08" w:rsidP="005F5681">
      <w:pPr>
        <w:pStyle w:val="ListParagraph"/>
        <w:rPr>
          <w:rFonts w:ascii="Times New Roman" w:hAnsi="Times New Roman" w:cs="Times New Roman"/>
        </w:rPr>
      </w:pPr>
    </w:p>
    <w:p w14:paraId="79596BC5" w14:textId="76885328" w:rsidR="00225A08" w:rsidRPr="00AD75F2" w:rsidRDefault="00225A08" w:rsidP="005F5681">
      <w:pPr>
        <w:pStyle w:val="ListParagraph"/>
        <w:rPr>
          <w:rFonts w:ascii="Times New Roman" w:hAnsi="Times New Roman" w:cs="Times New Roman"/>
        </w:rPr>
      </w:pPr>
    </w:p>
    <w:p w14:paraId="66EB29A1" w14:textId="66A8E851" w:rsidR="00225A08" w:rsidRPr="00AD75F2" w:rsidRDefault="00225A08" w:rsidP="005F5681">
      <w:pPr>
        <w:pStyle w:val="ListParagraph"/>
        <w:rPr>
          <w:rFonts w:ascii="Times New Roman" w:hAnsi="Times New Roman" w:cs="Times New Roman"/>
        </w:rPr>
      </w:pPr>
    </w:p>
    <w:p w14:paraId="78E55BAA" w14:textId="11FA8CB6" w:rsidR="00225A08" w:rsidRPr="00AD75F2" w:rsidRDefault="00225A08" w:rsidP="005F5681">
      <w:pPr>
        <w:pStyle w:val="ListParagraph"/>
        <w:rPr>
          <w:rFonts w:ascii="Times New Roman" w:hAnsi="Times New Roman" w:cs="Times New Roman"/>
        </w:rPr>
      </w:pPr>
    </w:p>
    <w:p w14:paraId="53F4D0A6" w14:textId="71F5426C" w:rsidR="00225A08" w:rsidRPr="00AD75F2" w:rsidRDefault="00225A08" w:rsidP="005F5681">
      <w:pPr>
        <w:pStyle w:val="ListParagraph"/>
        <w:rPr>
          <w:rFonts w:ascii="Times New Roman" w:hAnsi="Times New Roman" w:cs="Times New Roman"/>
        </w:rPr>
      </w:pPr>
    </w:p>
    <w:p w14:paraId="69022C6E" w14:textId="136F7A44" w:rsidR="00225A08" w:rsidRPr="00AD75F2" w:rsidRDefault="00225A08" w:rsidP="005F5681">
      <w:pPr>
        <w:pStyle w:val="ListParagraph"/>
        <w:rPr>
          <w:rFonts w:ascii="Times New Roman" w:hAnsi="Times New Roman" w:cs="Times New Roman"/>
        </w:rPr>
      </w:pPr>
    </w:p>
    <w:p w14:paraId="36B2314F" w14:textId="6D1A7CC9" w:rsidR="00225A08" w:rsidRPr="00AD75F2" w:rsidRDefault="00225A08" w:rsidP="005F5681">
      <w:pPr>
        <w:pStyle w:val="ListParagraph"/>
        <w:rPr>
          <w:rFonts w:ascii="Times New Roman" w:hAnsi="Times New Roman" w:cs="Times New Roman"/>
        </w:rPr>
      </w:pPr>
    </w:p>
    <w:p w14:paraId="2C322A19" w14:textId="1B85DD52" w:rsidR="00225A08" w:rsidRPr="00AD75F2" w:rsidRDefault="00225A08" w:rsidP="005F5681">
      <w:pPr>
        <w:pStyle w:val="ListParagraph"/>
        <w:rPr>
          <w:rFonts w:ascii="Times New Roman" w:hAnsi="Times New Roman" w:cs="Times New Roman"/>
        </w:rPr>
      </w:pPr>
    </w:p>
    <w:p w14:paraId="79885D44" w14:textId="7F6EE8AB" w:rsidR="00225A08" w:rsidRPr="00AD75F2" w:rsidRDefault="00225A08" w:rsidP="005F5681">
      <w:pPr>
        <w:pStyle w:val="ListParagraph"/>
        <w:rPr>
          <w:rFonts w:ascii="Times New Roman" w:hAnsi="Times New Roman" w:cs="Times New Roman"/>
        </w:rPr>
      </w:pPr>
    </w:p>
    <w:p w14:paraId="5CE0E8C6" w14:textId="3B4EC920" w:rsidR="00225A08" w:rsidRPr="00AD75F2" w:rsidRDefault="00225A08" w:rsidP="005F5681">
      <w:pPr>
        <w:pStyle w:val="ListParagraph"/>
        <w:rPr>
          <w:rFonts w:ascii="Times New Roman" w:hAnsi="Times New Roman" w:cs="Times New Roman"/>
        </w:rPr>
      </w:pPr>
    </w:p>
    <w:p w14:paraId="58869841" w14:textId="3E8BE854" w:rsidR="00225A08" w:rsidRPr="00AD75F2" w:rsidRDefault="00225A08" w:rsidP="005F5681">
      <w:pPr>
        <w:pStyle w:val="ListParagraph"/>
        <w:rPr>
          <w:rFonts w:ascii="Times New Roman" w:hAnsi="Times New Roman" w:cs="Times New Roman"/>
        </w:rPr>
      </w:pPr>
    </w:p>
    <w:p w14:paraId="185CBBE1" w14:textId="38A066A7" w:rsidR="00225A08" w:rsidRPr="00AD75F2" w:rsidRDefault="00225A08" w:rsidP="005F5681">
      <w:pPr>
        <w:pStyle w:val="ListParagraph"/>
        <w:rPr>
          <w:rFonts w:ascii="Times New Roman" w:hAnsi="Times New Roman" w:cs="Times New Roman"/>
        </w:rPr>
      </w:pPr>
    </w:p>
    <w:p w14:paraId="7C8EEC2E" w14:textId="1207A6E9" w:rsidR="00225A08" w:rsidRPr="00AD75F2" w:rsidRDefault="00225A08" w:rsidP="005F5681">
      <w:pPr>
        <w:pStyle w:val="ListParagraph"/>
        <w:rPr>
          <w:rFonts w:ascii="Times New Roman" w:hAnsi="Times New Roman" w:cs="Times New Roman"/>
        </w:rPr>
      </w:pPr>
    </w:p>
    <w:p w14:paraId="4A9AF868" w14:textId="36389DBA" w:rsidR="00225A08" w:rsidRPr="00AD75F2" w:rsidRDefault="00225A08" w:rsidP="005F5681">
      <w:pPr>
        <w:pStyle w:val="ListParagraph"/>
        <w:rPr>
          <w:rFonts w:ascii="Times New Roman" w:hAnsi="Times New Roman" w:cs="Times New Roman"/>
        </w:rPr>
      </w:pPr>
    </w:p>
    <w:p w14:paraId="3507AA49" w14:textId="021C7177" w:rsidR="00225A08" w:rsidRPr="00AD75F2" w:rsidRDefault="00225A08" w:rsidP="005F5681">
      <w:pPr>
        <w:pStyle w:val="ListParagraph"/>
        <w:rPr>
          <w:rFonts w:ascii="Times New Roman" w:hAnsi="Times New Roman" w:cs="Times New Roman"/>
        </w:rPr>
      </w:pPr>
    </w:p>
    <w:p w14:paraId="18398586" w14:textId="71C42E5C" w:rsidR="00225A08" w:rsidRPr="00AD75F2" w:rsidRDefault="00225A08" w:rsidP="005F5681">
      <w:pPr>
        <w:pStyle w:val="ListParagraph"/>
        <w:rPr>
          <w:rFonts w:ascii="Times New Roman" w:hAnsi="Times New Roman" w:cs="Times New Roman"/>
        </w:rPr>
      </w:pPr>
    </w:p>
    <w:p w14:paraId="0E33779C" w14:textId="67805CA2" w:rsidR="00225A08" w:rsidRPr="00AD75F2" w:rsidRDefault="00225A08" w:rsidP="005F5681">
      <w:pPr>
        <w:pStyle w:val="ListParagraph"/>
        <w:rPr>
          <w:rFonts w:ascii="Times New Roman" w:hAnsi="Times New Roman" w:cs="Times New Roman"/>
        </w:rPr>
      </w:pPr>
    </w:p>
    <w:p w14:paraId="426E9F33" w14:textId="28DE3408" w:rsidR="00225A08" w:rsidRPr="00AD75F2" w:rsidRDefault="00225A08" w:rsidP="005F5681">
      <w:pPr>
        <w:pStyle w:val="ListParagraph"/>
        <w:rPr>
          <w:rFonts w:ascii="Times New Roman" w:hAnsi="Times New Roman" w:cs="Times New Roman"/>
        </w:rPr>
      </w:pPr>
    </w:p>
    <w:p w14:paraId="6F7EDBD6" w14:textId="70C4A523" w:rsidR="00225A08" w:rsidRPr="00AD75F2" w:rsidRDefault="00225A08" w:rsidP="005F5681">
      <w:pPr>
        <w:pStyle w:val="ListParagraph"/>
        <w:rPr>
          <w:rFonts w:ascii="Times New Roman" w:hAnsi="Times New Roman" w:cs="Times New Roman"/>
        </w:rPr>
      </w:pPr>
    </w:p>
    <w:p w14:paraId="43002E6B" w14:textId="79019EB4" w:rsidR="00225A08" w:rsidRPr="00AD75F2" w:rsidRDefault="00225A08" w:rsidP="005F5681">
      <w:pPr>
        <w:pStyle w:val="ListParagraph"/>
        <w:rPr>
          <w:rFonts w:ascii="Times New Roman" w:hAnsi="Times New Roman" w:cs="Times New Roman"/>
        </w:rPr>
      </w:pPr>
    </w:p>
    <w:p w14:paraId="4E324571" w14:textId="799EE92C" w:rsidR="00225A08" w:rsidRPr="00AD75F2" w:rsidRDefault="00225A08" w:rsidP="005F5681">
      <w:pPr>
        <w:pStyle w:val="ListParagraph"/>
        <w:rPr>
          <w:rFonts w:ascii="Times New Roman" w:hAnsi="Times New Roman" w:cs="Times New Roman"/>
        </w:rPr>
      </w:pPr>
    </w:p>
    <w:p w14:paraId="6064371E" w14:textId="7FA356BB" w:rsidR="00225A08" w:rsidRPr="00AD75F2" w:rsidRDefault="00225A08" w:rsidP="005F5681">
      <w:pPr>
        <w:pStyle w:val="ListParagraph"/>
        <w:rPr>
          <w:rFonts w:ascii="Times New Roman" w:hAnsi="Times New Roman" w:cs="Times New Roman"/>
        </w:rPr>
      </w:pPr>
    </w:p>
    <w:p w14:paraId="38434629" w14:textId="07E7610C" w:rsidR="00225A08" w:rsidRPr="00AD75F2" w:rsidRDefault="00225A08" w:rsidP="005F5681">
      <w:pPr>
        <w:pStyle w:val="ListParagraph"/>
        <w:rPr>
          <w:rFonts w:ascii="Times New Roman" w:hAnsi="Times New Roman" w:cs="Times New Roman"/>
        </w:rPr>
      </w:pPr>
    </w:p>
    <w:p w14:paraId="5282CE25" w14:textId="7F2B3189" w:rsidR="00225A08" w:rsidRPr="00AD75F2" w:rsidRDefault="00225A08" w:rsidP="005F5681">
      <w:pPr>
        <w:pStyle w:val="ListParagraph"/>
        <w:rPr>
          <w:rFonts w:ascii="Times New Roman" w:hAnsi="Times New Roman" w:cs="Times New Roman"/>
        </w:rPr>
      </w:pPr>
    </w:p>
    <w:p w14:paraId="37185BA4" w14:textId="3C807A9F" w:rsidR="00225A08" w:rsidRPr="00AD75F2" w:rsidRDefault="00225A08" w:rsidP="005F5681">
      <w:pPr>
        <w:pStyle w:val="ListParagraph"/>
        <w:rPr>
          <w:rFonts w:ascii="Times New Roman" w:hAnsi="Times New Roman" w:cs="Times New Roman"/>
        </w:rPr>
      </w:pPr>
    </w:p>
    <w:p w14:paraId="27ECE9A6" w14:textId="46CC4E82" w:rsidR="00225A08" w:rsidRPr="00AD75F2" w:rsidRDefault="00225A08" w:rsidP="005F5681">
      <w:pPr>
        <w:pStyle w:val="ListParagraph"/>
        <w:rPr>
          <w:rFonts w:ascii="Times New Roman" w:hAnsi="Times New Roman" w:cs="Times New Roman"/>
        </w:rPr>
      </w:pPr>
    </w:p>
    <w:p w14:paraId="26ECBCD3" w14:textId="6314BE32" w:rsidR="00225A08" w:rsidRPr="00AD75F2" w:rsidRDefault="00225A08" w:rsidP="005F5681">
      <w:pPr>
        <w:pStyle w:val="ListParagraph"/>
        <w:rPr>
          <w:rFonts w:ascii="Times New Roman" w:hAnsi="Times New Roman" w:cs="Times New Roman"/>
        </w:rPr>
      </w:pPr>
    </w:p>
    <w:p w14:paraId="52D9C94E" w14:textId="2E815622" w:rsidR="00795929" w:rsidRPr="00AD75F2" w:rsidRDefault="00795929" w:rsidP="004928A8">
      <w:pPr>
        <w:kinsoku w:val="0"/>
        <w:overflowPunct w:val="0"/>
        <w:autoSpaceDE w:val="0"/>
        <w:autoSpaceDN w:val="0"/>
        <w:adjustRightInd w:val="0"/>
        <w:spacing w:after="0" w:line="240" w:lineRule="auto"/>
        <w:ind w:left="720"/>
        <w:rPr>
          <w:rStyle w:val="Heading1Char"/>
          <w:rFonts w:ascii="Times New Roman" w:hAnsi="Times New Roman" w:cs="Times New Roman"/>
        </w:rPr>
      </w:pPr>
      <w:bookmarkStart w:id="166" w:name="_Toc31204018"/>
      <w:r w:rsidRPr="00AD75F2">
        <w:rPr>
          <w:rStyle w:val="Heading1Char"/>
          <w:rFonts w:ascii="Times New Roman" w:hAnsi="Times New Roman" w:cs="Times New Roman"/>
        </w:rPr>
        <w:t>Addendum 3</w:t>
      </w:r>
      <w:bookmarkEnd w:id="166"/>
      <w:r w:rsidRPr="00AD75F2">
        <w:rPr>
          <w:rStyle w:val="Heading1Char"/>
          <w:rFonts w:ascii="Times New Roman" w:hAnsi="Times New Roman" w:cs="Times New Roman"/>
        </w:rPr>
        <w:t xml:space="preserve"> </w:t>
      </w:r>
    </w:p>
    <w:p w14:paraId="32D218F7" w14:textId="41148190" w:rsidR="004928A8" w:rsidRPr="00AD75F2" w:rsidRDefault="004928A8" w:rsidP="004928A8">
      <w:pPr>
        <w:kinsoku w:val="0"/>
        <w:overflowPunct w:val="0"/>
        <w:autoSpaceDE w:val="0"/>
        <w:autoSpaceDN w:val="0"/>
        <w:adjustRightInd w:val="0"/>
        <w:spacing w:after="0" w:line="240" w:lineRule="auto"/>
        <w:ind w:left="40"/>
        <w:rPr>
          <w:rStyle w:val="Heading1Char"/>
          <w:rFonts w:ascii="Times New Roman" w:hAnsi="Times New Roman" w:cs="Times New Roman"/>
        </w:rPr>
      </w:pPr>
    </w:p>
    <w:p w14:paraId="082968B5" w14:textId="51BF00D6" w:rsidR="004928A8" w:rsidRPr="00AD75F2" w:rsidRDefault="004928A8" w:rsidP="004928A8">
      <w:pPr>
        <w:kinsoku w:val="0"/>
        <w:overflowPunct w:val="0"/>
        <w:autoSpaceDE w:val="0"/>
        <w:autoSpaceDN w:val="0"/>
        <w:adjustRightInd w:val="0"/>
        <w:spacing w:after="0" w:line="240" w:lineRule="auto"/>
        <w:ind w:left="720"/>
        <w:rPr>
          <w:rFonts w:ascii="Times New Roman" w:hAnsi="Times New Roman" w:cs="Times New Roman"/>
          <w:b/>
          <w:bCs/>
        </w:rPr>
      </w:pPr>
      <w:r w:rsidRPr="00AD75F2">
        <w:rPr>
          <w:rFonts w:ascii="Times New Roman" w:hAnsi="Times New Roman" w:cs="Times New Roman"/>
          <w:b/>
          <w:bCs/>
        </w:rPr>
        <w:t xml:space="preserve">Governance </w:t>
      </w:r>
    </w:p>
    <w:p w14:paraId="27900027" w14:textId="77777777" w:rsidR="00927E53" w:rsidRPr="00AD75F2" w:rsidRDefault="00927E53" w:rsidP="004928A8">
      <w:pPr>
        <w:kinsoku w:val="0"/>
        <w:overflowPunct w:val="0"/>
        <w:autoSpaceDE w:val="0"/>
        <w:autoSpaceDN w:val="0"/>
        <w:adjustRightInd w:val="0"/>
        <w:spacing w:after="0" w:line="240" w:lineRule="auto"/>
        <w:ind w:left="720"/>
        <w:rPr>
          <w:rFonts w:ascii="Times New Roman" w:hAnsi="Times New Roman" w:cs="Times New Roman"/>
        </w:rPr>
      </w:pPr>
    </w:p>
    <w:p w14:paraId="2187ED7E" w14:textId="77777777" w:rsidR="002317C3" w:rsidRPr="00AD75F2" w:rsidRDefault="002317C3" w:rsidP="004928A8">
      <w:pPr>
        <w:kinsoku w:val="0"/>
        <w:overflowPunct w:val="0"/>
        <w:autoSpaceDE w:val="0"/>
        <w:autoSpaceDN w:val="0"/>
        <w:adjustRightInd w:val="0"/>
        <w:spacing w:after="0" w:line="240" w:lineRule="auto"/>
        <w:ind w:left="720"/>
        <w:rPr>
          <w:rFonts w:ascii="Times New Roman" w:hAnsi="Times New Roman" w:cs="Times New Roman"/>
        </w:rPr>
      </w:pPr>
      <w:r w:rsidRPr="00AD75F2">
        <w:rPr>
          <w:rFonts w:ascii="Times New Roman" w:hAnsi="Times New Roman" w:cs="Times New Roman"/>
        </w:rPr>
        <w:t>The Agency should detail their specific governance structure in this section.  Governance is critical to the success of any NG9-1-1 program and making the vendors fully aware of how the system will be managed is an important part of the process.  More important is the need to get all parties who will use and maintain the system to agree on how that will be accomplished.</w:t>
      </w:r>
    </w:p>
    <w:p w14:paraId="2B78A436" w14:textId="77777777" w:rsidR="002317C3" w:rsidRPr="00AD75F2" w:rsidRDefault="002317C3" w:rsidP="004928A8">
      <w:pPr>
        <w:kinsoku w:val="0"/>
        <w:overflowPunct w:val="0"/>
        <w:autoSpaceDE w:val="0"/>
        <w:autoSpaceDN w:val="0"/>
        <w:adjustRightInd w:val="0"/>
        <w:spacing w:after="0" w:line="240" w:lineRule="auto"/>
        <w:ind w:left="720"/>
        <w:rPr>
          <w:rFonts w:ascii="Times New Roman" w:hAnsi="Times New Roman" w:cs="Times New Roman"/>
        </w:rPr>
      </w:pPr>
    </w:p>
    <w:p w14:paraId="37A29B31" w14:textId="76AED043" w:rsidR="004928A8" w:rsidRPr="00AD75F2" w:rsidRDefault="004928A8" w:rsidP="004928A8">
      <w:pPr>
        <w:kinsoku w:val="0"/>
        <w:overflowPunct w:val="0"/>
        <w:autoSpaceDE w:val="0"/>
        <w:autoSpaceDN w:val="0"/>
        <w:adjustRightInd w:val="0"/>
        <w:spacing w:after="0" w:line="240" w:lineRule="auto"/>
        <w:ind w:left="720"/>
        <w:rPr>
          <w:rFonts w:ascii="Times New Roman" w:hAnsi="Times New Roman" w:cs="Times New Roman"/>
        </w:rPr>
      </w:pPr>
      <w:r w:rsidRPr="00AD75F2">
        <w:rPr>
          <w:rFonts w:ascii="Times New Roman" w:hAnsi="Times New Roman" w:cs="Times New Roman"/>
        </w:rPr>
        <w:t>The governance planning process is the step 9-1-1 Authorities should consider taking to</w:t>
      </w:r>
    </w:p>
    <w:p w14:paraId="7428882B" w14:textId="48EE6D68" w:rsidR="004928A8" w:rsidRPr="00AD75F2" w:rsidRDefault="004928A8" w:rsidP="004928A8">
      <w:pPr>
        <w:kinsoku w:val="0"/>
        <w:overflowPunct w:val="0"/>
        <w:autoSpaceDE w:val="0"/>
        <w:autoSpaceDN w:val="0"/>
        <w:adjustRightInd w:val="0"/>
        <w:spacing w:after="0" w:line="240" w:lineRule="auto"/>
        <w:ind w:left="720"/>
        <w:rPr>
          <w:rFonts w:ascii="Times New Roman" w:hAnsi="Times New Roman" w:cs="Times New Roman"/>
        </w:rPr>
      </w:pPr>
      <w:r w:rsidRPr="00AD75F2">
        <w:rPr>
          <w:rFonts w:ascii="Times New Roman" w:hAnsi="Times New Roman" w:cs="Times New Roman"/>
        </w:rPr>
        <w:t xml:space="preserve">develop how the NG9-1-1 </w:t>
      </w:r>
      <w:r w:rsidR="004B3DAA" w:rsidRPr="00AD75F2">
        <w:rPr>
          <w:rFonts w:ascii="Times New Roman" w:hAnsi="Times New Roman" w:cs="Times New Roman"/>
        </w:rPr>
        <w:t>System</w:t>
      </w:r>
      <w:r w:rsidRPr="00AD75F2">
        <w:rPr>
          <w:rFonts w:ascii="Times New Roman" w:hAnsi="Times New Roman" w:cs="Times New Roman"/>
        </w:rPr>
        <w:t xml:space="preserve"> will be managed and used to guide its future activities.</w:t>
      </w:r>
    </w:p>
    <w:p w14:paraId="51FCC837" w14:textId="41704DC8" w:rsidR="004928A8" w:rsidRPr="00AD75F2" w:rsidRDefault="004928A8" w:rsidP="004928A8">
      <w:pPr>
        <w:kinsoku w:val="0"/>
        <w:overflowPunct w:val="0"/>
        <w:autoSpaceDE w:val="0"/>
        <w:autoSpaceDN w:val="0"/>
        <w:adjustRightInd w:val="0"/>
        <w:spacing w:after="0" w:line="240" w:lineRule="auto"/>
        <w:ind w:left="720"/>
        <w:rPr>
          <w:rFonts w:ascii="Times New Roman" w:hAnsi="Times New Roman" w:cs="Times New Roman"/>
        </w:rPr>
      </w:pPr>
      <w:r w:rsidRPr="00AD75F2">
        <w:rPr>
          <w:rFonts w:ascii="Times New Roman" w:hAnsi="Times New Roman" w:cs="Times New Roman"/>
        </w:rPr>
        <w:t>Governance models developed may include:</w:t>
      </w:r>
    </w:p>
    <w:p w14:paraId="6999C3B7" w14:textId="77777777" w:rsidR="004928A8" w:rsidRPr="00AD75F2" w:rsidRDefault="004928A8" w:rsidP="004928A8">
      <w:pPr>
        <w:kinsoku w:val="0"/>
        <w:overflowPunct w:val="0"/>
        <w:autoSpaceDE w:val="0"/>
        <w:autoSpaceDN w:val="0"/>
        <w:adjustRightInd w:val="0"/>
        <w:spacing w:after="0" w:line="240" w:lineRule="auto"/>
        <w:ind w:left="720"/>
        <w:rPr>
          <w:rFonts w:ascii="Times New Roman" w:hAnsi="Times New Roman" w:cs="Times New Roman"/>
        </w:rPr>
      </w:pPr>
    </w:p>
    <w:p w14:paraId="4AF6263C" w14:textId="77777777" w:rsidR="004928A8" w:rsidRPr="00AD75F2" w:rsidRDefault="004928A8" w:rsidP="004928A8">
      <w:pPr>
        <w:kinsoku w:val="0"/>
        <w:overflowPunct w:val="0"/>
        <w:autoSpaceDE w:val="0"/>
        <w:autoSpaceDN w:val="0"/>
        <w:adjustRightInd w:val="0"/>
        <w:spacing w:after="0" w:line="240" w:lineRule="auto"/>
        <w:ind w:left="720"/>
        <w:rPr>
          <w:rFonts w:ascii="Times New Roman" w:hAnsi="Times New Roman" w:cs="Times New Roman"/>
        </w:rPr>
      </w:pPr>
      <w:r w:rsidRPr="00AD75F2">
        <w:rPr>
          <w:rFonts w:ascii="Times New Roman" w:hAnsi="Times New Roman" w:cs="Times New Roman"/>
        </w:rPr>
        <w:tab/>
        <w:t>•</w:t>
      </w:r>
      <w:r w:rsidRPr="00AD75F2">
        <w:rPr>
          <w:rFonts w:ascii="Times New Roman" w:hAnsi="Times New Roman" w:cs="Times New Roman"/>
        </w:rPr>
        <w:tab/>
        <w:t>Identifying the group that will have the authority, knowledge, and commitment to</w:t>
      </w:r>
    </w:p>
    <w:p w14:paraId="6025B512" w14:textId="0C64C548" w:rsidR="004928A8" w:rsidRPr="00AD75F2" w:rsidRDefault="004928A8" w:rsidP="004928A8">
      <w:pPr>
        <w:kinsoku w:val="0"/>
        <w:overflowPunct w:val="0"/>
        <w:autoSpaceDE w:val="0"/>
        <w:autoSpaceDN w:val="0"/>
        <w:adjustRightInd w:val="0"/>
        <w:spacing w:after="0" w:line="240" w:lineRule="auto"/>
        <w:ind w:left="720"/>
        <w:rPr>
          <w:rFonts w:ascii="Times New Roman" w:hAnsi="Times New Roman" w:cs="Times New Roman"/>
        </w:rPr>
      </w:pPr>
      <w:r w:rsidRPr="00AD75F2">
        <w:rPr>
          <w:rFonts w:ascii="Times New Roman" w:hAnsi="Times New Roman" w:cs="Times New Roman"/>
        </w:rPr>
        <w:tab/>
      </w:r>
      <w:r w:rsidR="00927E53" w:rsidRPr="00AD75F2">
        <w:rPr>
          <w:rFonts w:ascii="Times New Roman" w:hAnsi="Times New Roman" w:cs="Times New Roman"/>
        </w:rPr>
        <w:tab/>
      </w:r>
      <w:r w:rsidRPr="00AD75F2">
        <w:rPr>
          <w:rFonts w:ascii="Times New Roman" w:hAnsi="Times New Roman" w:cs="Times New Roman"/>
        </w:rPr>
        <w:t>make decisions about the migration to NG9-1-1.</w:t>
      </w:r>
    </w:p>
    <w:p w14:paraId="21A0553F" w14:textId="4B8B1752" w:rsidR="004928A8" w:rsidRPr="00AD75F2" w:rsidRDefault="004928A8" w:rsidP="004928A8">
      <w:pPr>
        <w:kinsoku w:val="0"/>
        <w:overflowPunct w:val="0"/>
        <w:autoSpaceDE w:val="0"/>
        <w:autoSpaceDN w:val="0"/>
        <w:adjustRightInd w:val="0"/>
        <w:spacing w:after="0" w:line="240" w:lineRule="auto"/>
        <w:ind w:left="720"/>
        <w:rPr>
          <w:rFonts w:ascii="Times New Roman" w:hAnsi="Times New Roman" w:cs="Times New Roman"/>
        </w:rPr>
      </w:pPr>
      <w:r w:rsidRPr="00AD75F2">
        <w:rPr>
          <w:rFonts w:ascii="Times New Roman" w:hAnsi="Times New Roman" w:cs="Times New Roman"/>
        </w:rPr>
        <w:tab/>
        <w:t>•</w:t>
      </w:r>
      <w:r w:rsidRPr="00AD75F2">
        <w:rPr>
          <w:rFonts w:ascii="Times New Roman" w:hAnsi="Times New Roman" w:cs="Times New Roman"/>
        </w:rPr>
        <w:tab/>
        <w:t xml:space="preserve">The body that will oversee the NG9-1-1 </w:t>
      </w:r>
      <w:r w:rsidR="004B3DAA" w:rsidRPr="00AD75F2">
        <w:rPr>
          <w:rFonts w:ascii="Times New Roman" w:hAnsi="Times New Roman" w:cs="Times New Roman"/>
        </w:rPr>
        <w:t>System</w:t>
      </w:r>
      <w:r w:rsidRPr="00AD75F2">
        <w:rPr>
          <w:rFonts w:ascii="Times New Roman" w:hAnsi="Times New Roman" w:cs="Times New Roman"/>
        </w:rPr>
        <w:t xml:space="preserve"> when it is in production.</w:t>
      </w:r>
    </w:p>
    <w:p w14:paraId="5A3D032D" w14:textId="77777777" w:rsidR="00927E53" w:rsidRPr="00AD75F2" w:rsidRDefault="004928A8" w:rsidP="00927E53">
      <w:pPr>
        <w:kinsoku w:val="0"/>
        <w:overflowPunct w:val="0"/>
        <w:autoSpaceDE w:val="0"/>
        <w:autoSpaceDN w:val="0"/>
        <w:adjustRightInd w:val="0"/>
        <w:spacing w:after="0" w:line="240" w:lineRule="auto"/>
        <w:ind w:left="1440" w:hanging="1440"/>
        <w:rPr>
          <w:rFonts w:ascii="Times New Roman" w:hAnsi="Times New Roman" w:cs="Times New Roman"/>
        </w:rPr>
      </w:pPr>
      <w:r w:rsidRPr="00AD75F2">
        <w:rPr>
          <w:rFonts w:ascii="Times New Roman" w:hAnsi="Times New Roman" w:cs="Times New Roman"/>
        </w:rPr>
        <w:tab/>
        <w:t>•</w:t>
      </w:r>
      <w:r w:rsidRPr="00AD75F2">
        <w:rPr>
          <w:rFonts w:ascii="Times New Roman" w:hAnsi="Times New Roman" w:cs="Times New Roman"/>
        </w:rPr>
        <w:tab/>
        <w:t xml:space="preserve">The method of interaction between the project team and governing body, </w:t>
      </w:r>
    </w:p>
    <w:p w14:paraId="7FA33649" w14:textId="688E77B3" w:rsidR="00927E53" w:rsidRPr="00AD75F2" w:rsidRDefault="00C96C76" w:rsidP="00927E53">
      <w:pPr>
        <w:kinsoku w:val="0"/>
        <w:overflowPunct w:val="0"/>
        <w:autoSpaceDE w:val="0"/>
        <w:autoSpaceDN w:val="0"/>
        <w:adjustRightInd w:val="0"/>
        <w:spacing w:after="0" w:line="240" w:lineRule="auto"/>
        <w:ind w:left="1440" w:firstLine="720"/>
        <w:rPr>
          <w:rFonts w:ascii="Times New Roman" w:hAnsi="Times New Roman" w:cs="Times New Roman"/>
        </w:rPr>
      </w:pPr>
      <w:r>
        <w:rPr>
          <w:rFonts w:ascii="Times New Roman" w:hAnsi="Times New Roman" w:cs="Times New Roman"/>
        </w:rPr>
        <w:t>i</w:t>
      </w:r>
      <w:r w:rsidR="004928A8" w:rsidRPr="00AD75F2">
        <w:rPr>
          <w:rFonts w:ascii="Times New Roman" w:hAnsi="Times New Roman" w:cs="Times New Roman"/>
        </w:rPr>
        <w:t>ncluding</w:t>
      </w:r>
      <w:r w:rsidR="00927E53" w:rsidRPr="00AD75F2">
        <w:rPr>
          <w:rFonts w:ascii="Times New Roman" w:hAnsi="Times New Roman" w:cs="Times New Roman"/>
        </w:rPr>
        <w:t xml:space="preserve"> </w:t>
      </w:r>
      <w:r w:rsidR="004928A8" w:rsidRPr="00AD75F2">
        <w:rPr>
          <w:rFonts w:ascii="Times New Roman" w:hAnsi="Times New Roman" w:cs="Times New Roman"/>
        </w:rPr>
        <w:t>project team authority levels for changes and identification of the</w:t>
      </w:r>
    </w:p>
    <w:p w14:paraId="7112598D" w14:textId="2EF6EBC0" w:rsidR="004928A8" w:rsidRPr="00AD75F2" w:rsidRDefault="004928A8" w:rsidP="00927E53">
      <w:pPr>
        <w:kinsoku w:val="0"/>
        <w:overflowPunct w:val="0"/>
        <w:autoSpaceDE w:val="0"/>
        <w:autoSpaceDN w:val="0"/>
        <w:adjustRightInd w:val="0"/>
        <w:spacing w:after="0" w:line="240" w:lineRule="auto"/>
        <w:ind w:left="1440" w:firstLine="720"/>
        <w:rPr>
          <w:rFonts w:ascii="Times New Roman" w:hAnsi="Times New Roman" w:cs="Times New Roman"/>
        </w:rPr>
      </w:pPr>
      <w:r w:rsidRPr="00AD75F2">
        <w:rPr>
          <w:rFonts w:ascii="Times New Roman" w:hAnsi="Times New Roman" w:cs="Times New Roman"/>
        </w:rPr>
        <w:t>change process.</w:t>
      </w:r>
    </w:p>
    <w:p w14:paraId="4ABB563E" w14:textId="77777777" w:rsidR="004928A8" w:rsidRPr="00AD75F2" w:rsidRDefault="004928A8" w:rsidP="004928A8">
      <w:pPr>
        <w:kinsoku w:val="0"/>
        <w:overflowPunct w:val="0"/>
        <w:autoSpaceDE w:val="0"/>
        <w:autoSpaceDN w:val="0"/>
        <w:adjustRightInd w:val="0"/>
        <w:spacing w:after="0" w:line="240" w:lineRule="auto"/>
        <w:ind w:left="40"/>
        <w:rPr>
          <w:rFonts w:ascii="Times New Roman" w:hAnsi="Times New Roman" w:cs="Times New Roman"/>
        </w:rPr>
      </w:pPr>
    </w:p>
    <w:sectPr w:rsidR="004928A8" w:rsidRPr="00AD75F2" w:rsidSect="003464D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57C475" w14:textId="77777777" w:rsidR="00FF6B05" w:rsidRDefault="00FF6B05" w:rsidP="0032781C">
      <w:pPr>
        <w:spacing w:after="0" w:line="240" w:lineRule="auto"/>
      </w:pPr>
      <w:r>
        <w:separator/>
      </w:r>
    </w:p>
  </w:endnote>
  <w:endnote w:type="continuationSeparator" w:id="0">
    <w:p w14:paraId="63839FB6" w14:textId="77777777" w:rsidR="00FF6B05" w:rsidRDefault="00FF6B05" w:rsidP="003278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C20587" w14:textId="77777777" w:rsidR="00063CA3" w:rsidRDefault="00063C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82561683"/>
      <w:docPartObj>
        <w:docPartGallery w:val="Page Numbers (Bottom of Page)"/>
        <w:docPartUnique/>
      </w:docPartObj>
    </w:sdtPr>
    <w:sdtEndPr>
      <w:rPr>
        <w:noProof/>
      </w:rPr>
    </w:sdtEndPr>
    <w:sdtContent>
      <w:p w14:paraId="7877E7FF" w14:textId="0C91DA3C" w:rsidR="00AF0806" w:rsidRDefault="00AF080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6390C0E" w14:textId="77777777" w:rsidR="006D1067" w:rsidRDefault="006D106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E84A86" w14:textId="77777777" w:rsidR="00063CA3" w:rsidRDefault="00063C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9203A4" w14:textId="77777777" w:rsidR="00FF6B05" w:rsidRDefault="00FF6B05" w:rsidP="0032781C">
      <w:pPr>
        <w:spacing w:after="0" w:line="240" w:lineRule="auto"/>
      </w:pPr>
      <w:r>
        <w:separator/>
      </w:r>
    </w:p>
  </w:footnote>
  <w:footnote w:type="continuationSeparator" w:id="0">
    <w:p w14:paraId="2D3A3D79" w14:textId="77777777" w:rsidR="00FF6B05" w:rsidRDefault="00FF6B05" w:rsidP="0032781C">
      <w:pPr>
        <w:spacing w:after="0" w:line="240" w:lineRule="auto"/>
      </w:pPr>
      <w:r>
        <w:continuationSeparator/>
      </w:r>
    </w:p>
  </w:footnote>
  <w:footnote w:id="1">
    <w:p w14:paraId="65A5B3B7" w14:textId="77777777" w:rsidR="00370795" w:rsidRPr="00E675D2" w:rsidRDefault="00370795" w:rsidP="000F4EE2">
      <w:pPr>
        <w:pStyle w:val="FootnoteText"/>
        <w:rPr>
          <w:rFonts w:ascii="Times New Roman" w:eastAsia="Calibri" w:hAnsi="Times New Roman" w:cs="Times New Roman"/>
        </w:rPr>
      </w:pPr>
      <w:r w:rsidRPr="00E675D2">
        <w:rPr>
          <w:rStyle w:val="FootnoteReference"/>
          <w:rFonts w:ascii="Times New Roman" w:hAnsi="Times New Roman" w:cs="Times New Roman"/>
        </w:rPr>
        <w:footnoteRef/>
      </w:r>
      <w:r w:rsidRPr="00E675D2">
        <w:rPr>
          <w:rFonts w:ascii="Times New Roman" w:hAnsi="Times New Roman" w:cs="Times New Roman"/>
        </w:rPr>
        <w:t xml:space="preserve"> </w:t>
      </w:r>
      <w:r w:rsidRPr="00E675D2">
        <w:rPr>
          <w:rFonts w:ascii="Times New Roman" w:eastAsia="Calibri" w:hAnsi="Times New Roman" w:cs="Times New Roman"/>
        </w:rPr>
        <w:t>The term “</w:t>
      </w:r>
      <w:r w:rsidRPr="00E675D2">
        <w:rPr>
          <w:rFonts w:ascii="Times New Roman" w:eastAsia="Calibri" w:hAnsi="Times New Roman" w:cs="Times New Roman"/>
          <w:i/>
        </w:rPr>
        <w:t>emergency communications center</w:t>
      </w:r>
      <w:r w:rsidRPr="00E675D2">
        <w:rPr>
          <w:rFonts w:ascii="Times New Roman" w:eastAsia="Calibri" w:hAnsi="Times New Roman" w:cs="Times New Roman"/>
        </w:rPr>
        <w:t xml:space="preserve">” means a facility that is designated to receive a 9–1–1 request for emergency assistance and perform one or more of the following functions: </w:t>
      </w:r>
    </w:p>
    <w:p w14:paraId="3EC00F51" w14:textId="77777777" w:rsidR="00370795" w:rsidRPr="00E675D2" w:rsidRDefault="00370795" w:rsidP="00FB6890">
      <w:pPr>
        <w:pStyle w:val="FootnoteText"/>
        <w:numPr>
          <w:ilvl w:val="0"/>
          <w:numId w:val="125"/>
        </w:numPr>
        <w:rPr>
          <w:rFonts w:ascii="Times New Roman" w:eastAsia="Calibri" w:hAnsi="Times New Roman" w:cs="Times New Roman"/>
        </w:rPr>
      </w:pPr>
      <w:r w:rsidRPr="00E675D2">
        <w:rPr>
          <w:rFonts w:ascii="Times New Roman" w:eastAsia="Calibri" w:hAnsi="Times New Roman" w:cs="Times New Roman"/>
        </w:rPr>
        <w:t>Process and analyze 9–1–1 requests for emergency assistance and other gathered information.</w:t>
      </w:r>
    </w:p>
    <w:p w14:paraId="6030417D" w14:textId="77777777" w:rsidR="00370795" w:rsidRPr="00E675D2" w:rsidRDefault="00370795" w:rsidP="00FB6890">
      <w:pPr>
        <w:pStyle w:val="FootnoteText"/>
        <w:numPr>
          <w:ilvl w:val="0"/>
          <w:numId w:val="125"/>
        </w:numPr>
        <w:rPr>
          <w:rFonts w:ascii="Times New Roman" w:eastAsia="Calibri" w:hAnsi="Times New Roman" w:cs="Times New Roman"/>
        </w:rPr>
      </w:pPr>
      <w:r w:rsidRPr="00E675D2">
        <w:rPr>
          <w:rFonts w:ascii="Times New Roman" w:eastAsia="Calibri" w:hAnsi="Times New Roman" w:cs="Times New Roman"/>
        </w:rPr>
        <w:t>Dispatch appropriate emergency response providers.</w:t>
      </w:r>
    </w:p>
    <w:p w14:paraId="4E79D5AD" w14:textId="77777777" w:rsidR="00370795" w:rsidRPr="00E675D2" w:rsidRDefault="00370795" w:rsidP="00FB6890">
      <w:pPr>
        <w:pStyle w:val="FootnoteText"/>
        <w:numPr>
          <w:ilvl w:val="0"/>
          <w:numId w:val="125"/>
        </w:numPr>
        <w:rPr>
          <w:rFonts w:ascii="Times New Roman" w:eastAsia="Calibri" w:hAnsi="Times New Roman" w:cs="Times New Roman"/>
        </w:rPr>
      </w:pPr>
      <w:r w:rsidRPr="00E675D2">
        <w:rPr>
          <w:rFonts w:ascii="Times New Roman" w:eastAsia="Calibri" w:hAnsi="Times New Roman" w:cs="Times New Roman"/>
        </w:rPr>
        <w:t>Transfer or exchange 9–1–1 requests for emergency assistance and other gathered information with other emergency communications centers and emergency response providers.</w:t>
      </w:r>
    </w:p>
    <w:p w14:paraId="6648BC62" w14:textId="77777777" w:rsidR="00370795" w:rsidRPr="00E675D2" w:rsidRDefault="00370795" w:rsidP="00FB6890">
      <w:pPr>
        <w:pStyle w:val="FootnoteText"/>
        <w:numPr>
          <w:ilvl w:val="0"/>
          <w:numId w:val="125"/>
        </w:numPr>
        <w:rPr>
          <w:rFonts w:ascii="Times New Roman" w:eastAsia="Calibri" w:hAnsi="Times New Roman" w:cs="Times New Roman"/>
        </w:rPr>
      </w:pPr>
      <w:r w:rsidRPr="00E675D2">
        <w:rPr>
          <w:rFonts w:ascii="Times New Roman" w:eastAsia="Calibri" w:hAnsi="Times New Roman" w:cs="Times New Roman"/>
        </w:rPr>
        <w:t>Analyze any communications received from emergency response providers.</w:t>
      </w:r>
    </w:p>
    <w:p w14:paraId="56275EFD" w14:textId="782D0621" w:rsidR="00370795" w:rsidRPr="00E675D2" w:rsidRDefault="00370795" w:rsidP="00FB6890">
      <w:pPr>
        <w:pStyle w:val="FootnoteText"/>
        <w:numPr>
          <w:ilvl w:val="0"/>
          <w:numId w:val="125"/>
        </w:numPr>
        <w:rPr>
          <w:rFonts w:ascii="Times New Roman" w:eastAsia="Calibri" w:hAnsi="Times New Roman" w:cs="Times New Roman"/>
        </w:rPr>
      </w:pPr>
      <w:r w:rsidRPr="00E675D2">
        <w:rPr>
          <w:rFonts w:ascii="Times New Roman" w:eastAsia="Calibri" w:hAnsi="Times New Roman" w:cs="Times New Roman"/>
        </w:rPr>
        <w:t>Support incident command functions.</w:t>
      </w:r>
    </w:p>
    <w:p w14:paraId="72512A4E" w14:textId="77777777" w:rsidR="00370795" w:rsidRPr="008A245F" w:rsidRDefault="00370795" w:rsidP="008A245F">
      <w:pPr>
        <w:pStyle w:val="FootnoteText"/>
        <w:ind w:left="720"/>
        <w:rPr>
          <w:rFonts w:ascii="Calibri" w:eastAsia="Calibri" w:hAnsi="Calibri" w:cs="Calibri"/>
        </w:rPr>
      </w:pPr>
    </w:p>
  </w:footnote>
  <w:footnote w:id="2">
    <w:p w14:paraId="04AD5DEA" w14:textId="2ED0D82A" w:rsidR="00370795" w:rsidRDefault="00370795">
      <w:pPr>
        <w:pStyle w:val="FootnoteText"/>
        <w:rPr>
          <w:lang w:val="en"/>
        </w:rPr>
      </w:pPr>
      <w:r w:rsidRPr="00E675D2">
        <w:rPr>
          <w:rStyle w:val="FootnoteReference"/>
          <w:rFonts w:ascii="Times New Roman" w:hAnsi="Times New Roman" w:cs="Times New Roman"/>
        </w:rPr>
        <w:footnoteRef/>
      </w:r>
      <w:r w:rsidRPr="00E675D2">
        <w:rPr>
          <w:rFonts w:ascii="Times New Roman" w:hAnsi="Times New Roman" w:cs="Times New Roman"/>
        </w:rPr>
        <w:t xml:space="preserve"> </w:t>
      </w:r>
      <w:r w:rsidRPr="00E675D2">
        <w:rPr>
          <w:rFonts w:ascii="Times New Roman" w:eastAsia="Calibri" w:hAnsi="Times New Roman" w:cs="Times New Roman"/>
        </w:rPr>
        <w:t>The term “9–1–1 request for emergency assistance” means a communication, such as voice, text, picture, multimedia, or any other type of data that is sent to an emergency communications center for the purpose of requesting emergency assistance.</w:t>
      </w:r>
    </w:p>
    <w:p w14:paraId="1D019768" w14:textId="77777777" w:rsidR="00370795" w:rsidRPr="008A245F" w:rsidRDefault="00370795">
      <w:pPr>
        <w:pStyle w:val="FootnoteText"/>
        <w:rPr>
          <w:lang w:val="en"/>
        </w:rPr>
      </w:pPr>
    </w:p>
  </w:footnote>
  <w:footnote w:id="3">
    <w:p w14:paraId="5718A0E8" w14:textId="77777777" w:rsidR="00370795" w:rsidRPr="000F4EE2" w:rsidRDefault="00370795" w:rsidP="000F4EE2">
      <w:pPr>
        <w:pStyle w:val="FootnoteText"/>
        <w:rPr>
          <w:lang w:val="en"/>
        </w:rPr>
      </w:pPr>
      <w:r w:rsidRPr="00E675D2">
        <w:rPr>
          <w:rStyle w:val="FootnoteReference"/>
          <w:rFonts w:ascii="Times New Roman" w:hAnsi="Times New Roman" w:cs="Times New Roman"/>
        </w:rPr>
        <w:footnoteRef/>
      </w:r>
      <w:r w:rsidRPr="00E675D2">
        <w:rPr>
          <w:rFonts w:ascii="Times New Roman" w:hAnsi="Times New Roman" w:cs="Times New Roman"/>
        </w:rPr>
        <w:t xml:space="preserve"> </w:t>
      </w:r>
      <w:r w:rsidRPr="00E675D2">
        <w:rPr>
          <w:rFonts w:ascii="Times New Roman" w:eastAsia="Calibri" w:hAnsi="Times New Roman" w:cs="Times New Roman"/>
        </w:rPr>
        <w:t>The term “emergency response provider” includes federal, state, and local governmental and nongovernmental emergency public safety, fire, law enforcement, emergency response, emergency medical (including hospital emergency facilities), and related personnel, agencies, and authorities.</w:t>
      </w:r>
    </w:p>
    <w:p w14:paraId="76198723" w14:textId="66E1D8CB" w:rsidR="00370795" w:rsidRDefault="00370795">
      <w:pPr>
        <w:pStyle w:val="FootnoteText"/>
      </w:pPr>
    </w:p>
  </w:footnote>
  <w:footnote w:id="4">
    <w:p w14:paraId="338D3510" w14:textId="00D0E0CA" w:rsidR="00370795" w:rsidRPr="00A23FEF" w:rsidRDefault="00370795" w:rsidP="004A36F9">
      <w:pPr>
        <w:pStyle w:val="FootnoteText"/>
      </w:pPr>
      <w:r>
        <w:rPr>
          <w:rStyle w:val="FootnoteReference"/>
        </w:rPr>
        <w:footnoteRef/>
      </w:r>
      <w:r>
        <w:t xml:space="preserve"> </w:t>
      </w:r>
      <w:r w:rsidRPr="00A23FEF">
        <w:t> </w:t>
      </w:r>
      <w:hyperlink r:id="rId1" w:history="1">
        <w:r w:rsidRPr="00A23FEF">
          <w:rPr>
            <w:rStyle w:val="Hyperlink"/>
          </w:rPr>
          <w:t>https://www.911.gov/pdf/National-911-Program-Profile-Database-Progress-Report-2019.pdf</w:t>
        </w:r>
      </w:hyperlink>
    </w:p>
    <w:p w14:paraId="36D2D0CE" w14:textId="4B397A95" w:rsidR="00370795" w:rsidRDefault="00370795">
      <w:pPr>
        <w:pStyle w:val="FootnoteText"/>
      </w:pPr>
    </w:p>
  </w:footnote>
  <w:footnote w:id="5">
    <w:p w14:paraId="7E1A8BE8" w14:textId="6381C40A" w:rsidR="00370795" w:rsidRDefault="00370795">
      <w:pPr>
        <w:pStyle w:val="FootnoteText"/>
      </w:pPr>
      <w:r>
        <w:rPr>
          <w:rStyle w:val="FootnoteReference"/>
        </w:rPr>
        <w:footnoteRef/>
      </w:r>
      <w:r>
        <w:t xml:space="preserve"> </w:t>
      </w:r>
      <w:r w:rsidRPr="009A36CF">
        <w:rPr>
          <w:vertAlign w:val="superscript"/>
        </w:rPr>
        <w:footnoteRef/>
      </w:r>
      <w:r w:rsidRPr="009A36CF">
        <w:t xml:space="preserve"> </w:t>
      </w:r>
      <w:hyperlink r:id="rId2" w:history="1">
        <w:r w:rsidR="001F7FB5" w:rsidRPr="00D52C33">
          <w:rPr>
            <w:rStyle w:val="Hyperlink"/>
          </w:rPr>
          <w:t>https://blogs.technet.microsoft.com/valuerealization/2014/06/30/evergreen-itgetting-the-most-value-trends-and-insights/</w:t>
        </w:r>
      </w:hyperlink>
      <w:r w:rsidR="001F7FB5">
        <w:t xml:space="preserve"> </w:t>
      </w:r>
    </w:p>
  </w:footnote>
  <w:footnote w:id="6">
    <w:p w14:paraId="6536EF5A" w14:textId="071CAC89" w:rsidR="00370795" w:rsidRDefault="00370795">
      <w:pPr>
        <w:pStyle w:val="FootnoteText"/>
      </w:pPr>
      <w:r>
        <w:rPr>
          <w:rStyle w:val="FootnoteReference"/>
        </w:rPr>
        <w:footnoteRef/>
      </w:r>
      <w:r>
        <w:t xml:space="preserve"> </w:t>
      </w:r>
      <w:hyperlink r:id="rId3" w:history="1">
        <w:r w:rsidR="001F7FB5" w:rsidRPr="00D52C33">
          <w:rPr>
            <w:rStyle w:val="Hyperlink"/>
          </w:rPr>
          <w:t>https://blog.juriba.com/evergreen-it-concept-or-reality</w:t>
        </w:r>
      </w:hyperlink>
      <w:r w:rsidR="001F7FB5">
        <w:t xml:space="preserve"> </w:t>
      </w:r>
    </w:p>
  </w:footnote>
  <w:footnote w:id="7">
    <w:p w14:paraId="0A1DCA39" w14:textId="77777777" w:rsidR="001826B6" w:rsidRDefault="001826B6" w:rsidP="001826B6">
      <w:pPr>
        <w:pStyle w:val="FootnoteText"/>
      </w:pPr>
      <w:r>
        <w:rPr>
          <w:rStyle w:val="FootnoteReference"/>
        </w:rPr>
        <w:footnoteRef/>
      </w:r>
      <w:r>
        <w:t xml:space="preserve"> </w:t>
      </w:r>
      <w:hyperlink r:id="rId4" w:history="1">
        <w:r w:rsidRPr="004A36F9">
          <w:rPr>
            <w:rStyle w:val="Hyperlink"/>
          </w:rPr>
          <w:t>https://transition.fcc.gov/pshs/911/TFOPA/TFOPA_WG1_Supplemental_Report-120216.pdf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46C085" w14:textId="77777777" w:rsidR="00063CA3" w:rsidRDefault="00063C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D204B" w14:textId="4AA7CF61" w:rsidR="00063CA3" w:rsidRDefault="00063C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F65D0B" w14:textId="0D536BF6" w:rsidR="00063CA3" w:rsidRDefault="00063C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2"/>
    <w:multiLevelType w:val="multilevel"/>
    <w:tmpl w:val="00000885"/>
    <w:lvl w:ilvl="0">
      <w:numFmt w:val="bullet"/>
      <w:lvlText w:val=""/>
      <w:lvlJc w:val="left"/>
      <w:pPr>
        <w:ind w:left="873" w:hanging="315"/>
      </w:pPr>
      <w:rPr>
        <w:rFonts w:ascii="Symbol" w:hAnsi="Symbol" w:cs="Symbol"/>
        <w:b w:val="0"/>
        <w:bCs w:val="0"/>
        <w:w w:val="100"/>
        <w:sz w:val="24"/>
        <w:szCs w:val="24"/>
      </w:rPr>
    </w:lvl>
    <w:lvl w:ilvl="1">
      <w:numFmt w:val="bullet"/>
      <w:lvlText w:val="•"/>
      <w:lvlJc w:val="left"/>
      <w:pPr>
        <w:ind w:left="1340" w:hanging="315"/>
      </w:pPr>
    </w:lvl>
    <w:lvl w:ilvl="2">
      <w:numFmt w:val="bullet"/>
      <w:lvlText w:val="•"/>
      <w:lvlJc w:val="left"/>
      <w:pPr>
        <w:ind w:left="1800" w:hanging="315"/>
      </w:pPr>
    </w:lvl>
    <w:lvl w:ilvl="3">
      <w:numFmt w:val="bullet"/>
      <w:lvlText w:val="•"/>
      <w:lvlJc w:val="left"/>
      <w:pPr>
        <w:ind w:left="2260" w:hanging="315"/>
      </w:pPr>
    </w:lvl>
    <w:lvl w:ilvl="4">
      <w:numFmt w:val="bullet"/>
      <w:lvlText w:val="•"/>
      <w:lvlJc w:val="left"/>
      <w:pPr>
        <w:ind w:left="2720" w:hanging="315"/>
      </w:pPr>
    </w:lvl>
    <w:lvl w:ilvl="5">
      <w:numFmt w:val="bullet"/>
      <w:lvlText w:val="•"/>
      <w:lvlJc w:val="left"/>
      <w:pPr>
        <w:ind w:left="3180" w:hanging="315"/>
      </w:pPr>
    </w:lvl>
    <w:lvl w:ilvl="6">
      <w:numFmt w:val="bullet"/>
      <w:lvlText w:val="•"/>
      <w:lvlJc w:val="left"/>
      <w:pPr>
        <w:ind w:left="3640" w:hanging="315"/>
      </w:pPr>
    </w:lvl>
    <w:lvl w:ilvl="7">
      <w:numFmt w:val="bullet"/>
      <w:lvlText w:val="•"/>
      <w:lvlJc w:val="left"/>
      <w:pPr>
        <w:ind w:left="4100" w:hanging="315"/>
      </w:pPr>
    </w:lvl>
    <w:lvl w:ilvl="8">
      <w:numFmt w:val="bullet"/>
      <w:lvlText w:val="•"/>
      <w:lvlJc w:val="left"/>
      <w:pPr>
        <w:ind w:left="4560" w:hanging="315"/>
      </w:pPr>
    </w:lvl>
  </w:abstractNum>
  <w:abstractNum w:abstractNumId="1" w15:restartNumberingAfterBreak="0">
    <w:nsid w:val="00000404"/>
    <w:multiLevelType w:val="multilevel"/>
    <w:tmpl w:val="00000887"/>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 w15:restartNumberingAfterBreak="0">
    <w:nsid w:val="00000405"/>
    <w:multiLevelType w:val="multilevel"/>
    <w:tmpl w:val="00000888"/>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 w15:restartNumberingAfterBreak="0">
    <w:nsid w:val="00000406"/>
    <w:multiLevelType w:val="multilevel"/>
    <w:tmpl w:val="00000889"/>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 w15:restartNumberingAfterBreak="0">
    <w:nsid w:val="00000407"/>
    <w:multiLevelType w:val="multilevel"/>
    <w:tmpl w:val="0000088A"/>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 w15:restartNumberingAfterBreak="0">
    <w:nsid w:val="00000408"/>
    <w:multiLevelType w:val="multilevel"/>
    <w:tmpl w:val="0000088B"/>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 w15:restartNumberingAfterBreak="0">
    <w:nsid w:val="00000409"/>
    <w:multiLevelType w:val="multilevel"/>
    <w:tmpl w:val="0000088C"/>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 w15:restartNumberingAfterBreak="0">
    <w:nsid w:val="0000040A"/>
    <w:multiLevelType w:val="multilevel"/>
    <w:tmpl w:val="0000088D"/>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8" w15:restartNumberingAfterBreak="0">
    <w:nsid w:val="0000040B"/>
    <w:multiLevelType w:val="multilevel"/>
    <w:tmpl w:val="0000088E"/>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 w15:restartNumberingAfterBreak="0">
    <w:nsid w:val="0000040C"/>
    <w:multiLevelType w:val="multilevel"/>
    <w:tmpl w:val="0000088F"/>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 w15:restartNumberingAfterBreak="0">
    <w:nsid w:val="0000040D"/>
    <w:multiLevelType w:val="multilevel"/>
    <w:tmpl w:val="00000890"/>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1" w15:restartNumberingAfterBreak="0">
    <w:nsid w:val="0000040E"/>
    <w:multiLevelType w:val="multilevel"/>
    <w:tmpl w:val="00000891"/>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2" w15:restartNumberingAfterBreak="0">
    <w:nsid w:val="0000040F"/>
    <w:multiLevelType w:val="multilevel"/>
    <w:tmpl w:val="00000892"/>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3" w15:restartNumberingAfterBreak="0">
    <w:nsid w:val="00000410"/>
    <w:multiLevelType w:val="multilevel"/>
    <w:tmpl w:val="00000893"/>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4" w15:restartNumberingAfterBreak="0">
    <w:nsid w:val="00000411"/>
    <w:multiLevelType w:val="multilevel"/>
    <w:tmpl w:val="00000894"/>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5" w15:restartNumberingAfterBreak="0">
    <w:nsid w:val="00000412"/>
    <w:multiLevelType w:val="multilevel"/>
    <w:tmpl w:val="00000895"/>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6" w15:restartNumberingAfterBreak="0">
    <w:nsid w:val="00000413"/>
    <w:multiLevelType w:val="multilevel"/>
    <w:tmpl w:val="00000896"/>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7" w15:restartNumberingAfterBreak="0">
    <w:nsid w:val="00000414"/>
    <w:multiLevelType w:val="multilevel"/>
    <w:tmpl w:val="00000897"/>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8" w15:restartNumberingAfterBreak="0">
    <w:nsid w:val="00000415"/>
    <w:multiLevelType w:val="multilevel"/>
    <w:tmpl w:val="00000898"/>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9" w15:restartNumberingAfterBreak="0">
    <w:nsid w:val="00000416"/>
    <w:multiLevelType w:val="multilevel"/>
    <w:tmpl w:val="00000899"/>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0" w15:restartNumberingAfterBreak="0">
    <w:nsid w:val="00000417"/>
    <w:multiLevelType w:val="multilevel"/>
    <w:tmpl w:val="0000089A"/>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1" w15:restartNumberingAfterBreak="0">
    <w:nsid w:val="00000418"/>
    <w:multiLevelType w:val="multilevel"/>
    <w:tmpl w:val="0000089B"/>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2" w15:restartNumberingAfterBreak="0">
    <w:nsid w:val="00000419"/>
    <w:multiLevelType w:val="multilevel"/>
    <w:tmpl w:val="0000089C"/>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3" w15:restartNumberingAfterBreak="0">
    <w:nsid w:val="0000041A"/>
    <w:multiLevelType w:val="multilevel"/>
    <w:tmpl w:val="0000089D"/>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4" w15:restartNumberingAfterBreak="0">
    <w:nsid w:val="0000041B"/>
    <w:multiLevelType w:val="multilevel"/>
    <w:tmpl w:val="0000089E"/>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5" w15:restartNumberingAfterBreak="0">
    <w:nsid w:val="0000041C"/>
    <w:multiLevelType w:val="multilevel"/>
    <w:tmpl w:val="0000089F"/>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6" w15:restartNumberingAfterBreak="0">
    <w:nsid w:val="0000041D"/>
    <w:multiLevelType w:val="multilevel"/>
    <w:tmpl w:val="000008A0"/>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7" w15:restartNumberingAfterBreak="0">
    <w:nsid w:val="0000041E"/>
    <w:multiLevelType w:val="multilevel"/>
    <w:tmpl w:val="000008A1"/>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8" w15:restartNumberingAfterBreak="0">
    <w:nsid w:val="0000041F"/>
    <w:multiLevelType w:val="multilevel"/>
    <w:tmpl w:val="000008A2"/>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29" w15:restartNumberingAfterBreak="0">
    <w:nsid w:val="00000420"/>
    <w:multiLevelType w:val="multilevel"/>
    <w:tmpl w:val="000008A3"/>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0" w15:restartNumberingAfterBreak="0">
    <w:nsid w:val="00000421"/>
    <w:multiLevelType w:val="multilevel"/>
    <w:tmpl w:val="000008A4"/>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1" w15:restartNumberingAfterBreak="0">
    <w:nsid w:val="00000422"/>
    <w:multiLevelType w:val="multilevel"/>
    <w:tmpl w:val="000008A5"/>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2" w15:restartNumberingAfterBreak="0">
    <w:nsid w:val="00000423"/>
    <w:multiLevelType w:val="multilevel"/>
    <w:tmpl w:val="000008A6"/>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3" w15:restartNumberingAfterBreak="0">
    <w:nsid w:val="00000424"/>
    <w:multiLevelType w:val="multilevel"/>
    <w:tmpl w:val="000008A7"/>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4" w15:restartNumberingAfterBreak="0">
    <w:nsid w:val="00000425"/>
    <w:multiLevelType w:val="multilevel"/>
    <w:tmpl w:val="000008A8"/>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5" w15:restartNumberingAfterBreak="0">
    <w:nsid w:val="00000426"/>
    <w:multiLevelType w:val="multilevel"/>
    <w:tmpl w:val="000008A9"/>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6" w15:restartNumberingAfterBreak="0">
    <w:nsid w:val="00000427"/>
    <w:multiLevelType w:val="multilevel"/>
    <w:tmpl w:val="000008AA"/>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7" w15:restartNumberingAfterBreak="0">
    <w:nsid w:val="00000428"/>
    <w:multiLevelType w:val="multilevel"/>
    <w:tmpl w:val="000008AB"/>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8" w15:restartNumberingAfterBreak="0">
    <w:nsid w:val="00000429"/>
    <w:multiLevelType w:val="multilevel"/>
    <w:tmpl w:val="000008AC"/>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39" w15:restartNumberingAfterBreak="0">
    <w:nsid w:val="0000042A"/>
    <w:multiLevelType w:val="multilevel"/>
    <w:tmpl w:val="000008AD"/>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0" w15:restartNumberingAfterBreak="0">
    <w:nsid w:val="0000042B"/>
    <w:multiLevelType w:val="multilevel"/>
    <w:tmpl w:val="000008AE"/>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1" w15:restartNumberingAfterBreak="0">
    <w:nsid w:val="0000042C"/>
    <w:multiLevelType w:val="multilevel"/>
    <w:tmpl w:val="000008AF"/>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2" w15:restartNumberingAfterBreak="0">
    <w:nsid w:val="0000042D"/>
    <w:multiLevelType w:val="multilevel"/>
    <w:tmpl w:val="000008B0"/>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3" w15:restartNumberingAfterBreak="0">
    <w:nsid w:val="0000042E"/>
    <w:multiLevelType w:val="multilevel"/>
    <w:tmpl w:val="000008B1"/>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4" w15:restartNumberingAfterBreak="0">
    <w:nsid w:val="0000042F"/>
    <w:multiLevelType w:val="multilevel"/>
    <w:tmpl w:val="000008B2"/>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5" w15:restartNumberingAfterBreak="0">
    <w:nsid w:val="00000430"/>
    <w:multiLevelType w:val="multilevel"/>
    <w:tmpl w:val="000008B3"/>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6" w15:restartNumberingAfterBreak="0">
    <w:nsid w:val="00000431"/>
    <w:multiLevelType w:val="multilevel"/>
    <w:tmpl w:val="000008B4"/>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7" w15:restartNumberingAfterBreak="0">
    <w:nsid w:val="00000432"/>
    <w:multiLevelType w:val="multilevel"/>
    <w:tmpl w:val="000008B5"/>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8" w15:restartNumberingAfterBreak="0">
    <w:nsid w:val="00000433"/>
    <w:multiLevelType w:val="multilevel"/>
    <w:tmpl w:val="000008B6"/>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49" w15:restartNumberingAfterBreak="0">
    <w:nsid w:val="00000434"/>
    <w:multiLevelType w:val="multilevel"/>
    <w:tmpl w:val="000008B7"/>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0" w15:restartNumberingAfterBreak="0">
    <w:nsid w:val="00000435"/>
    <w:multiLevelType w:val="multilevel"/>
    <w:tmpl w:val="000008B8"/>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1" w15:restartNumberingAfterBreak="0">
    <w:nsid w:val="00000436"/>
    <w:multiLevelType w:val="multilevel"/>
    <w:tmpl w:val="000008B9"/>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2" w15:restartNumberingAfterBreak="0">
    <w:nsid w:val="00000437"/>
    <w:multiLevelType w:val="multilevel"/>
    <w:tmpl w:val="000008BA"/>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3" w15:restartNumberingAfterBreak="0">
    <w:nsid w:val="00000438"/>
    <w:multiLevelType w:val="multilevel"/>
    <w:tmpl w:val="000008BB"/>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4" w15:restartNumberingAfterBreak="0">
    <w:nsid w:val="00000439"/>
    <w:multiLevelType w:val="multilevel"/>
    <w:tmpl w:val="000008BC"/>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5" w15:restartNumberingAfterBreak="0">
    <w:nsid w:val="0000043A"/>
    <w:multiLevelType w:val="multilevel"/>
    <w:tmpl w:val="000008BD"/>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6" w15:restartNumberingAfterBreak="0">
    <w:nsid w:val="0000043B"/>
    <w:multiLevelType w:val="multilevel"/>
    <w:tmpl w:val="000008BE"/>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7" w15:restartNumberingAfterBreak="0">
    <w:nsid w:val="0000043C"/>
    <w:multiLevelType w:val="multilevel"/>
    <w:tmpl w:val="000008BF"/>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8" w15:restartNumberingAfterBreak="0">
    <w:nsid w:val="0000043D"/>
    <w:multiLevelType w:val="multilevel"/>
    <w:tmpl w:val="000008C0"/>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59" w15:restartNumberingAfterBreak="0">
    <w:nsid w:val="0000043E"/>
    <w:multiLevelType w:val="multilevel"/>
    <w:tmpl w:val="000008C1"/>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0" w15:restartNumberingAfterBreak="0">
    <w:nsid w:val="0000043F"/>
    <w:multiLevelType w:val="multilevel"/>
    <w:tmpl w:val="000008C2"/>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1" w15:restartNumberingAfterBreak="0">
    <w:nsid w:val="00000440"/>
    <w:multiLevelType w:val="multilevel"/>
    <w:tmpl w:val="000008C3"/>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2" w15:restartNumberingAfterBreak="0">
    <w:nsid w:val="00000441"/>
    <w:multiLevelType w:val="multilevel"/>
    <w:tmpl w:val="000008C4"/>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3" w15:restartNumberingAfterBreak="0">
    <w:nsid w:val="00000442"/>
    <w:multiLevelType w:val="multilevel"/>
    <w:tmpl w:val="000008C5"/>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4" w15:restartNumberingAfterBreak="0">
    <w:nsid w:val="00000443"/>
    <w:multiLevelType w:val="multilevel"/>
    <w:tmpl w:val="000008C6"/>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5" w15:restartNumberingAfterBreak="0">
    <w:nsid w:val="00000444"/>
    <w:multiLevelType w:val="multilevel"/>
    <w:tmpl w:val="000008C7"/>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6" w15:restartNumberingAfterBreak="0">
    <w:nsid w:val="00000445"/>
    <w:multiLevelType w:val="multilevel"/>
    <w:tmpl w:val="000008C8"/>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7" w15:restartNumberingAfterBreak="0">
    <w:nsid w:val="00000446"/>
    <w:multiLevelType w:val="multilevel"/>
    <w:tmpl w:val="000008C9"/>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8" w15:restartNumberingAfterBreak="0">
    <w:nsid w:val="00000447"/>
    <w:multiLevelType w:val="multilevel"/>
    <w:tmpl w:val="000008CA"/>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69" w15:restartNumberingAfterBreak="0">
    <w:nsid w:val="00000448"/>
    <w:multiLevelType w:val="multilevel"/>
    <w:tmpl w:val="000008CB"/>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0" w15:restartNumberingAfterBreak="0">
    <w:nsid w:val="00000449"/>
    <w:multiLevelType w:val="multilevel"/>
    <w:tmpl w:val="000008CC"/>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1" w15:restartNumberingAfterBreak="0">
    <w:nsid w:val="0000044A"/>
    <w:multiLevelType w:val="multilevel"/>
    <w:tmpl w:val="000008CD"/>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2" w15:restartNumberingAfterBreak="0">
    <w:nsid w:val="0000044B"/>
    <w:multiLevelType w:val="multilevel"/>
    <w:tmpl w:val="000008CE"/>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3" w15:restartNumberingAfterBreak="0">
    <w:nsid w:val="0000044C"/>
    <w:multiLevelType w:val="multilevel"/>
    <w:tmpl w:val="000008CF"/>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4" w15:restartNumberingAfterBreak="0">
    <w:nsid w:val="0000044D"/>
    <w:multiLevelType w:val="multilevel"/>
    <w:tmpl w:val="000008D0"/>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5" w15:restartNumberingAfterBreak="0">
    <w:nsid w:val="0000044E"/>
    <w:multiLevelType w:val="multilevel"/>
    <w:tmpl w:val="000008D1"/>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6" w15:restartNumberingAfterBreak="0">
    <w:nsid w:val="0000044F"/>
    <w:multiLevelType w:val="multilevel"/>
    <w:tmpl w:val="000008D2"/>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7" w15:restartNumberingAfterBreak="0">
    <w:nsid w:val="00000450"/>
    <w:multiLevelType w:val="multilevel"/>
    <w:tmpl w:val="000008D3"/>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8" w15:restartNumberingAfterBreak="0">
    <w:nsid w:val="00000451"/>
    <w:multiLevelType w:val="multilevel"/>
    <w:tmpl w:val="000008D4"/>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79" w15:restartNumberingAfterBreak="0">
    <w:nsid w:val="00000452"/>
    <w:multiLevelType w:val="multilevel"/>
    <w:tmpl w:val="000008D5"/>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80" w15:restartNumberingAfterBreak="0">
    <w:nsid w:val="00000453"/>
    <w:multiLevelType w:val="multilevel"/>
    <w:tmpl w:val="000008D6"/>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81" w15:restartNumberingAfterBreak="0">
    <w:nsid w:val="00000454"/>
    <w:multiLevelType w:val="multilevel"/>
    <w:tmpl w:val="000008D7"/>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82" w15:restartNumberingAfterBreak="0">
    <w:nsid w:val="00000456"/>
    <w:multiLevelType w:val="multilevel"/>
    <w:tmpl w:val="000008D9"/>
    <w:lvl w:ilvl="0">
      <w:numFmt w:val="bullet"/>
      <w:lvlText w:val=""/>
      <w:lvlJc w:val="left"/>
      <w:pPr>
        <w:ind w:left="827" w:hanging="360"/>
      </w:pPr>
      <w:rPr>
        <w:rFonts w:ascii="Wingdings" w:hAnsi="Wingdings" w:cs="Wingdings"/>
        <w:b w:val="0"/>
        <w:bCs w:val="0"/>
        <w:w w:val="61"/>
        <w:sz w:val="24"/>
        <w:szCs w:val="24"/>
      </w:rPr>
    </w:lvl>
    <w:lvl w:ilvl="1">
      <w:numFmt w:val="bullet"/>
      <w:lvlText w:val="•"/>
      <w:lvlJc w:val="left"/>
      <w:pPr>
        <w:ind w:left="1268" w:hanging="360"/>
      </w:pPr>
    </w:lvl>
    <w:lvl w:ilvl="2">
      <w:numFmt w:val="bullet"/>
      <w:lvlText w:val="•"/>
      <w:lvlJc w:val="left"/>
      <w:pPr>
        <w:ind w:left="1716" w:hanging="360"/>
      </w:pPr>
    </w:lvl>
    <w:lvl w:ilvl="3">
      <w:numFmt w:val="bullet"/>
      <w:lvlText w:val="•"/>
      <w:lvlJc w:val="left"/>
      <w:pPr>
        <w:ind w:left="2164" w:hanging="360"/>
      </w:pPr>
    </w:lvl>
    <w:lvl w:ilvl="4">
      <w:numFmt w:val="bullet"/>
      <w:lvlText w:val="•"/>
      <w:lvlJc w:val="left"/>
      <w:pPr>
        <w:ind w:left="2612" w:hanging="360"/>
      </w:pPr>
    </w:lvl>
    <w:lvl w:ilvl="5">
      <w:numFmt w:val="bullet"/>
      <w:lvlText w:val="•"/>
      <w:lvlJc w:val="left"/>
      <w:pPr>
        <w:ind w:left="3060" w:hanging="360"/>
      </w:pPr>
    </w:lvl>
    <w:lvl w:ilvl="6">
      <w:numFmt w:val="bullet"/>
      <w:lvlText w:val="•"/>
      <w:lvlJc w:val="left"/>
      <w:pPr>
        <w:ind w:left="3508" w:hanging="360"/>
      </w:pPr>
    </w:lvl>
    <w:lvl w:ilvl="7">
      <w:numFmt w:val="bullet"/>
      <w:lvlText w:val="•"/>
      <w:lvlJc w:val="left"/>
      <w:pPr>
        <w:ind w:left="3956" w:hanging="360"/>
      </w:pPr>
    </w:lvl>
    <w:lvl w:ilvl="8">
      <w:numFmt w:val="bullet"/>
      <w:lvlText w:val="•"/>
      <w:lvlJc w:val="left"/>
      <w:pPr>
        <w:ind w:left="4404" w:hanging="360"/>
      </w:pPr>
    </w:lvl>
  </w:abstractNum>
  <w:abstractNum w:abstractNumId="83" w15:restartNumberingAfterBreak="0">
    <w:nsid w:val="00000458"/>
    <w:multiLevelType w:val="multilevel"/>
    <w:tmpl w:val="000008DB"/>
    <w:lvl w:ilvl="0">
      <w:numFmt w:val="bullet"/>
      <w:lvlText w:val=""/>
      <w:lvlJc w:val="left"/>
      <w:pPr>
        <w:ind w:left="827" w:hanging="360"/>
      </w:pPr>
      <w:rPr>
        <w:rFonts w:ascii="Wingdings" w:hAnsi="Wingdings" w:cs="Wingdings"/>
        <w:b w:val="0"/>
        <w:bCs w:val="0"/>
        <w:w w:val="61"/>
        <w:sz w:val="24"/>
        <w:szCs w:val="24"/>
      </w:rPr>
    </w:lvl>
    <w:lvl w:ilvl="1">
      <w:numFmt w:val="bullet"/>
      <w:lvlText w:val="•"/>
      <w:lvlJc w:val="left"/>
      <w:pPr>
        <w:ind w:left="1268" w:hanging="360"/>
      </w:pPr>
    </w:lvl>
    <w:lvl w:ilvl="2">
      <w:numFmt w:val="bullet"/>
      <w:lvlText w:val="•"/>
      <w:lvlJc w:val="left"/>
      <w:pPr>
        <w:ind w:left="1716" w:hanging="360"/>
      </w:pPr>
    </w:lvl>
    <w:lvl w:ilvl="3">
      <w:numFmt w:val="bullet"/>
      <w:lvlText w:val="•"/>
      <w:lvlJc w:val="left"/>
      <w:pPr>
        <w:ind w:left="2164" w:hanging="360"/>
      </w:pPr>
    </w:lvl>
    <w:lvl w:ilvl="4">
      <w:numFmt w:val="bullet"/>
      <w:lvlText w:val="•"/>
      <w:lvlJc w:val="left"/>
      <w:pPr>
        <w:ind w:left="2612" w:hanging="360"/>
      </w:pPr>
    </w:lvl>
    <w:lvl w:ilvl="5">
      <w:numFmt w:val="bullet"/>
      <w:lvlText w:val="•"/>
      <w:lvlJc w:val="left"/>
      <w:pPr>
        <w:ind w:left="3060" w:hanging="360"/>
      </w:pPr>
    </w:lvl>
    <w:lvl w:ilvl="6">
      <w:numFmt w:val="bullet"/>
      <w:lvlText w:val="•"/>
      <w:lvlJc w:val="left"/>
      <w:pPr>
        <w:ind w:left="3508" w:hanging="360"/>
      </w:pPr>
    </w:lvl>
    <w:lvl w:ilvl="7">
      <w:numFmt w:val="bullet"/>
      <w:lvlText w:val="•"/>
      <w:lvlJc w:val="left"/>
      <w:pPr>
        <w:ind w:left="3956" w:hanging="360"/>
      </w:pPr>
    </w:lvl>
    <w:lvl w:ilvl="8">
      <w:numFmt w:val="bullet"/>
      <w:lvlText w:val="•"/>
      <w:lvlJc w:val="left"/>
      <w:pPr>
        <w:ind w:left="4404" w:hanging="360"/>
      </w:pPr>
    </w:lvl>
  </w:abstractNum>
  <w:abstractNum w:abstractNumId="84" w15:restartNumberingAfterBreak="0">
    <w:nsid w:val="00000459"/>
    <w:multiLevelType w:val="multilevel"/>
    <w:tmpl w:val="000008DC"/>
    <w:lvl w:ilvl="0">
      <w:numFmt w:val="bullet"/>
      <w:lvlText w:val=""/>
      <w:lvlJc w:val="left"/>
      <w:pPr>
        <w:ind w:left="827" w:hanging="360"/>
      </w:pPr>
      <w:rPr>
        <w:rFonts w:ascii="Wingdings" w:hAnsi="Wingdings" w:cs="Wingdings"/>
        <w:b w:val="0"/>
        <w:bCs w:val="0"/>
        <w:w w:val="61"/>
        <w:sz w:val="24"/>
        <w:szCs w:val="24"/>
      </w:rPr>
    </w:lvl>
    <w:lvl w:ilvl="1">
      <w:numFmt w:val="bullet"/>
      <w:lvlText w:val="•"/>
      <w:lvlJc w:val="left"/>
      <w:pPr>
        <w:ind w:left="1268" w:hanging="360"/>
      </w:pPr>
    </w:lvl>
    <w:lvl w:ilvl="2">
      <w:numFmt w:val="bullet"/>
      <w:lvlText w:val="•"/>
      <w:lvlJc w:val="left"/>
      <w:pPr>
        <w:ind w:left="1716" w:hanging="360"/>
      </w:pPr>
    </w:lvl>
    <w:lvl w:ilvl="3">
      <w:numFmt w:val="bullet"/>
      <w:lvlText w:val="•"/>
      <w:lvlJc w:val="left"/>
      <w:pPr>
        <w:ind w:left="2164" w:hanging="360"/>
      </w:pPr>
    </w:lvl>
    <w:lvl w:ilvl="4">
      <w:numFmt w:val="bullet"/>
      <w:lvlText w:val="•"/>
      <w:lvlJc w:val="left"/>
      <w:pPr>
        <w:ind w:left="2612" w:hanging="360"/>
      </w:pPr>
    </w:lvl>
    <w:lvl w:ilvl="5">
      <w:numFmt w:val="bullet"/>
      <w:lvlText w:val="•"/>
      <w:lvlJc w:val="left"/>
      <w:pPr>
        <w:ind w:left="3060" w:hanging="360"/>
      </w:pPr>
    </w:lvl>
    <w:lvl w:ilvl="6">
      <w:numFmt w:val="bullet"/>
      <w:lvlText w:val="•"/>
      <w:lvlJc w:val="left"/>
      <w:pPr>
        <w:ind w:left="3508" w:hanging="360"/>
      </w:pPr>
    </w:lvl>
    <w:lvl w:ilvl="7">
      <w:numFmt w:val="bullet"/>
      <w:lvlText w:val="•"/>
      <w:lvlJc w:val="left"/>
      <w:pPr>
        <w:ind w:left="3956" w:hanging="360"/>
      </w:pPr>
    </w:lvl>
    <w:lvl w:ilvl="8">
      <w:numFmt w:val="bullet"/>
      <w:lvlText w:val="•"/>
      <w:lvlJc w:val="left"/>
      <w:pPr>
        <w:ind w:left="4404" w:hanging="360"/>
      </w:pPr>
    </w:lvl>
  </w:abstractNum>
  <w:abstractNum w:abstractNumId="85" w15:restartNumberingAfterBreak="0">
    <w:nsid w:val="0000045B"/>
    <w:multiLevelType w:val="multilevel"/>
    <w:tmpl w:val="000008DE"/>
    <w:lvl w:ilvl="0">
      <w:numFmt w:val="bullet"/>
      <w:lvlText w:val=""/>
      <w:lvlJc w:val="left"/>
      <w:pPr>
        <w:ind w:left="827" w:hanging="360"/>
      </w:pPr>
      <w:rPr>
        <w:rFonts w:ascii="Wingdings" w:hAnsi="Wingdings" w:cs="Wingdings"/>
        <w:b w:val="0"/>
        <w:bCs w:val="0"/>
        <w:w w:val="61"/>
        <w:sz w:val="24"/>
        <w:szCs w:val="24"/>
      </w:rPr>
    </w:lvl>
    <w:lvl w:ilvl="1">
      <w:numFmt w:val="bullet"/>
      <w:lvlText w:val="•"/>
      <w:lvlJc w:val="left"/>
      <w:pPr>
        <w:ind w:left="1268" w:hanging="360"/>
      </w:pPr>
    </w:lvl>
    <w:lvl w:ilvl="2">
      <w:numFmt w:val="bullet"/>
      <w:lvlText w:val="•"/>
      <w:lvlJc w:val="left"/>
      <w:pPr>
        <w:ind w:left="1716" w:hanging="360"/>
      </w:pPr>
    </w:lvl>
    <w:lvl w:ilvl="3">
      <w:numFmt w:val="bullet"/>
      <w:lvlText w:val="•"/>
      <w:lvlJc w:val="left"/>
      <w:pPr>
        <w:ind w:left="2164" w:hanging="360"/>
      </w:pPr>
    </w:lvl>
    <w:lvl w:ilvl="4">
      <w:numFmt w:val="bullet"/>
      <w:lvlText w:val="•"/>
      <w:lvlJc w:val="left"/>
      <w:pPr>
        <w:ind w:left="2612" w:hanging="360"/>
      </w:pPr>
    </w:lvl>
    <w:lvl w:ilvl="5">
      <w:numFmt w:val="bullet"/>
      <w:lvlText w:val="•"/>
      <w:lvlJc w:val="left"/>
      <w:pPr>
        <w:ind w:left="3060" w:hanging="360"/>
      </w:pPr>
    </w:lvl>
    <w:lvl w:ilvl="6">
      <w:numFmt w:val="bullet"/>
      <w:lvlText w:val="•"/>
      <w:lvlJc w:val="left"/>
      <w:pPr>
        <w:ind w:left="3508" w:hanging="360"/>
      </w:pPr>
    </w:lvl>
    <w:lvl w:ilvl="7">
      <w:numFmt w:val="bullet"/>
      <w:lvlText w:val="•"/>
      <w:lvlJc w:val="left"/>
      <w:pPr>
        <w:ind w:left="3956" w:hanging="360"/>
      </w:pPr>
    </w:lvl>
    <w:lvl w:ilvl="8">
      <w:numFmt w:val="bullet"/>
      <w:lvlText w:val="•"/>
      <w:lvlJc w:val="left"/>
      <w:pPr>
        <w:ind w:left="4404" w:hanging="360"/>
      </w:pPr>
    </w:lvl>
  </w:abstractNum>
  <w:abstractNum w:abstractNumId="86" w15:restartNumberingAfterBreak="0">
    <w:nsid w:val="0000045E"/>
    <w:multiLevelType w:val="multilevel"/>
    <w:tmpl w:val="000008E1"/>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87" w15:restartNumberingAfterBreak="0">
    <w:nsid w:val="00000460"/>
    <w:multiLevelType w:val="multilevel"/>
    <w:tmpl w:val="000008E3"/>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88" w15:restartNumberingAfterBreak="0">
    <w:nsid w:val="00000462"/>
    <w:multiLevelType w:val="multilevel"/>
    <w:tmpl w:val="000008E5"/>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89" w15:restartNumberingAfterBreak="0">
    <w:nsid w:val="00000464"/>
    <w:multiLevelType w:val="multilevel"/>
    <w:tmpl w:val="000008E7"/>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0" w15:restartNumberingAfterBreak="0">
    <w:nsid w:val="00000465"/>
    <w:multiLevelType w:val="multilevel"/>
    <w:tmpl w:val="000008E8"/>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1" w15:restartNumberingAfterBreak="0">
    <w:nsid w:val="00000466"/>
    <w:multiLevelType w:val="multilevel"/>
    <w:tmpl w:val="000008E9"/>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2" w15:restartNumberingAfterBreak="0">
    <w:nsid w:val="00000467"/>
    <w:multiLevelType w:val="multilevel"/>
    <w:tmpl w:val="000008EA"/>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3" w15:restartNumberingAfterBreak="0">
    <w:nsid w:val="00000468"/>
    <w:multiLevelType w:val="multilevel"/>
    <w:tmpl w:val="000008EB"/>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4" w15:restartNumberingAfterBreak="0">
    <w:nsid w:val="00000469"/>
    <w:multiLevelType w:val="multilevel"/>
    <w:tmpl w:val="000008EC"/>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5" w15:restartNumberingAfterBreak="0">
    <w:nsid w:val="0000046A"/>
    <w:multiLevelType w:val="multilevel"/>
    <w:tmpl w:val="000008ED"/>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6" w15:restartNumberingAfterBreak="0">
    <w:nsid w:val="0000046B"/>
    <w:multiLevelType w:val="multilevel"/>
    <w:tmpl w:val="000008EE"/>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7" w15:restartNumberingAfterBreak="0">
    <w:nsid w:val="0000046C"/>
    <w:multiLevelType w:val="multilevel"/>
    <w:tmpl w:val="000008EF"/>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8" w15:restartNumberingAfterBreak="0">
    <w:nsid w:val="0000046D"/>
    <w:multiLevelType w:val="multilevel"/>
    <w:tmpl w:val="000008F0"/>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99" w15:restartNumberingAfterBreak="0">
    <w:nsid w:val="0000046E"/>
    <w:multiLevelType w:val="multilevel"/>
    <w:tmpl w:val="000008F1"/>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0" w15:restartNumberingAfterBreak="0">
    <w:nsid w:val="0000046F"/>
    <w:multiLevelType w:val="multilevel"/>
    <w:tmpl w:val="000008F2"/>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1" w15:restartNumberingAfterBreak="0">
    <w:nsid w:val="00000470"/>
    <w:multiLevelType w:val="multilevel"/>
    <w:tmpl w:val="000008F3"/>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2" w15:restartNumberingAfterBreak="0">
    <w:nsid w:val="00000471"/>
    <w:multiLevelType w:val="multilevel"/>
    <w:tmpl w:val="000008F4"/>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3" w15:restartNumberingAfterBreak="0">
    <w:nsid w:val="00000472"/>
    <w:multiLevelType w:val="multilevel"/>
    <w:tmpl w:val="000008F5"/>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4" w15:restartNumberingAfterBreak="0">
    <w:nsid w:val="00000473"/>
    <w:multiLevelType w:val="multilevel"/>
    <w:tmpl w:val="000008F6"/>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5" w15:restartNumberingAfterBreak="0">
    <w:nsid w:val="00000474"/>
    <w:multiLevelType w:val="multilevel"/>
    <w:tmpl w:val="000008F7"/>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6" w15:restartNumberingAfterBreak="0">
    <w:nsid w:val="00000475"/>
    <w:multiLevelType w:val="multilevel"/>
    <w:tmpl w:val="000008F8"/>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7" w15:restartNumberingAfterBreak="0">
    <w:nsid w:val="00000477"/>
    <w:multiLevelType w:val="multilevel"/>
    <w:tmpl w:val="000008FA"/>
    <w:lvl w:ilvl="0">
      <w:numFmt w:val="bullet"/>
      <w:lvlText w:val=""/>
      <w:lvlJc w:val="left"/>
      <w:pPr>
        <w:ind w:left="827" w:hanging="360"/>
      </w:pPr>
      <w:rPr>
        <w:rFonts w:ascii="Symbol" w:hAnsi="Symbol" w:cs="Symbol"/>
        <w:b w:val="0"/>
        <w:bCs w:val="0"/>
        <w:w w:val="100"/>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8" w15:restartNumberingAfterBreak="0">
    <w:nsid w:val="00000479"/>
    <w:multiLevelType w:val="multilevel"/>
    <w:tmpl w:val="000008FC"/>
    <w:lvl w:ilvl="0">
      <w:numFmt w:val="bullet"/>
      <w:lvlText w:val=""/>
      <w:lvlJc w:val="left"/>
      <w:pPr>
        <w:ind w:left="827" w:hanging="360"/>
      </w:pPr>
      <w:rPr>
        <w:rFonts w:ascii="Wingdings" w:hAnsi="Wingdings" w:cs="Wingdings"/>
        <w:b w:val="0"/>
        <w:bCs w:val="0"/>
        <w:w w:val="61"/>
        <w:sz w:val="24"/>
        <w:szCs w:val="24"/>
      </w:rPr>
    </w:lvl>
    <w:lvl w:ilvl="1">
      <w:numFmt w:val="bullet"/>
      <w:lvlText w:val="•"/>
      <w:lvlJc w:val="left"/>
      <w:pPr>
        <w:ind w:left="1286" w:hanging="360"/>
      </w:pPr>
    </w:lvl>
    <w:lvl w:ilvl="2">
      <w:numFmt w:val="bullet"/>
      <w:lvlText w:val="•"/>
      <w:lvlJc w:val="left"/>
      <w:pPr>
        <w:ind w:left="1752" w:hanging="360"/>
      </w:pPr>
    </w:lvl>
    <w:lvl w:ilvl="3">
      <w:numFmt w:val="bullet"/>
      <w:lvlText w:val="•"/>
      <w:lvlJc w:val="left"/>
      <w:pPr>
        <w:ind w:left="2218" w:hanging="360"/>
      </w:pPr>
    </w:lvl>
    <w:lvl w:ilvl="4">
      <w:numFmt w:val="bullet"/>
      <w:lvlText w:val="•"/>
      <w:lvlJc w:val="left"/>
      <w:pPr>
        <w:ind w:left="2684" w:hanging="360"/>
      </w:pPr>
    </w:lvl>
    <w:lvl w:ilvl="5">
      <w:numFmt w:val="bullet"/>
      <w:lvlText w:val="•"/>
      <w:lvlJc w:val="left"/>
      <w:pPr>
        <w:ind w:left="3150" w:hanging="360"/>
      </w:pPr>
    </w:lvl>
    <w:lvl w:ilvl="6">
      <w:numFmt w:val="bullet"/>
      <w:lvlText w:val="•"/>
      <w:lvlJc w:val="left"/>
      <w:pPr>
        <w:ind w:left="3616" w:hanging="360"/>
      </w:pPr>
    </w:lvl>
    <w:lvl w:ilvl="7">
      <w:numFmt w:val="bullet"/>
      <w:lvlText w:val="•"/>
      <w:lvlJc w:val="left"/>
      <w:pPr>
        <w:ind w:left="4082" w:hanging="360"/>
      </w:pPr>
    </w:lvl>
    <w:lvl w:ilvl="8">
      <w:numFmt w:val="bullet"/>
      <w:lvlText w:val="•"/>
      <w:lvlJc w:val="left"/>
      <w:pPr>
        <w:ind w:left="4548" w:hanging="360"/>
      </w:pPr>
    </w:lvl>
  </w:abstractNum>
  <w:abstractNum w:abstractNumId="109" w15:restartNumberingAfterBreak="0">
    <w:nsid w:val="0909574F"/>
    <w:multiLevelType w:val="hybridMultilevel"/>
    <w:tmpl w:val="7220BA9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0" w15:restartNumberingAfterBreak="0">
    <w:nsid w:val="0D384BB8"/>
    <w:multiLevelType w:val="hybridMultilevel"/>
    <w:tmpl w:val="2A5082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0F142051"/>
    <w:multiLevelType w:val="hybridMultilevel"/>
    <w:tmpl w:val="D866575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2" w15:restartNumberingAfterBreak="0">
    <w:nsid w:val="294D1D7C"/>
    <w:multiLevelType w:val="hybridMultilevel"/>
    <w:tmpl w:val="F8EAC6C2"/>
    <w:lvl w:ilvl="0" w:tplc="04090001">
      <w:start w:val="1"/>
      <w:numFmt w:val="bullet"/>
      <w:lvlText w:val=""/>
      <w:lvlJc w:val="left"/>
      <w:pPr>
        <w:ind w:left="720" w:hanging="360"/>
      </w:pPr>
      <w:rPr>
        <w:rFonts w:ascii="Symbol" w:hAnsi="Symbol" w:hint="default"/>
      </w:rPr>
    </w:lvl>
    <w:lvl w:ilvl="1" w:tplc="95160952">
      <w:numFmt w:val="bullet"/>
      <w:lvlText w:val="•"/>
      <w:lvlJc w:val="left"/>
      <w:pPr>
        <w:ind w:left="1440" w:hanging="360"/>
      </w:pPr>
      <w:rPr>
        <w:rFonts w:ascii="Arial" w:eastAsiaTheme="minorHAnsi" w:hAnsi="Arial" w:cs="Aria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2A7C0C15"/>
    <w:multiLevelType w:val="hybridMultilevel"/>
    <w:tmpl w:val="5E92600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4" w15:restartNumberingAfterBreak="0">
    <w:nsid w:val="2B6339D7"/>
    <w:multiLevelType w:val="hybridMultilevel"/>
    <w:tmpl w:val="6C9E8392"/>
    <w:lvl w:ilvl="0" w:tplc="04090001">
      <w:start w:val="1"/>
      <w:numFmt w:val="bullet"/>
      <w:lvlText w:val=""/>
      <w:lvlJc w:val="left"/>
      <w:pPr>
        <w:ind w:left="827" w:hanging="360"/>
      </w:pPr>
      <w:rPr>
        <w:rFonts w:ascii="Symbol" w:hAnsi="Symbol" w:hint="default"/>
      </w:rPr>
    </w:lvl>
    <w:lvl w:ilvl="1" w:tplc="04090003" w:tentative="1">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115" w15:restartNumberingAfterBreak="0">
    <w:nsid w:val="2B905D52"/>
    <w:multiLevelType w:val="hybridMultilevel"/>
    <w:tmpl w:val="BF56B88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6" w15:restartNumberingAfterBreak="0">
    <w:nsid w:val="2C16008B"/>
    <w:multiLevelType w:val="hybridMultilevel"/>
    <w:tmpl w:val="21263694"/>
    <w:lvl w:ilvl="0" w:tplc="04090001">
      <w:start w:val="1"/>
      <w:numFmt w:val="bullet"/>
      <w:lvlText w:val=""/>
      <w:lvlJc w:val="left"/>
      <w:pPr>
        <w:ind w:left="2970" w:hanging="360"/>
      </w:pPr>
      <w:rPr>
        <w:rFonts w:ascii="Symbol" w:hAnsi="Symbol" w:hint="default"/>
      </w:rPr>
    </w:lvl>
    <w:lvl w:ilvl="1" w:tplc="04090003">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117" w15:restartNumberingAfterBreak="0">
    <w:nsid w:val="2E553A44"/>
    <w:multiLevelType w:val="hybridMultilevel"/>
    <w:tmpl w:val="D7F0A76C"/>
    <w:lvl w:ilvl="0" w:tplc="F1BA2138">
      <w:numFmt w:val="bullet"/>
      <w:lvlText w:val="•"/>
      <w:lvlJc w:val="left"/>
      <w:pPr>
        <w:ind w:left="1800" w:hanging="360"/>
      </w:pPr>
      <w:rPr>
        <w:rFonts w:ascii="Times New Roman" w:eastAsiaTheme="minorEastAsia"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8" w15:restartNumberingAfterBreak="0">
    <w:nsid w:val="30AA35D5"/>
    <w:multiLevelType w:val="hybridMultilevel"/>
    <w:tmpl w:val="3CEEE828"/>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31554896"/>
    <w:multiLevelType w:val="hybridMultilevel"/>
    <w:tmpl w:val="8A08CDB2"/>
    <w:lvl w:ilvl="0" w:tplc="803CF9E6">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33516BDF"/>
    <w:multiLevelType w:val="hybridMultilevel"/>
    <w:tmpl w:val="774C1C8C"/>
    <w:lvl w:ilvl="0" w:tplc="C792D17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1" w15:restartNumberingAfterBreak="0">
    <w:nsid w:val="33DF1F9A"/>
    <w:multiLevelType w:val="hybridMultilevel"/>
    <w:tmpl w:val="21FAE4F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22" w15:restartNumberingAfterBreak="0">
    <w:nsid w:val="36D13DA7"/>
    <w:multiLevelType w:val="hybridMultilevel"/>
    <w:tmpl w:val="D4E61912"/>
    <w:lvl w:ilvl="0" w:tplc="04090001">
      <w:start w:val="1"/>
      <w:numFmt w:val="bullet"/>
      <w:lvlText w:val=""/>
      <w:lvlJc w:val="left"/>
      <w:pPr>
        <w:ind w:left="827" w:hanging="360"/>
      </w:pPr>
      <w:rPr>
        <w:rFonts w:ascii="Symbol" w:hAnsi="Symbol" w:hint="default"/>
      </w:rPr>
    </w:lvl>
    <w:lvl w:ilvl="1" w:tplc="04090003" w:tentative="1">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123" w15:restartNumberingAfterBreak="0">
    <w:nsid w:val="38EA1B94"/>
    <w:multiLevelType w:val="hybridMultilevel"/>
    <w:tmpl w:val="83BAF0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4" w15:restartNumberingAfterBreak="0">
    <w:nsid w:val="3B990D13"/>
    <w:multiLevelType w:val="hybridMultilevel"/>
    <w:tmpl w:val="86421E86"/>
    <w:lvl w:ilvl="0" w:tplc="04090001">
      <w:start w:val="1"/>
      <w:numFmt w:val="bullet"/>
      <w:lvlText w:val=""/>
      <w:lvlJc w:val="left"/>
      <w:pPr>
        <w:ind w:left="827" w:hanging="360"/>
      </w:pPr>
      <w:rPr>
        <w:rFonts w:ascii="Symbol" w:hAnsi="Symbol" w:hint="default"/>
      </w:rPr>
    </w:lvl>
    <w:lvl w:ilvl="1" w:tplc="04090003" w:tentative="1">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125" w15:restartNumberingAfterBreak="0">
    <w:nsid w:val="3BA44A04"/>
    <w:multiLevelType w:val="hybridMultilevel"/>
    <w:tmpl w:val="8F8A26C0"/>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6" w15:restartNumberingAfterBreak="0">
    <w:nsid w:val="3D0D63D1"/>
    <w:multiLevelType w:val="hybridMultilevel"/>
    <w:tmpl w:val="1EC4C4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41495368"/>
    <w:multiLevelType w:val="hybridMultilevel"/>
    <w:tmpl w:val="EE7E058A"/>
    <w:lvl w:ilvl="0" w:tplc="04090001">
      <w:start w:val="1"/>
      <w:numFmt w:val="bullet"/>
      <w:lvlText w:val=""/>
      <w:lvlJc w:val="left"/>
      <w:pPr>
        <w:ind w:left="1187" w:hanging="360"/>
      </w:pPr>
      <w:rPr>
        <w:rFonts w:ascii="Symbol" w:hAnsi="Symbol" w:hint="default"/>
      </w:rPr>
    </w:lvl>
    <w:lvl w:ilvl="1" w:tplc="04090003" w:tentative="1">
      <w:start w:val="1"/>
      <w:numFmt w:val="bullet"/>
      <w:lvlText w:val="o"/>
      <w:lvlJc w:val="left"/>
      <w:pPr>
        <w:ind w:left="1907" w:hanging="360"/>
      </w:pPr>
      <w:rPr>
        <w:rFonts w:ascii="Courier New" w:hAnsi="Courier New" w:cs="Courier New" w:hint="default"/>
      </w:rPr>
    </w:lvl>
    <w:lvl w:ilvl="2" w:tplc="04090005" w:tentative="1">
      <w:start w:val="1"/>
      <w:numFmt w:val="bullet"/>
      <w:lvlText w:val=""/>
      <w:lvlJc w:val="left"/>
      <w:pPr>
        <w:ind w:left="2627" w:hanging="360"/>
      </w:pPr>
      <w:rPr>
        <w:rFonts w:ascii="Wingdings" w:hAnsi="Wingdings" w:hint="default"/>
      </w:rPr>
    </w:lvl>
    <w:lvl w:ilvl="3" w:tplc="04090001" w:tentative="1">
      <w:start w:val="1"/>
      <w:numFmt w:val="bullet"/>
      <w:lvlText w:val=""/>
      <w:lvlJc w:val="left"/>
      <w:pPr>
        <w:ind w:left="3347" w:hanging="360"/>
      </w:pPr>
      <w:rPr>
        <w:rFonts w:ascii="Symbol" w:hAnsi="Symbol" w:hint="default"/>
      </w:rPr>
    </w:lvl>
    <w:lvl w:ilvl="4" w:tplc="04090003" w:tentative="1">
      <w:start w:val="1"/>
      <w:numFmt w:val="bullet"/>
      <w:lvlText w:val="o"/>
      <w:lvlJc w:val="left"/>
      <w:pPr>
        <w:ind w:left="4067" w:hanging="360"/>
      </w:pPr>
      <w:rPr>
        <w:rFonts w:ascii="Courier New" w:hAnsi="Courier New" w:cs="Courier New" w:hint="default"/>
      </w:rPr>
    </w:lvl>
    <w:lvl w:ilvl="5" w:tplc="04090005" w:tentative="1">
      <w:start w:val="1"/>
      <w:numFmt w:val="bullet"/>
      <w:lvlText w:val=""/>
      <w:lvlJc w:val="left"/>
      <w:pPr>
        <w:ind w:left="4787" w:hanging="360"/>
      </w:pPr>
      <w:rPr>
        <w:rFonts w:ascii="Wingdings" w:hAnsi="Wingdings" w:hint="default"/>
      </w:rPr>
    </w:lvl>
    <w:lvl w:ilvl="6" w:tplc="04090001" w:tentative="1">
      <w:start w:val="1"/>
      <w:numFmt w:val="bullet"/>
      <w:lvlText w:val=""/>
      <w:lvlJc w:val="left"/>
      <w:pPr>
        <w:ind w:left="5507" w:hanging="360"/>
      </w:pPr>
      <w:rPr>
        <w:rFonts w:ascii="Symbol" w:hAnsi="Symbol" w:hint="default"/>
      </w:rPr>
    </w:lvl>
    <w:lvl w:ilvl="7" w:tplc="04090003" w:tentative="1">
      <w:start w:val="1"/>
      <w:numFmt w:val="bullet"/>
      <w:lvlText w:val="o"/>
      <w:lvlJc w:val="left"/>
      <w:pPr>
        <w:ind w:left="6227" w:hanging="360"/>
      </w:pPr>
      <w:rPr>
        <w:rFonts w:ascii="Courier New" w:hAnsi="Courier New" w:cs="Courier New" w:hint="default"/>
      </w:rPr>
    </w:lvl>
    <w:lvl w:ilvl="8" w:tplc="04090005" w:tentative="1">
      <w:start w:val="1"/>
      <w:numFmt w:val="bullet"/>
      <w:lvlText w:val=""/>
      <w:lvlJc w:val="left"/>
      <w:pPr>
        <w:ind w:left="6947" w:hanging="360"/>
      </w:pPr>
      <w:rPr>
        <w:rFonts w:ascii="Wingdings" w:hAnsi="Wingdings" w:hint="default"/>
      </w:rPr>
    </w:lvl>
  </w:abstractNum>
  <w:abstractNum w:abstractNumId="128" w15:restartNumberingAfterBreak="0">
    <w:nsid w:val="4206269B"/>
    <w:multiLevelType w:val="hybridMultilevel"/>
    <w:tmpl w:val="99002F9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9" w15:restartNumberingAfterBreak="0">
    <w:nsid w:val="42EF004E"/>
    <w:multiLevelType w:val="hybridMultilevel"/>
    <w:tmpl w:val="640A3E66"/>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30" w15:restartNumberingAfterBreak="0">
    <w:nsid w:val="43AC60AA"/>
    <w:multiLevelType w:val="hybridMultilevel"/>
    <w:tmpl w:val="5136FE6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1" w15:restartNumberingAfterBreak="0">
    <w:nsid w:val="46987202"/>
    <w:multiLevelType w:val="hybridMultilevel"/>
    <w:tmpl w:val="079C306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2" w15:restartNumberingAfterBreak="0">
    <w:nsid w:val="4A2238B3"/>
    <w:multiLevelType w:val="hybridMultilevel"/>
    <w:tmpl w:val="DAE65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4A667BD2"/>
    <w:multiLevelType w:val="hybridMultilevel"/>
    <w:tmpl w:val="F648EFA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4" w15:restartNumberingAfterBreak="0">
    <w:nsid w:val="4AAE46A6"/>
    <w:multiLevelType w:val="hybridMultilevel"/>
    <w:tmpl w:val="3B22E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4ACC4183"/>
    <w:multiLevelType w:val="hybridMultilevel"/>
    <w:tmpl w:val="26607F7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4F0B236E"/>
    <w:multiLevelType w:val="hybridMultilevel"/>
    <w:tmpl w:val="B292238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7" w15:restartNumberingAfterBreak="0">
    <w:nsid w:val="53AA60A8"/>
    <w:multiLevelType w:val="hybridMultilevel"/>
    <w:tmpl w:val="B710925C"/>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38" w15:restartNumberingAfterBreak="0">
    <w:nsid w:val="53CB4CC4"/>
    <w:multiLevelType w:val="multilevel"/>
    <w:tmpl w:val="A0FC7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558B736D"/>
    <w:multiLevelType w:val="hybridMultilevel"/>
    <w:tmpl w:val="D528EE90"/>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0" w15:restartNumberingAfterBreak="0">
    <w:nsid w:val="586A19B0"/>
    <w:multiLevelType w:val="hybridMultilevel"/>
    <w:tmpl w:val="68DE7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5F3550F3"/>
    <w:multiLevelType w:val="hybridMultilevel"/>
    <w:tmpl w:val="7B2CEC5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2" w15:restartNumberingAfterBreak="0">
    <w:nsid w:val="62121FCE"/>
    <w:multiLevelType w:val="hybridMultilevel"/>
    <w:tmpl w:val="9C144E1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3" w15:restartNumberingAfterBreak="0">
    <w:nsid w:val="66BA3133"/>
    <w:multiLevelType w:val="hybridMultilevel"/>
    <w:tmpl w:val="54549EAA"/>
    <w:lvl w:ilvl="0" w:tplc="04090001">
      <w:start w:val="1"/>
      <w:numFmt w:val="bullet"/>
      <w:lvlText w:val=""/>
      <w:lvlJc w:val="left"/>
      <w:pPr>
        <w:ind w:left="827" w:hanging="360"/>
      </w:pPr>
      <w:rPr>
        <w:rFonts w:ascii="Symbol" w:hAnsi="Symbol" w:hint="default"/>
      </w:rPr>
    </w:lvl>
    <w:lvl w:ilvl="1" w:tplc="04090003" w:tentative="1">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144" w15:restartNumberingAfterBreak="0">
    <w:nsid w:val="677D6672"/>
    <w:multiLevelType w:val="hybridMultilevel"/>
    <w:tmpl w:val="C1903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6C833DF8"/>
    <w:multiLevelType w:val="hybridMultilevel"/>
    <w:tmpl w:val="036C9A8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6" w15:restartNumberingAfterBreak="0">
    <w:nsid w:val="6EFC1A2C"/>
    <w:multiLevelType w:val="multilevel"/>
    <w:tmpl w:val="5A46B5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7" w15:restartNumberingAfterBreak="0">
    <w:nsid w:val="720E5F4E"/>
    <w:multiLevelType w:val="hybridMultilevel"/>
    <w:tmpl w:val="DBD8A34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8" w15:restartNumberingAfterBreak="0">
    <w:nsid w:val="73874480"/>
    <w:multiLevelType w:val="hybridMultilevel"/>
    <w:tmpl w:val="5498C5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490195C"/>
    <w:multiLevelType w:val="hybridMultilevel"/>
    <w:tmpl w:val="E3780854"/>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0" w15:restartNumberingAfterBreak="0">
    <w:nsid w:val="7DD23B0D"/>
    <w:multiLevelType w:val="hybridMultilevel"/>
    <w:tmpl w:val="45BA88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18"/>
  </w:num>
  <w:num w:numId="2">
    <w:abstractNumId w:val="108"/>
  </w:num>
  <w:num w:numId="3">
    <w:abstractNumId w:val="107"/>
  </w:num>
  <w:num w:numId="4">
    <w:abstractNumId w:val="106"/>
  </w:num>
  <w:num w:numId="5">
    <w:abstractNumId w:val="105"/>
  </w:num>
  <w:num w:numId="6">
    <w:abstractNumId w:val="104"/>
  </w:num>
  <w:num w:numId="7">
    <w:abstractNumId w:val="103"/>
  </w:num>
  <w:num w:numId="8">
    <w:abstractNumId w:val="102"/>
  </w:num>
  <w:num w:numId="9">
    <w:abstractNumId w:val="101"/>
  </w:num>
  <w:num w:numId="10">
    <w:abstractNumId w:val="100"/>
  </w:num>
  <w:num w:numId="11">
    <w:abstractNumId w:val="99"/>
  </w:num>
  <w:num w:numId="12">
    <w:abstractNumId w:val="98"/>
  </w:num>
  <w:num w:numId="13">
    <w:abstractNumId w:val="97"/>
  </w:num>
  <w:num w:numId="14">
    <w:abstractNumId w:val="96"/>
  </w:num>
  <w:num w:numId="15">
    <w:abstractNumId w:val="95"/>
  </w:num>
  <w:num w:numId="16">
    <w:abstractNumId w:val="94"/>
  </w:num>
  <w:num w:numId="17">
    <w:abstractNumId w:val="93"/>
  </w:num>
  <w:num w:numId="18">
    <w:abstractNumId w:val="92"/>
  </w:num>
  <w:num w:numId="19">
    <w:abstractNumId w:val="91"/>
  </w:num>
  <w:num w:numId="20">
    <w:abstractNumId w:val="90"/>
  </w:num>
  <w:num w:numId="21">
    <w:abstractNumId w:val="89"/>
  </w:num>
  <w:num w:numId="22">
    <w:abstractNumId w:val="88"/>
  </w:num>
  <w:num w:numId="23">
    <w:abstractNumId w:val="87"/>
  </w:num>
  <w:num w:numId="24">
    <w:abstractNumId w:val="86"/>
  </w:num>
  <w:num w:numId="25">
    <w:abstractNumId w:val="85"/>
  </w:num>
  <w:num w:numId="26">
    <w:abstractNumId w:val="84"/>
  </w:num>
  <w:num w:numId="27">
    <w:abstractNumId w:val="83"/>
  </w:num>
  <w:num w:numId="28">
    <w:abstractNumId w:val="82"/>
  </w:num>
  <w:num w:numId="29">
    <w:abstractNumId w:val="81"/>
  </w:num>
  <w:num w:numId="30">
    <w:abstractNumId w:val="80"/>
  </w:num>
  <w:num w:numId="31">
    <w:abstractNumId w:val="79"/>
  </w:num>
  <w:num w:numId="32">
    <w:abstractNumId w:val="78"/>
  </w:num>
  <w:num w:numId="33">
    <w:abstractNumId w:val="77"/>
  </w:num>
  <w:num w:numId="34">
    <w:abstractNumId w:val="76"/>
  </w:num>
  <w:num w:numId="35">
    <w:abstractNumId w:val="75"/>
  </w:num>
  <w:num w:numId="36">
    <w:abstractNumId w:val="74"/>
  </w:num>
  <w:num w:numId="37">
    <w:abstractNumId w:val="73"/>
  </w:num>
  <w:num w:numId="38">
    <w:abstractNumId w:val="72"/>
  </w:num>
  <w:num w:numId="39">
    <w:abstractNumId w:val="71"/>
  </w:num>
  <w:num w:numId="40">
    <w:abstractNumId w:val="70"/>
  </w:num>
  <w:num w:numId="41">
    <w:abstractNumId w:val="69"/>
  </w:num>
  <w:num w:numId="42">
    <w:abstractNumId w:val="68"/>
  </w:num>
  <w:num w:numId="43">
    <w:abstractNumId w:val="67"/>
  </w:num>
  <w:num w:numId="44">
    <w:abstractNumId w:val="66"/>
  </w:num>
  <w:num w:numId="45">
    <w:abstractNumId w:val="65"/>
  </w:num>
  <w:num w:numId="46">
    <w:abstractNumId w:val="64"/>
  </w:num>
  <w:num w:numId="47">
    <w:abstractNumId w:val="63"/>
  </w:num>
  <w:num w:numId="48">
    <w:abstractNumId w:val="62"/>
  </w:num>
  <w:num w:numId="49">
    <w:abstractNumId w:val="61"/>
  </w:num>
  <w:num w:numId="50">
    <w:abstractNumId w:val="60"/>
  </w:num>
  <w:num w:numId="51">
    <w:abstractNumId w:val="59"/>
  </w:num>
  <w:num w:numId="52">
    <w:abstractNumId w:val="58"/>
  </w:num>
  <w:num w:numId="53">
    <w:abstractNumId w:val="57"/>
  </w:num>
  <w:num w:numId="54">
    <w:abstractNumId w:val="56"/>
  </w:num>
  <w:num w:numId="55">
    <w:abstractNumId w:val="55"/>
  </w:num>
  <w:num w:numId="56">
    <w:abstractNumId w:val="54"/>
  </w:num>
  <w:num w:numId="57">
    <w:abstractNumId w:val="53"/>
  </w:num>
  <w:num w:numId="58">
    <w:abstractNumId w:val="52"/>
  </w:num>
  <w:num w:numId="59">
    <w:abstractNumId w:val="51"/>
  </w:num>
  <w:num w:numId="60">
    <w:abstractNumId w:val="50"/>
  </w:num>
  <w:num w:numId="61">
    <w:abstractNumId w:val="49"/>
  </w:num>
  <w:num w:numId="62">
    <w:abstractNumId w:val="48"/>
  </w:num>
  <w:num w:numId="63">
    <w:abstractNumId w:val="47"/>
  </w:num>
  <w:num w:numId="64">
    <w:abstractNumId w:val="46"/>
  </w:num>
  <w:num w:numId="65">
    <w:abstractNumId w:val="45"/>
  </w:num>
  <w:num w:numId="66">
    <w:abstractNumId w:val="44"/>
  </w:num>
  <w:num w:numId="67">
    <w:abstractNumId w:val="43"/>
  </w:num>
  <w:num w:numId="68">
    <w:abstractNumId w:val="42"/>
  </w:num>
  <w:num w:numId="69">
    <w:abstractNumId w:val="41"/>
  </w:num>
  <w:num w:numId="70">
    <w:abstractNumId w:val="40"/>
  </w:num>
  <w:num w:numId="71">
    <w:abstractNumId w:val="39"/>
  </w:num>
  <w:num w:numId="72">
    <w:abstractNumId w:val="38"/>
  </w:num>
  <w:num w:numId="73">
    <w:abstractNumId w:val="37"/>
  </w:num>
  <w:num w:numId="74">
    <w:abstractNumId w:val="36"/>
  </w:num>
  <w:num w:numId="75">
    <w:abstractNumId w:val="35"/>
  </w:num>
  <w:num w:numId="76">
    <w:abstractNumId w:val="34"/>
  </w:num>
  <w:num w:numId="77">
    <w:abstractNumId w:val="33"/>
  </w:num>
  <w:num w:numId="78">
    <w:abstractNumId w:val="32"/>
  </w:num>
  <w:num w:numId="79">
    <w:abstractNumId w:val="31"/>
  </w:num>
  <w:num w:numId="80">
    <w:abstractNumId w:val="30"/>
  </w:num>
  <w:num w:numId="81">
    <w:abstractNumId w:val="29"/>
  </w:num>
  <w:num w:numId="82">
    <w:abstractNumId w:val="28"/>
  </w:num>
  <w:num w:numId="83">
    <w:abstractNumId w:val="27"/>
  </w:num>
  <w:num w:numId="84">
    <w:abstractNumId w:val="26"/>
  </w:num>
  <w:num w:numId="85">
    <w:abstractNumId w:val="25"/>
  </w:num>
  <w:num w:numId="86">
    <w:abstractNumId w:val="24"/>
  </w:num>
  <w:num w:numId="87">
    <w:abstractNumId w:val="23"/>
  </w:num>
  <w:num w:numId="88">
    <w:abstractNumId w:val="22"/>
  </w:num>
  <w:num w:numId="89">
    <w:abstractNumId w:val="21"/>
  </w:num>
  <w:num w:numId="90">
    <w:abstractNumId w:val="20"/>
  </w:num>
  <w:num w:numId="91">
    <w:abstractNumId w:val="19"/>
  </w:num>
  <w:num w:numId="92">
    <w:abstractNumId w:val="18"/>
  </w:num>
  <w:num w:numId="93">
    <w:abstractNumId w:val="17"/>
  </w:num>
  <w:num w:numId="94">
    <w:abstractNumId w:val="16"/>
  </w:num>
  <w:num w:numId="95">
    <w:abstractNumId w:val="15"/>
  </w:num>
  <w:num w:numId="96">
    <w:abstractNumId w:val="14"/>
  </w:num>
  <w:num w:numId="97">
    <w:abstractNumId w:val="13"/>
  </w:num>
  <w:num w:numId="98">
    <w:abstractNumId w:val="12"/>
  </w:num>
  <w:num w:numId="99">
    <w:abstractNumId w:val="11"/>
  </w:num>
  <w:num w:numId="100">
    <w:abstractNumId w:val="10"/>
  </w:num>
  <w:num w:numId="101">
    <w:abstractNumId w:val="9"/>
  </w:num>
  <w:num w:numId="102">
    <w:abstractNumId w:val="8"/>
  </w:num>
  <w:num w:numId="103">
    <w:abstractNumId w:val="7"/>
  </w:num>
  <w:num w:numId="104">
    <w:abstractNumId w:val="6"/>
  </w:num>
  <w:num w:numId="105">
    <w:abstractNumId w:val="5"/>
  </w:num>
  <w:num w:numId="106">
    <w:abstractNumId w:val="4"/>
  </w:num>
  <w:num w:numId="107">
    <w:abstractNumId w:val="3"/>
  </w:num>
  <w:num w:numId="108">
    <w:abstractNumId w:val="2"/>
  </w:num>
  <w:num w:numId="109">
    <w:abstractNumId w:val="1"/>
  </w:num>
  <w:num w:numId="110">
    <w:abstractNumId w:val="0"/>
  </w:num>
  <w:num w:numId="111">
    <w:abstractNumId w:val="129"/>
  </w:num>
  <w:num w:numId="112">
    <w:abstractNumId w:val="138"/>
  </w:num>
  <w:num w:numId="113">
    <w:abstractNumId w:val="113"/>
  </w:num>
  <w:num w:numId="114">
    <w:abstractNumId w:val="131"/>
  </w:num>
  <w:num w:numId="115">
    <w:abstractNumId w:val="116"/>
  </w:num>
  <w:num w:numId="116">
    <w:abstractNumId w:val="144"/>
  </w:num>
  <w:num w:numId="117">
    <w:abstractNumId w:val="115"/>
  </w:num>
  <w:num w:numId="118">
    <w:abstractNumId w:val="149"/>
  </w:num>
  <w:num w:numId="119">
    <w:abstractNumId w:val="125"/>
  </w:num>
  <w:num w:numId="120">
    <w:abstractNumId w:val="128"/>
  </w:num>
  <w:num w:numId="121">
    <w:abstractNumId w:val="139"/>
  </w:num>
  <w:num w:numId="122">
    <w:abstractNumId w:val="137"/>
  </w:num>
  <w:num w:numId="123">
    <w:abstractNumId w:val="148"/>
  </w:num>
  <w:num w:numId="124">
    <w:abstractNumId w:val="110"/>
  </w:num>
  <w:num w:numId="125">
    <w:abstractNumId w:val="126"/>
  </w:num>
  <w:num w:numId="126">
    <w:abstractNumId w:val="135"/>
  </w:num>
  <w:num w:numId="127">
    <w:abstractNumId w:val="145"/>
  </w:num>
  <w:num w:numId="128">
    <w:abstractNumId w:val="121"/>
  </w:num>
  <w:num w:numId="129">
    <w:abstractNumId w:val="141"/>
  </w:num>
  <w:num w:numId="130">
    <w:abstractNumId w:val="140"/>
  </w:num>
  <w:num w:numId="131">
    <w:abstractNumId w:val="132"/>
  </w:num>
  <w:num w:numId="132">
    <w:abstractNumId w:val="146"/>
  </w:num>
  <w:num w:numId="133">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136"/>
  </w:num>
  <w:num w:numId="136">
    <w:abstractNumId w:val="112"/>
  </w:num>
  <w:num w:numId="137">
    <w:abstractNumId w:val="123"/>
  </w:num>
  <w:num w:numId="138">
    <w:abstractNumId w:val="120"/>
  </w:num>
  <w:num w:numId="139">
    <w:abstractNumId w:val="133"/>
  </w:num>
  <w:num w:numId="140">
    <w:abstractNumId w:val="150"/>
  </w:num>
  <w:num w:numId="141">
    <w:abstractNumId w:val="147"/>
  </w:num>
  <w:num w:numId="142">
    <w:abstractNumId w:val="117"/>
  </w:num>
  <w:num w:numId="143">
    <w:abstractNumId w:val="109"/>
  </w:num>
  <w:num w:numId="144">
    <w:abstractNumId w:val="111"/>
  </w:num>
  <w:num w:numId="145">
    <w:abstractNumId w:val="130"/>
  </w:num>
  <w:num w:numId="146">
    <w:abstractNumId w:val="142"/>
  </w:num>
  <w:num w:numId="147">
    <w:abstractNumId w:val="134"/>
  </w:num>
  <w:num w:numId="148">
    <w:abstractNumId w:val="127"/>
  </w:num>
  <w:num w:numId="149">
    <w:abstractNumId w:val="114"/>
  </w:num>
  <w:num w:numId="150">
    <w:abstractNumId w:val="143"/>
  </w:num>
  <w:num w:numId="151">
    <w:abstractNumId w:val="124"/>
  </w:num>
  <w:num w:numId="152">
    <w:abstractNumId w:val="122"/>
  </w:num>
  <w:num w:numId="153">
    <w:abstractNumId w:val="119"/>
  </w:num>
  <w:numIdMacAtCleanup w:val="1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5"/>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DAws7A0N7c0NjY1MjBS0lEKTi0uzszPAykwqQUAo2NJWCwAAAA="/>
  </w:docVars>
  <w:rsids>
    <w:rsidRoot w:val="00EC08B1"/>
    <w:rsid w:val="000073BA"/>
    <w:rsid w:val="00010724"/>
    <w:rsid w:val="0001120F"/>
    <w:rsid w:val="000118F8"/>
    <w:rsid w:val="00027960"/>
    <w:rsid w:val="00033792"/>
    <w:rsid w:val="0004720A"/>
    <w:rsid w:val="0005019D"/>
    <w:rsid w:val="00050756"/>
    <w:rsid w:val="00055A6A"/>
    <w:rsid w:val="00063CA3"/>
    <w:rsid w:val="00064047"/>
    <w:rsid w:val="0006760C"/>
    <w:rsid w:val="000768EF"/>
    <w:rsid w:val="000830A7"/>
    <w:rsid w:val="0009626F"/>
    <w:rsid w:val="000A1E26"/>
    <w:rsid w:val="000A23CB"/>
    <w:rsid w:val="000A624A"/>
    <w:rsid w:val="000B038A"/>
    <w:rsid w:val="000B07E5"/>
    <w:rsid w:val="000B1643"/>
    <w:rsid w:val="000B27BE"/>
    <w:rsid w:val="000B2A97"/>
    <w:rsid w:val="000B3A02"/>
    <w:rsid w:val="000B5DF1"/>
    <w:rsid w:val="000B7DF1"/>
    <w:rsid w:val="000C3F19"/>
    <w:rsid w:val="000C4C8C"/>
    <w:rsid w:val="000D5BE6"/>
    <w:rsid w:val="000E7A91"/>
    <w:rsid w:val="000F4EE2"/>
    <w:rsid w:val="000F7A31"/>
    <w:rsid w:val="00101D3B"/>
    <w:rsid w:val="0011089A"/>
    <w:rsid w:val="00111054"/>
    <w:rsid w:val="0011327C"/>
    <w:rsid w:val="0011465B"/>
    <w:rsid w:val="00131329"/>
    <w:rsid w:val="001333D0"/>
    <w:rsid w:val="001455F9"/>
    <w:rsid w:val="00145FE1"/>
    <w:rsid w:val="0014762F"/>
    <w:rsid w:val="00147F08"/>
    <w:rsid w:val="00160276"/>
    <w:rsid w:val="001628C0"/>
    <w:rsid w:val="0017127D"/>
    <w:rsid w:val="0017266E"/>
    <w:rsid w:val="0018127D"/>
    <w:rsid w:val="001826B6"/>
    <w:rsid w:val="001903D7"/>
    <w:rsid w:val="00195B6E"/>
    <w:rsid w:val="001A5CD0"/>
    <w:rsid w:val="001A6A84"/>
    <w:rsid w:val="001B0B48"/>
    <w:rsid w:val="001B1401"/>
    <w:rsid w:val="001C333A"/>
    <w:rsid w:val="001C465F"/>
    <w:rsid w:val="001C566A"/>
    <w:rsid w:val="001C7068"/>
    <w:rsid w:val="001E29A3"/>
    <w:rsid w:val="001E62A1"/>
    <w:rsid w:val="001F7FB5"/>
    <w:rsid w:val="00207436"/>
    <w:rsid w:val="00213050"/>
    <w:rsid w:val="00213F5D"/>
    <w:rsid w:val="00225A08"/>
    <w:rsid w:val="002317C3"/>
    <w:rsid w:val="002410F9"/>
    <w:rsid w:val="002418C2"/>
    <w:rsid w:val="00245292"/>
    <w:rsid w:val="0024766E"/>
    <w:rsid w:val="002511A5"/>
    <w:rsid w:val="002630A6"/>
    <w:rsid w:val="0027046E"/>
    <w:rsid w:val="00270DE7"/>
    <w:rsid w:val="00271309"/>
    <w:rsid w:val="0028173B"/>
    <w:rsid w:val="00283A99"/>
    <w:rsid w:val="002872BD"/>
    <w:rsid w:val="0029151A"/>
    <w:rsid w:val="00293430"/>
    <w:rsid w:val="002938A6"/>
    <w:rsid w:val="002A0A00"/>
    <w:rsid w:val="002A65C4"/>
    <w:rsid w:val="002B178F"/>
    <w:rsid w:val="002B7161"/>
    <w:rsid w:val="002C6990"/>
    <w:rsid w:val="002C6AFE"/>
    <w:rsid w:val="002D03F1"/>
    <w:rsid w:val="002E4C7D"/>
    <w:rsid w:val="002E4F9A"/>
    <w:rsid w:val="002F1842"/>
    <w:rsid w:val="002F1E90"/>
    <w:rsid w:val="002F340B"/>
    <w:rsid w:val="002F3DD9"/>
    <w:rsid w:val="00302444"/>
    <w:rsid w:val="0031088D"/>
    <w:rsid w:val="003112F9"/>
    <w:rsid w:val="00312BA9"/>
    <w:rsid w:val="003159FF"/>
    <w:rsid w:val="0032781C"/>
    <w:rsid w:val="00330CF4"/>
    <w:rsid w:val="00345F3B"/>
    <w:rsid w:val="003464DF"/>
    <w:rsid w:val="0035745A"/>
    <w:rsid w:val="00361935"/>
    <w:rsid w:val="00362DEE"/>
    <w:rsid w:val="00366C10"/>
    <w:rsid w:val="00370795"/>
    <w:rsid w:val="00374E8B"/>
    <w:rsid w:val="00380B83"/>
    <w:rsid w:val="003832CD"/>
    <w:rsid w:val="00385271"/>
    <w:rsid w:val="003906FC"/>
    <w:rsid w:val="00391E4C"/>
    <w:rsid w:val="003B4667"/>
    <w:rsid w:val="003B5B1A"/>
    <w:rsid w:val="003B7B16"/>
    <w:rsid w:val="003C1159"/>
    <w:rsid w:val="003D1C97"/>
    <w:rsid w:val="003D6D19"/>
    <w:rsid w:val="003E55CB"/>
    <w:rsid w:val="003E5767"/>
    <w:rsid w:val="003E73FE"/>
    <w:rsid w:val="003F1413"/>
    <w:rsid w:val="003F63FD"/>
    <w:rsid w:val="003F7E39"/>
    <w:rsid w:val="00403EBF"/>
    <w:rsid w:val="00405D11"/>
    <w:rsid w:val="00413C33"/>
    <w:rsid w:val="00414582"/>
    <w:rsid w:val="0042044A"/>
    <w:rsid w:val="00420734"/>
    <w:rsid w:val="00427DE9"/>
    <w:rsid w:val="00432C0C"/>
    <w:rsid w:val="00434B0A"/>
    <w:rsid w:val="00440610"/>
    <w:rsid w:val="00444DF5"/>
    <w:rsid w:val="00446E9F"/>
    <w:rsid w:val="004515D3"/>
    <w:rsid w:val="00456560"/>
    <w:rsid w:val="004572C4"/>
    <w:rsid w:val="00457C72"/>
    <w:rsid w:val="00473472"/>
    <w:rsid w:val="00477FC6"/>
    <w:rsid w:val="00482A48"/>
    <w:rsid w:val="00482F5E"/>
    <w:rsid w:val="004928A8"/>
    <w:rsid w:val="00493B3E"/>
    <w:rsid w:val="00494BCC"/>
    <w:rsid w:val="00494DA0"/>
    <w:rsid w:val="00495D2E"/>
    <w:rsid w:val="004962FA"/>
    <w:rsid w:val="004A0701"/>
    <w:rsid w:val="004A36F9"/>
    <w:rsid w:val="004B0EA8"/>
    <w:rsid w:val="004B3DAA"/>
    <w:rsid w:val="004B4AB8"/>
    <w:rsid w:val="004B6360"/>
    <w:rsid w:val="004C5A2D"/>
    <w:rsid w:val="004D4714"/>
    <w:rsid w:val="004E3856"/>
    <w:rsid w:val="004E425D"/>
    <w:rsid w:val="004E5996"/>
    <w:rsid w:val="004F20D8"/>
    <w:rsid w:val="004F4D66"/>
    <w:rsid w:val="00500DCF"/>
    <w:rsid w:val="00504820"/>
    <w:rsid w:val="00505472"/>
    <w:rsid w:val="005057D8"/>
    <w:rsid w:val="00506E9B"/>
    <w:rsid w:val="00510DE4"/>
    <w:rsid w:val="005209CD"/>
    <w:rsid w:val="00532628"/>
    <w:rsid w:val="00536A99"/>
    <w:rsid w:val="005438F1"/>
    <w:rsid w:val="005473F8"/>
    <w:rsid w:val="00552A8D"/>
    <w:rsid w:val="00555E98"/>
    <w:rsid w:val="00567C3D"/>
    <w:rsid w:val="00567F5A"/>
    <w:rsid w:val="005702DA"/>
    <w:rsid w:val="00573F5B"/>
    <w:rsid w:val="0057577B"/>
    <w:rsid w:val="005763B1"/>
    <w:rsid w:val="0057755C"/>
    <w:rsid w:val="00581E7C"/>
    <w:rsid w:val="0058391C"/>
    <w:rsid w:val="005870F2"/>
    <w:rsid w:val="00591268"/>
    <w:rsid w:val="00592A7A"/>
    <w:rsid w:val="005A00FF"/>
    <w:rsid w:val="005A2F52"/>
    <w:rsid w:val="005A3969"/>
    <w:rsid w:val="005A7257"/>
    <w:rsid w:val="005B58A5"/>
    <w:rsid w:val="005C6295"/>
    <w:rsid w:val="005D03FC"/>
    <w:rsid w:val="005D1B3F"/>
    <w:rsid w:val="005D4220"/>
    <w:rsid w:val="005E1871"/>
    <w:rsid w:val="005E24B7"/>
    <w:rsid w:val="005E7AC6"/>
    <w:rsid w:val="005F1293"/>
    <w:rsid w:val="005F1F64"/>
    <w:rsid w:val="005F2324"/>
    <w:rsid w:val="005F3E1E"/>
    <w:rsid w:val="005F5681"/>
    <w:rsid w:val="006017D9"/>
    <w:rsid w:val="00602654"/>
    <w:rsid w:val="006063B7"/>
    <w:rsid w:val="00607F2A"/>
    <w:rsid w:val="006131C5"/>
    <w:rsid w:val="00634ABF"/>
    <w:rsid w:val="00641579"/>
    <w:rsid w:val="0064193D"/>
    <w:rsid w:val="00645741"/>
    <w:rsid w:val="00652C11"/>
    <w:rsid w:val="006532DF"/>
    <w:rsid w:val="00654666"/>
    <w:rsid w:val="0065561B"/>
    <w:rsid w:val="00662F20"/>
    <w:rsid w:val="00670D8D"/>
    <w:rsid w:val="0067223F"/>
    <w:rsid w:val="006862E7"/>
    <w:rsid w:val="00692BA6"/>
    <w:rsid w:val="0069402C"/>
    <w:rsid w:val="006A18B7"/>
    <w:rsid w:val="006A7736"/>
    <w:rsid w:val="006B523C"/>
    <w:rsid w:val="006C1F82"/>
    <w:rsid w:val="006C7307"/>
    <w:rsid w:val="006D1067"/>
    <w:rsid w:val="006D1FFA"/>
    <w:rsid w:val="006E5C9F"/>
    <w:rsid w:val="006E5FD2"/>
    <w:rsid w:val="006F15B9"/>
    <w:rsid w:val="00716AAE"/>
    <w:rsid w:val="007205C4"/>
    <w:rsid w:val="00725779"/>
    <w:rsid w:val="00730E80"/>
    <w:rsid w:val="00732899"/>
    <w:rsid w:val="00733D24"/>
    <w:rsid w:val="00734A07"/>
    <w:rsid w:val="00742306"/>
    <w:rsid w:val="00745566"/>
    <w:rsid w:val="007472DD"/>
    <w:rsid w:val="007547DD"/>
    <w:rsid w:val="007553E0"/>
    <w:rsid w:val="00757338"/>
    <w:rsid w:val="00766A94"/>
    <w:rsid w:val="007855E4"/>
    <w:rsid w:val="007862B2"/>
    <w:rsid w:val="00790B85"/>
    <w:rsid w:val="007933AE"/>
    <w:rsid w:val="00795929"/>
    <w:rsid w:val="007A0D47"/>
    <w:rsid w:val="007A7FFE"/>
    <w:rsid w:val="007B2423"/>
    <w:rsid w:val="007E38E2"/>
    <w:rsid w:val="00800068"/>
    <w:rsid w:val="00800BCD"/>
    <w:rsid w:val="00804F65"/>
    <w:rsid w:val="00811835"/>
    <w:rsid w:val="008133C5"/>
    <w:rsid w:val="00815962"/>
    <w:rsid w:val="008211FA"/>
    <w:rsid w:val="00834B06"/>
    <w:rsid w:val="00834C26"/>
    <w:rsid w:val="00837333"/>
    <w:rsid w:val="00842D8F"/>
    <w:rsid w:val="00857A86"/>
    <w:rsid w:val="00864969"/>
    <w:rsid w:val="00880DB1"/>
    <w:rsid w:val="00883C5F"/>
    <w:rsid w:val="008A245F"/>
    <w:rsid w:val="008B09F8"/>
    <w:rsid w:val="008B4ADB"/>
    <w:rsid w:val="008C4136"/>
    <w:rsid w:val="008C51CD"/>
    <w:rsid w:val="008C588C"/>
    <w:rsid w:val="008C62B1"/>
    <w:rsid w:val="008C793A"/>
    <w:rsid w:val="008C7C31"/>
    <w:rsid w:val="008C7E0F"/>
    <w:rsid w:val="008D098C"/>
    <w:rsid w:val="008E46E7"/>
    <w:rsid w:val="008E56F6"/>
    <w:rsid w:val="008F03F9"/>
    <w:rsid w:val="008F4577"/>
    <w:rsid w:val="008F59BC"/>
    <w:rsid w:val="00901B59"/>
    <w:rsid w:val="0091712A"/>
    <w:rsid w:val="009209B4"/>
    <w:rsid w:val="0092107D"/>
    <w:rsid w:val="00924F21"/>
    <w:rsid w:val="00927BE2"/>
    <w:rsid w:val="00927E53"/>
    <w:rsid w:val="00933FEA"/>
    <w:rsid w:val="009342BD"/>
    <w:rsid w:val="00937C38"/>
    <w:rsid w:val="009404EE"/>
    <w:rsid w:val="00943300"/>
    <w:rsid w:val="00946047"/>
    <w:rsid w:val="0094738B"/>
    <w:rsid w:val="009568DD"/>
    <w:rsid w:val="0096073A"/>
    <w:rsid w:val="00961011"/>
    <w:rsid w:val="00963DA8"/>
    <w:rsid w:val="00971994"/>
    <w:rsid w:val="00972EFB"/>
    <w:rsid w:val="0097460D"/>
    <w:rsid w:val="009816EC"/>
    <w:rsid w:val="00986D59"/>
    <w:rsid w:val="009A36CF"/>
    <w:rsid w:val="009D6291"/>
    <w:rsid w:val="009E1C87"/>
    <w:rsid w:val="009E4DB1"/>
    <w:rsid w:val="00A05989"/>
    <w:rsid w:val="00A05E00"/>
    <w:rsid w:val="00A1023C"/>
    <w:rsid w:val="00A11094"/>
    <w:rsid w:val="00A14013"/>
    <w:rsid w:val="00A1599F"/>
    <w:rsid w:val="00A2127A"/>
    <w:rsid w:val="00A23FEF"/>
    <w:rsid w:val="00A24E24"/>
    <w:rsid w:val="00A33460"/>
    <w:rsid w:val="00A3656F"/>
    <w:rsid w:val="00A43D39"/>
    <w:rsid w:val="00A473D0"/>
    <w:rsid w:val="00A51E65"/>
    <w:rsid w:val="00A569BF"/>
    <w:rsid w:val="00A56BD4"/>
    <w:rsid w:val="00A57BEB"/>
    <w:rsid w:val="00A57E39"/>
    <w:rsid w:val="00A6266A"/>
    <w:rsid w:val="00A64FAD"/>
    <w:rsid w:val="00A707B8"/>
    <w:rsid w:val="00A85A3C"/>
    <w:rsid w:val="00A86A17"/>
    <w:rsid w:val="00AA2DB1"/>
    <w:rsid w:val="00AA4C04"/>
    <w:rsid w:val="00AB52BB"/>
    <w:rsid w:val="00AB6643"/>
    <w:rsid w:val="00AC3504"/>
    <w:rsid w:val="00AD000D"/>
    <w:rsid w:val="00AD054C"/>
    <w:rsid w:val="00AD2139"/>
    <w:rsid w:val="00AD75F2"/>
    <w:rsid w:val="00AF0806"/>
    <w:rsid w:val="00B06888"/>
    <w:rsid w:val="00B12898"/>
    <w:rsid w:val="00B152C3"/>
    <w:rsid w:val="00B16CE1"/>
    <w:rsid w:val="00B24B55"/>
    <w:rsid w:val="00B251A6"/>
    <w:rsid w:val="00B32BB5"/>
    <w:rsid w:val="00B43E12"/>
    <w:rsid w:val="00B4748E"/>
    <w:rsid w:val="00B60514"/>
    <w:rsid w:val="00B65020"/>
    <w:rsid w:val="00B7056D"/>
    <w:rsid w:val="00B72060"/>
    <w:rsid w:val="00B77221"/>
    <w:rsid w:val="00B77E69"/>
    <w:rsid w:val="00B934C8"/>
    <w:rsid w:val="00BA5558"/>
    <w:rsid w:val="00BC1EC5"/>
    <w:rsid w:val="00BC4A14"/>
    <w:rsid w:val="00BD33D2"/>
    <w:rsid w:val="00BD74F9"/>
    <w:rsid w:val="00BE2270"/>
    <w:rsid w:val="00BF0D47"/>
    <w:rsid w:val="00C0486F"/>
    <w:rsid w:val="00C0532E"/>
    <w:rsid w:val="00C11EDC"/>
    <w:rsid w:val="00C1563C"/>
    <w:rsid w:val="00C171A2"/>
    <w:rsid w:val="00C26555"/>
    <w:rsid w:val="00C4197B"/>
    <w:rsid w:val="00C5606D"/>
    <w:rsid w:val="00C610FE"/>
    <w:rsid w:val="00C62EB9"/>
    <w:rsid w:val="00C71D71"/>
    <w:rsid w:val="00C81270"/>
    <w:rsid w:val="00C849E0"/>
    <w:rsid w:val="00C85332"/>
    <w:rsid w:val="00C93DB7"/>
    <w:rsid w:val="00C9672E"/>
    <w:rsid w:val="00C96C76"/>
    <w:rsid w:val="00CA3170"/>
    <w:rsid w:val="00CA740E"/>
    <w:rsid w:val="00CB3DF4"/>
    <w:rsid w:val="00CB772D"/>
    <w:rsid w:val="00CD06C9"/>
    <w:rsid w:val="00CE3640"/>
    <w:rsid w:val="00CE4909"/>
    <w:rsid w:val="00CF09C5"/>
    <w:rsid w:val="00CF597C"/>
    <w:rsid w:val="00CF707B"/>
    <w:rsid w:val="00D02AB0"/>
    <w:rsid w:val="00D02CAB"/>
    <w:rsid w:val="00D066EC"/>
    <w:rsid w:val="00D36301"/>
    <w:rsid w:val="00D43F02"/>
    <w:rsid w:val="00D44865"/>
    <w:rsid w:val="00D452D4"/>
    <w:rsid w:val="00D46979"/>
    <w:rsid w:val="00D52500"/>
    <w:rsid w:val="00D5525D"/>
    <w:rsid w:val="00D61826"/>
    <w:rsid w:val="00D63525"/>
    <w:rsid w:val="00D716F0"/>
    <w:rsid w:val="00D81F80"/>
    <w:rsid w:val="00D87233"/>
    <w:rsid w:val="00D91550"/>
    <w:rsid w:val="00D9751D"/>
    <w:rsid w:val="00DA296A"/>
    <w:rsid w:val="00DB77F9"/>
    <w:rsid w:val="00DC0BCB"/>
    <w:rsid w:val="00DD7093"/>
    <w:rsid w:val="00DE0AE1"/>
    <w:rsid w:val="00DE6475"/>
    <w:rsid w:val="00DF5FBB"/>
    <w:rsid w:val="00DF6E40"/>
    <w:rsid w:val="00E16CCC"/>
    <w:rsid w:val="00E26B74"/>
    <w:rsid w:val="00E31EB9"/>
    <w:rsid w:val="00E32F2C"/>
    <w:rsid w:val="00E3634A"/>
    <w:rsid w:val="00E53740"/>
    <w:rsid w:val="00E56E27"/>
    <w:rsid w:val="00E57068"/>
    <w:rsid w:val="00E67055"/>
    <w:rsid w:val="00E675D2"/>
    <w:rsid w:val="00E71AFE"/>
    <w:rsid w:val="00E72878"/>
    <w:rsid w:val="00E9069F"/>
    <w:rsid w:val="00E95A50"/>
    <w:rsid w:val="00EA527A"/>
    <w:rsid w:val="00EB19F4"/>
    <w:rsid w:val="00EB2464"/>
    <w:rsid w:val="00EB5298"/>
    <w:rsid w:val="00EC08B1"/>
    <w:rsid w:val="00EC097E"/>
    <w:rsid w:val="00EC4078"/>
    <w:rsid w:val="00ED52C3"/>
    <w:rsid w:val="00EE47E4"/>
    <w:rsid w:val="00EE5683"/>
    <w:rsid w:val="00EF08F8"/>
    <w:rsid w:val="00EF351A"/>
    <w:rsid w:val="00EF6950"/>
    <w:rsid w:val="00F03963"/>
    <w:rsid w:val="00F049B2"/>
    <w:rsid w:val="00F05609"/>
    <w:rsid w:val="00F05D63"/>
    <w:rsid w:val="00F06219"/>
    <w:rsid w:val="00F221B6"/>
    <w:rsid w:val="00F229FA"/>
    <w:rsid w:val="00F241C1"/>
    <w:rsid w:val="00F258CE"/>
    <w:rsid w:val="00F273C4"/>
    <w:rsid w:val="00F339A0"/>
    <w:rsid w:val="00F3717F"/>
    <w:rsid w:val="00F37DEE"/>
    <w:rsid w:val="00F44371"/>
    <w:rsid w:val="00F4772A"/>
    <w:rsid w:val="00F548BA"/>
    <w:rsid w:val="00F55D64"/>
    <w:rsid w:val="00F5755F"/>
    <w:rsid w:val="00F57F61"/>
    <w:rsid w:val="00F60840"/>
    <w:rsid w:val="00F66F86"/>
    <w:rsid w:val="00F74FED"/>
    <w:rsid w:val="00F8296E"/>
    <w:rsid w:val="00F85326"/>
    <w:rsid w:val="00F87E26"/>
    <w:rsid w:val="00F961D4"/>
    <w:rsid w:val="00FA0FCC"/>
    <w:rsid w:val="00FA1C19"/>
    <w:rsid w:val="00FA6674"/>
    <w:rsid w:val="00FA6CF4"/>
    <w:rsid w:val="00FA7BED"/>
    <w:rsid w:val="00FB6890"/>
    <w:rsid w:val="00FD0C43"/>
    <w:rsid w:val="00FD11C6"/>
    <w:rsid w:val="00FD47E9"/>
    <w:rsid w:val="00FD68FE"/>
    <w:rsid w:val="00FD7220"/>
    <w:rsid w:val="00FD755E"/>
    <w:rsid w:val="00FE2FB4"/>
    <w:rsid w:val="00FE7166"/>
    <w:rsid w:val="00FF09F9"/>
    <w:rsid w:val="00FF1BEF"/>
    <w:rsid w:val="00FF2F64"/>
    <w:rsid w:val="00FF6B05"/>
    <w:rsid w:val="00FF7A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053363"/>
  <w15:chartTrackingRefBased/>
  <w15:docId w15:val="{9C657164-8598-4B70-8669-B2D0C2935E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3DAA"/>
  </w:style>
  <w:style w:type="paragraph" w:styleId="Heading1">
    <w:name w:val="heading 1"/>
    <w:basedOn w:val="Normal"/>
    <w:next w:val="Normal"/>
    <w:link w:val="Heading1Char"/>
    <w:uiPriority w:val="9"/>
    <w:qFormat/>
    <w:rsid w:val="00C85332"/>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C85332"/>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1C465F"/>
    <w:pPr>
      <w:keepNext/>
      <w:keepLines/>
      <w:spacing w:before="40" w:after="120" w:line="240" w:lineRule="auto"/>
      <w:ind w:left="1440"/>
      <w:outlineLvl w:val="2"/>
    </w:pPr>
    <w:rPr>
      <w:rFonts w:ascii="Times New Roman" w:eastAsiaTheme="majorEastAsia" w:hAnsi="Times New Roman" w:cs="Times New Roman"/>
      <w:color w:val="2F5496" w:themeColor="accent1" w:themeShade="BF"/>
      <w:sz w:val="28"/>
      <w:szCs w:val="28"/>
    </w:rPr>
  </w:style>
  <w:style w:type="paragraph" w:styleId="Heading4">
    <w:name w:val="heading 4"/>
    <w:basedOn w:val="Normal"/>
    <w:next w:val="Normal"/>
    <w:link w:val="Heading4Char"/>
    <w:uiPriority w:val="9"/>
    <w:unhideWhenUsed/>
    <w:qFormat/>
    <w:rsid w:val="005209CD"/>
    <w:pPr>
      <w:keepNext/>
      <w:keepLines/>
      <w:spacing w:before="40" w:after="0"/>
      <w:ind w:left="144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semiHidden/>
    <w:unhideWhenUsed/>
    <w:qFormat/>
    <w:rsid w:val="00C85332"/>
    <w:pPr>
      <w:keepNext/>
      <w:keepLines/>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semiHidden/>
    <w:unhideWhenUsed/>
    <w:qFormat/>
    <w:rsid w:val="00C85332"/>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C85332"/>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C85332"/>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C85332"/>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08B1"/>
    <w:pPr>
      <w:ind w:left="720"/>
      <w:contextualSpacing/>
    </w:pPr>
  </w:style>
  <w:style w:type="character" w:styleId="CommentReference">
    <w:name w:val="annotation reference"/>
    <w:basedOn w:val="DefaultParagraphFont"/>
    <w:uiPriority w:val="99"/>
    <w:semiHidden/>
    <w:unhideWhenUsed/>
    <w:rsid w:val="00C0486F"/>
    <w:rPr>
      <w:sz w:val="16"/>
      <w:szCs w:val="16"/>
    </w:rPr>
  </w:style>
  <w:style w:type="paragraph" w:styleId="CommentText">
    <w:name w:val="annotation text"/>
    <w:basedOn w:val="Normal"/>
    <w:link w:val="CommentTextChar"/>
    <w:uiPriority w:val="99"/>
    <w:unhideWhenUsed/>
    <w:rsid w:val="00C0486F"/>
    <w:pPr>
      <w:spacing w:line="240" w:lineRule="auto"/>
    </w:pPr>
    <w:rPr>
      <w:sz w:val="20"/>
      <w:szCs w:val="20"/>
    </w:rPr>
  </w:style>
  <w:style w:type="character" w:customStyle="1" w:styleId="CommentTextChar">
    <w:name w:val="Comment Text Char"/>
    <w:basedOn w:val="DefaultParagraphFont"/>
    <w:link w:val="CommentText"/>
    <w:uiPriority w:val="99"/>
    <w:rsid w:val="00C0486F"/>
    <w:rPr>
      <w:sz w:val="20"/>
      <w:szCs w:val="20"/>
    </w:rPr>
  </w:style>
  <w:style w:type="paragraph" w:styleId="CommentSubject">
    <w:name w:val="annotation subject"/>
    <w:basedOn w:val="CommentText"/>
    <w:next w:val="CommentText"/>
    <w:link w:val="CommentSubjectChar"/>
    <w:uiPriority w:val="99"/>
    <w:semiHidden/>
    <w:unhideWhenUsed/>
    <w:rsid w:val="00C0486F"/>
    <w:rPr>
      <w:b/>
      <w:bCs/>
    </w:rPr>
  </w:style>
  <w:style w:type="character" w:customStyle="1" w:styleId="CommentSubjectChar">
    <w:name w:val="Comment Subject Char"/>
    <w:basedOn w:val="CommentTextChar"/>
    <w:link w:val="CommentSubject"/>
    <w:uiPriority w:val="99"/>
    <w:semiHidden/>
    <w:rsid w:val="00C0486F"/>
    <w:rPr>
      <w:b/>
      <w:bCs/>
      <w:sz w:val="20"/>
      <w:szCs w:val="20"/>
    </w:rPr>
  </w:style>
  <w:style w:type="paragraph" w:styleId="BalloonText">
    <w:name w:val="Balloon Text"/>
    <w:basedOn w:val="Normal"/>
    <w:link w:val="BalloonTextChar"/>
    <w:uiPriority w:val="99"/>
    <w:semiHidden/>
    <w:unhideWhenUsed/>
    <w:rsid w:val="00C048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486F"/>
    <w:rPr>
      <w:rFonts w:ascii="Segoe UI" w:hAnsi="Segoe UI" w:cs="Segoe UI"/>
      <w:sz w:val="18"/>
      <w:szCs w:val="18"/>
    </w:rPr>
  </w:style>
  <w:style w:type="paragraph" w:styleId="Revision">
    <w:name w:val="Revision"/>
    <w:hidden/>
    <w:uiPriority w:val="99"/>
    <w:semiHidden/>
    <w:rsid w:val="003F7E39"/>
    <w:pPr>
      <w:spacing w:after="0" w:line="240" w:lineRule="auto"/>
    </w:pPr>
  </w:style>
  <w:style w:type="paragraph" w:styleId="BodyText">
    <w:name w:val="Body Text"/>
    <w:basedOn w:val="Normal"/>
    <w:link w:val="BodyTextChar"/>
    <w:uiPriority w:val="1"/>
    <w:unhideWhenUsed/>
    <w:rsid w:val="00946047"/>
    <w:pPr>
      <w:spacing w:after="120"/>
    </w:pPr>
  </w:style>
  <w:style w:type="character" w:customStyle="1" w:styleId="BodyTextChar">
    <w:name w:val="Body Text Char"/>
    <w:basedOn w:val="DefaultParagraphFont"/>
    <w:link w:val="BodyText"/>
    <w:uiPriority w:val="1"/>
    <w:semiHidden/>
    <w:rsid w:val="00946047"/>
  </w:style>
  <w:style w:type="paragraph" w:customStyle="1" w:styleId="TableParagraph">
    <w:name w:val="Table Paragraph"/>
    <w:basedOn w:val="Normal"/>
    <w:uiPriority w:val="1"/>
    <w:rsid w:val="00946047"/>
    <w:pPr>
      <w:autoSpaceDE w:val="0"/>
      <w:autoSpaceDN w:val="0"/>
      <w:adjustRightInd w:val="0"/>
      <w:spacing w:after="0" w:line="240" w:lineRule="auto"/>
      <w:ind w:left="107"/>
    </w:pPr>
    <w:rPr>
      <w:rFonts w:ascii="Calibri" w:hAnsi="Calibri" w:cs="Calibri"/>
      <w:sz w:val="24"/>
      <w:szCs w:val="24"/>
    </w:rPr>
  </w:style>
  <w:style w:type="character" w:customStyle="1" w:styleId="Heading1Char">
    <w:name w:val="Heading 1 Char"/>
    <w:basedOn w:val="DefaultParagraphFont"/>
    <w:link w:val="Heading1"/>
    <w:uiPriority w:val="9"/>
    <w:rsid w:val="00C85332"/>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rsid w:val="00C85332"/>
    <w:rPr>
      <w:rFonts w:asciiTheme="majorHAnsi" w:eastAsiaTheme="majorEastAsia" w:hAnsiTheme="majorHAnsi" w:cstheme="majorBidi"/>
      <w:color w:val="2F5496" w:themeColor="accent1" w:themeShade="BF"/>
      <w:sz w:val="32"/>
      <w:szCs w:val="32"/>
    </w:rPr>
  </w:style>
  <w:style w:type="numbering" w:customStyle="1" w:styleId="NoList1">
    <w:name w:val="No List1"/>
    <w:next w:val="NoList"/>
    <w:uiPriority w:val="99"/>
    <w:semiHidden/>
    <w:unhideWhenUsed/>
    <w:rsid w:val="00946047"/>
  </w:style>
  <w:style w:type="paragraph" w:styleId="TOCHeading">
    <w:name w:val="TOC Heading"/>
    <w:basedOn w:val="Heading1"/>
    <w:next w:val="Normal"/>
    <w:uiPriority w:val="39"/>
    <w:unhideWhenUsed/>
    <w:qFormat/>
    <w:rsid w:val="00C85332"/>
    <w:pPr>
      <w:outlineLvl w:val="9"/>
    </w:pPr>
  </w:style>
  <w:style w:type="paragraph" w:styleId="TOC2">
    <w:name w:val="toc 2"/>
    <w:basedOn w:val="Normal"/>
    <w:next w:val="Normal"/>
    <w:autoRedefine/>
    <w:uiPriority w:val="39"/>
    <w:unhideWhenUsed/>
    <w:rsid w:val="002410F9"/>
    <w:pPr>
      <w:tabs>
        <w:tab w:val="right" w:leader="dot" w:pos="9350"/>
      </w:tabs>
      <w:spacing w:after="100"/>
      <w:ind w:left="220"/>
    </w:pPr>
  </w:style>
  <w:style w:type="paragraph" w:styleId="TOC1">
    <w:name w:val="toc 1"/>
    <w:basedOn w:val="Normal"/>
    <w:next w:val="Normal"/>
    <w:autoRedefine/>
    <w:uiPriority w:val="39"/>
    <w:unhideWhenUsed/>
    <w:rsid w:val="000118F8"/>
    <w:pPr>
      <w:spacing w:after="100"/>
    </w:pPr>
  </w:style>
  <w:style w:type="character" w:styleId="Hyperlink">
    <w:name w:val="Hyperlink"/>
    <w:basedOn w:val="DefaultParagraphFont"/>
    <w:uiPriority w:val="99"/>
    <w:unhideWhenUsed/>
    <w:rsid w:val="000118F8"/>
    <w:rPr>
      <w:color w:val="0563C1" w:themeColor="hyperlink"/>
      <w:u w:val="single"/>
    </w:rPr>
  </w:style>
  <w:style w:type="character" w:customStyle="1" w:styleId="Heading3Char">
    <w:name w:val="Heading 3 Char"/>
    <w:basedOn w:val="DefaultParagraphFont"/>
    <w:link w:val="Heading3"/>
    <w:uiPriority w:val="9"/>
    <w:rsid w:val="001C465F"/>
    <w:rPr>
      <w:rFonts w:ascii="Times New Roman" w:eastAsiaTheme="majorEastAsia" w:hAnsi="Times New Roman" w:cs="Times New Roman"/>
      <w:color w:val="2F5496" w:themeColor="accent1" w:themeShade="BF"/>
      <w:sz w:val="28"/>
      <w:szCs w:val="28"/>
    </w:rPr>
  </w:style>
  <w:style w:type="character" w:customStyle="1" w:styleId="Heading4Char">
    <w:name w:val="Heading 4 Char"/>
    <w:basedOn w:val="DefaultParagraphFont"/>
    <w:link w:val="Heading4"/>
    <w:uiPriority w:val="9"/>
    <w:rsid w:val="005209CD"/>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semiHidden/>
    <w:rsid w:val="00C85332"/>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semiHidden/>
    <w:rsid w:val="00C85332"/>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rsid w:val="00C85332"/>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C85332"/>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C85332"/>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C85332"/>
    <w:pPr>
      <w:spacing w:line="240" w:lineRule="auto"/>
    </w:pPr>
    <w:rPr>
      <w:b/>
      <w:bCs/>
      <w:smallCaps/>
      <w:color w:val="44546A" w:themeColor="text2"/>
    </w:rPr>
  </w:style>
  <w:style w:type="paragraph" w:styleId="Title">
    <w:name w:val="Title"/>
    <w:basedOn w:val="Normal"/>
    <w:next w:val="Normal"/>
    <w:link w:val="TitleChar"/>
    <w:uiPriority w:val="10"/>
    <w:qFormat/>
    <w:rsid w:val="00C85332"/>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C85332"/>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C85332"/>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C85332"/>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C85332"/>
    <w:rPr>
      <w:b/>
      <w:bCs/>
    </w:rPr>
  </w:style>
  <w:style w:type="character" w:styleId="Emphasis">
    <w:name w:val="Emphasis"/>
    <w:basedOn w:val="DefaultParagraphFont"/>
    <w:uiPriority w:val="20"/>
    <w:qFormat/>
    <w:rsid w:val="00C85332"/>
    <w:rPr>
      <w:i/>
      <w:iCs/>
    </w:rPr>
  </w:style>
  <w:style w:type="paragraph" w:styleId="NoSpacing">
    <w:name w:val="No Spacing"/>
    <w:uiPriority w:val="1"/>
    <w:qFormat/>
    <w:rsid w:val="00C85332"/>
    <w:pPr>
      <w:spacing w:after="0" w:line="240" w:lineRule="auto"/>
    </w:pPr>
  </w:style>
  <w:style w:type="paragraph" w:styleId="Quote">
    <w:name w:val="Quote"/>
    <w:basedOn w:val="Normal"/>
    <w:next w:val="Normal"/>
    <w:link w:val="QuoteChar"/>
    <w:uiPriority w:val="29"/>
    <w:qFormat/>
    <w:rsid w:val="00C85332"/>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C85332"/>
    <w:rPr>
      <w:color w:val="44546A" w:themeColor="text2"/>
      <w:sz w:val="24"/>
      <w:szCs w:val="24"/>
    </w:rPr>
  </w:style>
  <w:style w:type="paragraph" w:styleId="IntenseQuote">
    <w:name w:val="Intense Quote"/>
    <w:basedOn w:val="Normal"/>
    <w:next w:val="Normal"/>
    <w:link w:val="IntenseQuoteChar"/>
    <w:uiPriority w:val="30"/>
    <w:qFormat/>
    <w:rsid w:val="00C85332"/>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C85332"/>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C85332"/>
    <w:rPr>
      <w:i/>
      <w:iCs/>
      <w:color w:val="595959" w:themeColor="text1" w:themeTint="A6"/>
    </w:rPr>
  </w:style>
  <w:style w:type="character" w:styleId="IntenseEmphasis">
    <w:name w:val="Intense Emphasis"/>
    <w:basedOn w:val="DefaultParagraphFont"/>
    <w:uiPriority w:val="21"/>
    <w:qFormat/>
    <w:rsid w:val="00C85332"/>
    <w:rPr>
      <w:b/>
      <w:bCs/>
      <w:i/>
      <w:iCs/>
    </w:rPr>
  </w:style>
  <w:style w:type="character" w:styleId="SubtleReference">
    <w:name w:val="Subtle Reference"/>
    <w:basedOn w:val="DefaultParagraphFont"/>
    <w:uiPriority w:val="31"/>
    <w:qFormat/>
    <w:rsid w:val="00C85332"/>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C85332"/>
    <w:rPr>
      <w:b/>
      <w:bCs/>
      <w:smallCaps/>
      <w:color w:val="44546A" w:themeColor="text2"/>
      <w:u w:val="single"/>
    </w:rPr>
  </w:style>
  <w:style w:type="character" w:styleId="BookTitle">
    <w:name w:val="Book Title"/>
    <w:basedOn w:val="DefaultParagraphFont"/>
    <w:uiPriority w:val="33"/>
    <w:qFormat/>
    <w:rsid w:val="00C85332"/>
    <w:rPr>
      <w:b/>
      <w:bCs/>
      <w:smallCaps/>
      <w:spacing w:val="10"/>
    </w:rPr>
  </w:style>
  <w:style w:type="paragraph" w:styleId="TOC3">
    <w:name w:val="toc 3"/>
    <w:basedOn w:val="Normal"/>
    <w:next w:val="Normal"/>
    <w:autoRedefine/>
    <w:uiPriority w:val="39"/>
    <w:unhideWhenUsed/>
    <w:rsid w:val="008B09F8"/>
    <w:pPr>
      <w:tabs>
        <w:tab w:val="right" w:leader="dot" w:pos="9350"/>
      </w:tabs>
      <w:spacing w:after="100"/>
      <w:ind w:left="440"/>
    </w:pPr>
  </w:style>
  <w:style w:type="paragraph" w:styleId="TOC4">
    <w:name w:val="toc 4"/>
    <w:basedOn w:val="Normal"/>
    <w:next w:val="Normal"/>
    <w:autoRedefine/>
    <w:uiPriority w:val="39"/>
    <w:unhideWhenUsed/>
    <w:rsid w:val="00FD11C6"/>
    <w:pPr>
      <w:spacing w:after="100"/>
      <w:ind w:left="660"/>
    </w:pPr>
  </w:style>
  <w:style w:type="paragraph" w:styleId="TOC5">
    <w:name w:val="toc 5"/>
    <w:basedOn w:val="Normal"/>
    <w:next w:val="Normal"/>
    <w:autoRedefine/>
    <w:uiPriority w:val="39"/>
    <w:unhideWhenUsed/>
    <w:rsid w:val="00FD11C6"/>
    <w:pPr>
      <w:spacing w:after="100"/>
      <w:ind w:left="880"/>
    </w:pPr>
  </w:style>
  <w:style w:type="paragraph" w:styleId="TOC6">
    <w:name w:val="toc 6"/>
    <w:basedOn w:val="Normal"/>
    <w:next w:val="Normal"/>
    <w:autoRedefine/>
    <w:uiPriority w:val="39"/>
    <w:unhideWhenUsed/>
    <w:rsid w:val="00FD11C6"/>
    <w:pPr>
      <w:spacing w:after="100"/>
      <w:ind w:left="1100"/>
    </w:pPr>
  </w:style>
  <w:style w:type="paragraph" w:styleId="TOC7">
    <w:name w:val="toc 7"/>
    <w:basedOn w:val="Normal"/>
    <w:next w:val="Normal"/>
    <w:autoRedefine/>
    <w:uiPriority w:val="39"/>
    <w:unhideWhenUsed/>
    <w:rsid w:val="00FD11C6"/>
    <w:pPr>
      <w:spacing w:after="100"/>
      <w:ind w:left="1320"/>
    </w:pPr>
  </w:style>
  <w:style w:type="paragraph" w:styleId="TOC8">
    <w:name w:val="toc 8"/>
    <w:basedOn w:val="Normal"/>
    <w:next w:val="Normal"/>
    <w:autoRedefine/>
    <w:uiPriority w:val="39"/>
    <w:unhideWhenUsed/>
    <w:rsid w:val="00FD11C6"/>
    <w:pPr>
      <w:spacing w:after="100"/>
      <w:ind w:left="1540"/>
    </w:pPr>
  </w:style>
  <w:style w:type="paragraph" w:styleId="TOC9">
    <w:name w:val="toc 9"/>
    <w:basedOn w:val="Normal"/>
    <w:next w:val="Normal"/>
    <w:autoRedefine/>
    <w:uiPriority w:val="39"/>
    <w:unhideWhenUsed/>
    <w:rsid w:val="00FD11C6"/>
    <w:pPr>
      <w:spacing w:after="100"/>
      <w:ind w:left="1760"/>
    </w:pPr>
  </w:style>
  <w:style w:type="character" w:styleId="UnresolvedMention">
    <w:name w:val="Unresolved Mention"/>
    <w:basedOn w:val="DefaultParagraphFont"/>
    <w:uiPriority w:val="99"/>
    <w:semiHidden/>
    <w:unhideWhenUsed/>
    <w:rsid w:val="00FD11C6"/>
    <w:rPr>
      <w:color w:val="605E5C"/>
      <w:shd w:val="clear" w:color="auto" w:fill="E1DFDD"/>
    </w:rPr>
  </w:style>
  <w:style w:type="paragraph" w:styleId="NormalWeb">
    <w:name w:val="Normal (Web)"/>
    <w:basedOn w:val="Normal"/>
    <w:uiPriority w:val="99"/>
    <w:semiHidden/>
    <w:unhideWhenUsed/>
    <w:rsid w:val="00271309"/>
    <w:rPr>
      <w:rFonts w:ascii="Times New Roman" w:hAnsi="Times New Roman" w:cs="Times New Roman"/>
      <w:sz w:val="24"/>
      <w:szCs w:val="24"/>
    </w:rPr>
  </w:style>
  <w:style w:type="paragraph" w:customStyle="1" w:styleId="Default">
    <w:name w:val="Default"/>
    <w:rsid w:val="00CA3170"/>
    <w:pPr>
      <w:autoSpaceDE w:val="0"/>
      <w:autoSpaceDN w:val="0"/>
      <w:adjustRightInd w:val="0"/>
      <w:spacing w:after="0" w:line="240" w:lineRule="auto"/>
    </w:pPr>
    <w:rPr>
      <w:rFonts w:ascii="Arial" w:hAnsi="Arial" w:cs="Arial"/>
      <w:color w:val="000000"/>
      <w:sz w:val="24"/>
      <w:szCs w:val="24"/>
    </w:rPr>
  </w:style>
  <w:style w:type="paragraph" w:styleId="FootnoteText">
    <w:name w:val="footnote text"/>
    <w:basedOn w:val="Normal"/>
    <w:link w:val="FootnoteTextChar"/>
    <w:uiPriority w:val="99"/>
    <w:unhideWhenUsed/>
    <w:rsid w:val="0032781C"/>
    <w:pPr>
      <w:spacing w:after="0" w:line="240" w:lineRule="auto"/>
    </w:pPr>
    <w:rPr>
      <w:sz w:val="20"/>
      <w:szCs w:val="20"/>
    </w:rPr>
  </w:style>
  <w:style w:type="character" w:customStyle="1" w:styleId="FootnoteTextChar">
    <w:name w:val="Footnote Text Char"/>
    <w:basedOn w:val="DefaultParagraphFont"/>
    <w:link w:val="FootnoteText"/>
    <w:uiPriority w:val="99"/>
    <w:rsid w:val="0032781C"/>
    <w:rPr>
      <w:sz w:val="20"/>
      <w:szCs w:val="20"/>
    </w:rPr>
  </w:style>
  <w:style w:type="character" w:styleId="FootnoteReference">
    <w:name w:val="footnote reference"/>
    <w:basedOn w:val="DefaultParagraphFont"/>
    <w:uiPriority w:val="99"/>
    <w:semiHidden/>
    <w:unhideWhenUsed/>
    <w:rsid w:val="0032781C"/>
    <w:rPr>
      <w:vertAlign w:val="superscript"/>
    </w:rPr>
  </w:style>
  <w:style w:type="paragraph" w:styleId="Header">
    <w:name w:val="header"/>
    <w:basedOn w:val="Normal"/>
    <w:link w:val="HeaderChar"/>
    <w:uiPriority w:val="99"/>
    <w:unhideWhenUsed/>
    <w:rsid w:val="006D10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067"/>
  </w:style>
  <w:style w:type="paragraph" w:styleId="Footer">
    <w:name w:val="footer"/>
    <w:basedOn w:val="Normal"/>
    <w:link w:val="FooterChar"/>
    <w:uiPriority w:val="99"/>
    <w:unhideWhenUsed/>
    <w:rsid w:val="006D10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067"/>
  </w:style>
  <w:style w:type="character" w:styleId="FollowedHyperlink">
    <w:name w:val="FollowedHyperlink"/>
    <w:basedOn w:val="DefaultParagraphFont"/>
    <w:uiPriority w:val="99"/>
    <w:semiHidden/>
    <w:unhideWhenUsed/>
    <w:rsid w:val="004A36F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887389">
      <w:bodyDiv w:val="1"/>
      <w:marLeft w:val="0"/>
      <w:marRight w:val="0"/>
      <w:marTop w:val="0"/>
      <w:marBottom w:val="0"/>
      <w:divBdr>
        <w:top w:val="none" w:sz="0" w:space="0" w:color="auto"/>
        <w:left w:val="none" w:sz="0" w:space="0" w:color="auto"/>
        <w:bottom w:val="none" w:sz="0" w:space="0" w:color="auto"/>
        <w:right w:val="none" w:sz="0" w:space="0" w:color="auto"/>
      </w:divBdr>
      <w:divsChild>
        <w:div w:id="188613285">
          <w:marLeft w:val="0"/>
          <w:marRight w:val="0"/>
          <w:marTop w:val="0"/>
          <w:marBottom w:val="0"/>
          <w:divBdr>
            <w:top w:val="none" w:sz="0" w:space="0" w:color="auto"/>
            <w:left w:val="none" w:sz="0" w:space="0" w:color="auto"/>
            <w:bottom w:val="none" w:sz="0" w:space="0" w:color="auto"/>
            <w:right w:val="none" w:sz="0" w:space="0" w:color="auto"/>
          </w:divBdr>
          <w:divsChild>
            <w:div w:id="40757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90047">
      <w:bodyDiv w:val="1"/>
      <w:marLeft w:val="0"/>
      <w:marRight w:val="0"/>
      <w:marTop w:val="0"/>
      <w:marBottom w:val="0"/>
      <w:divBdr>
        <w:top w:val="none" w:sz="0" w:space="0" w:color="auto"/>
        <w:left w:val="none" w:sz="0" w:space="0" w:color="auto"/>
        <w:bottom w:val="none" w:sz="0" w:space="0" w:color="auto"/>
        <w:right w:val="none" w:sz="0" w:space="0" w:color="auto"/>
      </w:divBdr>
    </w:div>
    <w:div w:id="340356868">
      <w:bodyDiv w:val="1"/>
      <w:marLeft w:val="0"/>
      <w:marRight w:val="0"/>
      <w:marTop w:val="0"/>
      <w:marBottom w:val="0"/>
      <w:divBdr>
        <w:top w:val="none" w:sz="0" w:space="0" w:color="auto"/>
        <w:left w:val="none" w:sz="0" w:space="0" w:color="auto"/>
        <w:bottom w:val="none" w:sz="0" w:space="0" w:color="auto"/>
        <w:right w:val="none" w:sz="0" w:space="0" w:color="auto"/>
      </w:divBdr>
    </w:div>
    <w:div w:id="393429667">
      <w:bodyDiv w:val="1"/>
      <w:marLeft w:val="0"/>
      <w:marRight w:val="0"/>
      <w:marTop w:val="0"/>
      <w:marBottom w:val="0"/>
      <w:divBdr>
        <w:top w:val="none" w:sz="0" w:space="0" w:color="auto"/>
        <w:left w:val="none" w:sz="0" w:space="0" w:color="auto"/>
        <w:bottom w:val="none" w:sz="0" w:space="0" w:color="auto"/>
        <w:right w:val="none" w:sz="0" w:space="0" w:color="auto"/>
      </w:divBdr>
    </w:div>
    <w:div w:id="1059061812">
      <w:bodyDiv w:val="1"/>
      <w:marLeft w:val="0"/>
      <w:marRight w:val="0"/>
      <w:marTop w:val="0"/>
      <w:marBottom w:val="0"/>
      <w:divBdr>
        <w:top w:val="none" w:sz="0" w:space="0" w:color="auto"/>
        <w:left w:val="none" w:sz="0" w:space="0" w:color="auto"/>
        <w:bottom w:val="none" w:sz="0" w:space="0" w:color="auto"/>
        <w:right w:val="none" w:sz="0" w:space="0" w:color="auto"/>
      </w:divBdr>
    </w:div>
    <w:div w:id="1197231011">
      <w:bodyDiv w:val="1"/>
      <w:marLeft w:val="0"/>
      <w:marRight w:val="0"/>
      <w:marTop w:val="0"/>
      <w:marBottom w:val="0"/>
      <w:divBdr>
        <w:top w:val="none" w:sz="0" w:space="0" w:color="auto"/>
        <w:left w:val="none" w:sz="0" w:space="0" w:color="auto"/>
        <w:bottom w:val="none" w:sz="0" w:space="0" w:color="auto"/>
        <w:right w:val="none" w:sz="0" w:space="0" w:color="auto"/>
      </w:divBdr>
    </w:div>
    <w:div w:id="1317224186">
      <w:bodyDiv w:val="1"/>
      <w:marLeft w:val="0"/>
      <w:marRight w:val="0"/>
      <w:marTop w:val="0"/>
      <w:marBottom w:val="0"/>
      <w:divBdr>
        <w:top w:val="none" w:sz="0" w:space="0" w:color="auto"/>
        <w:left w:val="none" w:sz="0" w:space="0" w:color="auto"/>
        <w:bottom w:val="none" w:sz="0" w:space="0" w:color="auto"/>
        <w:right w:val="none" w:sz="0" w:space="0" w:color="auto"/>
      </w:divBdr>
    </w:div>
    <w:div w:id="1410271139">
      <w:bodyDiv w:val="1"/>
      <w:marLeft w:val="0"/>
      <w:marRight w:val="0"/>
      <w:marTop w:val="0"/>
      <w:marBottom w:val="0"/>
      <w:divBdr>
        <w:top w:val="none" w:sz="0" w:space="0" w:color="auto"/>
        <w:left w:val="none" w:sz="0" w:space="0" w:color="auto"/>
        <w:bottom w:val="none" w:sz="0" w:space="0" w:color="auto"/>
        <w:right w:val="none" w:sz="0" w:space="0" w:color="auto"/>
      </w:divBdr>
      <w:divsChild>
        <w:div w:id="262878080">
          <w:marLeft w:val="0"/>
          <w:marRight w:val="0"/>
          <w:marTop w:val="0"/>
          <w:marBottom w:val="0"/>
          <w:divBdr>
            <w:top w:val="none" w:sz="0" w:space="0" w:color="auto"/>
            <w:left w:val="none" w:sz="0" w:space="0" w:color="auto"/>
            <w:bottom w:val="none" w:sz="0" w:space="0" w:color="auto"/>
            <w:right w:val="none" w:sz="0" w:space="0" w:color="auto"/>
          </w:divBdr>
          <w:divsChild>
            <w:div w:id="475225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778492">
      <w:bodyDiv w:val="1"/>
      <w:marLeft w:val="0"/>
      <w:marRight w:val="0"/>
      <w:marTop w:val="0"/>
      <w:marBottom w:val="0"/>
      <w:divBdr>
        <w:top w:val="none" w:sz="0" w:space="0" w:color="auto"/>
        <w:left w:val="none" w:sz="0" w:space="0" w:color="auto"/>
        <w:bottom w:val="none" w:sz="0" w:space="0" w:color="auto"/>
        <w:right w:val="none" w:sz="0" w:space="0" w:color="auto"/>
      </w:divBdr>
    </w:div>
    <w:div w:id="1833913224">
      <w:bodyDiv w:val="1"/>
      <w:marLeft w:val="0"/>
      <w:marRight w:val="0"/>
      <w:marTop w:val="0"/>
      <w:marBottom w:val="0"/>
      <w:divBdr>
        <w:top w:val="none" w:sz="0" w:space="0" w:color="auto"/>
        <w:left w:val="none" w:sz="0" w:space="0" w:color="auto"/>
        <w:bottom w:val="none" w:sz="0" w:space="0" w:color="auto"/>
        <w:right w:val="none" w:sz="0" w:space="0" w:color="auto"/>
      </w:divBdr>
      <w:divsChild>
        <w:div w:id="1876766266">
          <w:marLeft w:val="0"/>
          <w:marRight w:val="0"/>
          <w:marTop w:val="0"/>
          <w:marBottom w:val="0"/>
          <w:divBdr>
            <w:top w:val="none" w:sz="0" w:space="0" w:color="auto"/>
            <w:left w:val="none" w:sz="0" w:space="0" w:color="auto"/>
            <w:bottom w:val="none" w:sz="0" w:space="0" w:color="auto"/>
            <w:right w:val="none" w:sz="0" w:space="0" w:color="auto"/>
          </w:divBdr>
          <w:divsChild>
            <w:div w:id="2040734852">
              <w:marLeft w:val="0"/>
              <w:marRight w:val="0"/>
              <w:marTop w:val="0"/>
              <w:marBottom w:val="0"/>
              <w:divBdr>
                <w:top w:val="none" w:sz="0" w:space="0" w:color="auto"/>
                <w:left w:val="none" w:sz="0" w:space="0" w:color="auto"/>
                <w:bottom w:val="none" w:sz="0" w:space="0" w:color="auto"/>
                <w:right w:val="none" w:sz="0" w:space="0" w:color="auto"/>
              </w:divBdr>
              <w:divsChild>
                <w:div w:id="545065260">
                  <w:marLeft w:val="0"/>
                  <w:marRight w:val="0"/>
                  <w:marTop w:val="0"/>
                  <w:marBottom w:val="0"/>
                  <w:divBdr>
                    <w:top w:val="none" w:sz="0" w:space="0" w:color="auto"/>
                    <w:left w:val="none" w:sz="0" w:space="0" w:color="auto"/>
                    <w:bottom w:val="none" w:sz="0" w:space="0" w:color="auto"/>
                    <w:right w:val="none" w:sz="0" w:space="0" w:color="auto"/>
                  </w:divBdr>
                  <w:divsChild>
                    <w:div w:id="125859008">
                      <w:marLeft w:val="0"/>
                      <w:marRight w:val="0"/>
                      <w:marTop w:val="0"/>
                      <w:marBottom w:val="0"/>
                      <w:divBdr>
                        <w:top w:val="none" w:sz="0" w:space="0" w:color="auto"/>
                        <w:left w:val="none" w:sz="0" w:space="0" w:color="auto"/>
                        <w:bottom w:val="none" w:sz="0" w:space="0" w:color="auto"/>
                        <w:right w:val="none" w:sz="0" w:space="0" w:color="auto"/>
                      </w:divBdr>
                      <w:divsChild>
                        <w:div w:id="537158429">
                          <w:marLeft w:val="0"/>
                          <w:marRight w:val="0"/>
                          <w:marTop w:val="0"/>
                          <w:marBottom w:val="0"/>
                          <w:divBdr>
                            <w:top w:val="none" w:sz="0" w:space="0" w:color="auto"/>
                            <w:left w:val="none" w:sz="0" w:space="0" w:color="auto"/>
                            <w:bottom w:val="none" w:sz="0" w:space="0" w:color="auto"/>
                            <w:right w:val="none" w:sz="0" w:space="0" w:color="auto"/>
                          </w:divBdr>
                          <w:divsChild>
                            <w:div w:id="382407866">
                              <w:marLeft w:val="0"/>
                              <w:marRight w:val="0"/>
                              <w:marTop w:val="0"/>
                              <w:marBottom w:val="0"/>
                              <w:divBdr>
                                <w:top w:val="none" w:sz="0" w:space="0" w:color="auto"/>
                                <w:left w:val="none" w:sz="0" w:space="0" w:color="auto"/>
                                <w:bottom w:val="none" w:sz="0" w:space="0" w:color="auto"/>
                                <w:right w:val="none" w:sz="0" w:space="0" w:color="auto"/>
                              </w:divBdr>
                              <w:divsChild>
                                <w:div w:id="946306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0391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fcc.gov/about-fcc/advisory-committees/general/task-force-optimal-public-safety-answering-poin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apcointl.org/download/cybersecurity-attacks-detection-and-mitigation/?wpdmdl=22170"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blog.juriba.com/evergreen-it-concept-or-reality" TargetMode="External"/><Relationship Id="rId2" Type="http://schemas.openxmlformats.org/officeDocument/2006/relationships/hyperlink" Target="https://blogs.technet.microsoft.com/valuerealization/2014/06/30/evergreen-itgetting-the-most-value-trends-and-insights/" TargetMode="External"/><Relationship Id="rId1" Type="http://schemas.openxmlformats.org/officeDocument/2006/relationships/hyperlink" Target="https://www.911.gov/pdf/National-911-Program-Profile-Database-Progress-Report-2019.pdf" TargetMode="External"/><Relationship Id="rId4" Type="http://schemas.openxmlformats.org/officeDocument/2006/relationships/hyperlink" Target="https://transition.fcc.gov/pshs/911/TFOPA/TFOPA_WG1_Supplemental_Report-120216.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C97727807786C4F8AB344E3FE090802" ma:contentTypeVersion="10" ma:contentTypeDescription="Create a new document." ma:contentTypeScope="" ma:versionID="9f096fea5e3e6d550b82ced210bb0594">
  <xsd:schema xmlns:xsd="http://www.w3.org/2001/XMLSchema" xmlns:xs="http://www.w3.org/2001/XMLSchema" xmlns:p="http://schemas.microsoft.com/office/2006/metadata/properties" xmlns:ns3="385f5ec6-bcb2-429d-8edd-3f89bcc8b7f8" xmlns:ns4="21988f54-b2a8-48fb-9a7f-458a2a40af27" targetNamespace="http://schemas.microsoft.com/office/2006/metadata/properties" ma:root="true" ma:fieldsID="f8a84e31800f70079cd513a3f1e83fc1" ns3:_="" ns4:_="">
    <xsd:import namespace="385f5ec6-bcb2-429d-8edd-3f89bcc8b7f8"/>
    <xsd:import namespace="21988f54-b2a8-48fb-9a7f-458a2a40af2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5f5ec6-bcb2-429d-8edd-3f89bcc8b7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1988f54-b2a8-48fb-9a7f-458a2a40af2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0BF521-275A-467B-9B59-84CF63758DD9}">
  <ds:schemaRefs>
    <ds:schemaRef ds:uri="http://schemas.microsoft.com/sharepoint/v3/contenttype/forms"/>
  </ds:schemaRefs>
</ds:datastoreItem>
</file>

<file path=customXml/itemProps2.xml><?xml version="1.0" encoding="utf-8"?>
<ds:datastoreItem xmlns:ds="http://schemas.openxmlformats.org/officeDocument/2006/customXml" ds:itemID="{DB2A71D8-103B-4927-8160-F18A3AB6209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4CC2627-A705-4425-9655-00F52D247E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5f5ec6-bcb2-429d-8edd-3f89bcc8b7f8"/>
    <ds:schemaRef ds:uri="21988f54-b2a8-48fb-9a7f-458a2a40af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1EA577-4A11-4120-94BF-2E8C01FD96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122</Pages>
  <Words>31969</Words>
  <Characters>182226</Characters>
  <Application>Microsoft Office Word</Application>
  <DocSecurity>0</DocSecurity>
  <Lines>1518</Lines>
  <Paragraphs>427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APCO</dc:creator>
  <cp:keywords/>
  <dc:description/>
  <cp:lastModifiedBy>Jay English</cp:lastModifiedBy>
  <cp:revision>11</cp:revision>
  <dcterms:created xsi:type="dcterms:W3CDTF">2020-01-29T20:14:00Z</dcterms:created>
  <dcterms:modified xsi:type="dcterms:W3CDTF">2020-01-29T23:48:00Z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0x010100BC97727807786C4F8AB344E3FE090802</vt:lpwstr>
  </property>
</Properties>
</file>